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9865" w14:textId="0EB73711" w:rsidR="00CD06FE" w:rsidRPr="004B4CEF" w:rsidRDefault="00CD06FE" w:rsidP="00CD06FE">
      <w:pPr>
        <w:jc w:val="right"/>
        <w:rPr>
          <w:rFonts w:ascii="Arial" w:hAnsi="Arial" w:cs="Arial"/>
          <w:b/>
          <w:bCs/>
          <w:color w:val="36854E"/>
        </w:rPr>
      </w:pPr>
    </w:p>
    <w:p w14:paraId="5111C950" w14:textId="77777777" w:rsidR="00CD06FE" w:rsidRPr="004B4CEF" w:rsidRDefault="00CD06FE" w:rsidP="00CD06FE">
      <w:pPr>
        <w:jc w:val="right"/>
        <w:rPr>
          <w:rFonts w:ascii="Arial" w:hAnsi="Arial" w:cs="Arial"/>
          <w:b/>
          <w:bCs/>
          <w:color w:val="36854E"/>
        </w:rPr>
      </w:pPr>
    </w:p>
    <w:p w14:paraId="631B55AA" w14:textId="77777777" w:rsidR="00CD06FE" w:rsidRPr="004B4CEF" w:rsidRDefault="00CD06FE" w:rsidP="00CD06FE">
      <w:pPr>
        <w:jc w:val="right"/>
        <w:rPr>
          <w:rFonts w:ascii="Arial" w:hAnsi="Arial" w:cs="Arial"/>
          <w:b/>
          <w:bCs/>
          <w:color w:val="36854E"/>
        </w:rPr>
      </w:pPr>
    </w:p>
    <w:p w14:paraId="14E89D1B" w14:textId="77777777" w:rsidR="00CD06FE" w:rsidRPr="004B4CEF" w:rsidRDefault="00CD06FE" w:rsidP="00CD06FE">
      <w:pPr>
        <w:jc w:val="right"/>
        <w:rPr>
          <w:rFonts w:ascii="Arial" w:hAnsi="Arial" w:cs="Arial"/>
          <w:b/>
          <w:bCs/>
          <w:color w:val="36854E"/>
        </w:rPr>
      </w:pPr>
    </w:p>
    <w:p w14:paraId="37CB3668" w14:textId="77777777" w:rsidR="00CD06FE" w:rsidRPr="004B4CEF" w:rsidRDefault="00CD06FE" w:rsidP="00CD06FE">
      <w:pPr>
        <w:jc w:val="right"/>
        <w:rPr>
          <w:rFonts w:ascii="Arial" w:hAnsi="Arial" w:cs="Arial"/>
          <w:b/>
          <w:bCs/>
          <w:color w:val="36854E"/>
        </w:rPr>
      </w:pPr>
    </w:p>
    <w:p w14:paraId="49CC1C0D" w14:textId="77777777" w:rsidR="00CD06FE" w:rsidRPr="004B4CEF" w:rsidRDefault="00CD06FE" w:rsidP="00CD06FE">
      <w:pPr>
        <w:jc w:val="right"/>
        <w:rPr>
          <w:rFonts w:ascii="Arial" w:hAnsi="Arial" w:cs="Arial"/>
          <w:b/>
          <w:bCs/>
          <w:color w:val="36854E"/>
        </w:rPr>
      </w:pPr>
    </w:p>
    <w:p w14:paraId="2559F946" w14:textId="77777777" w:rsidR="00CD06FE" w:rsidRPr="004B4CEF" w:rsidRDefault="00CD06FE" w:rsidP="00CD06FE">
      <w:pPr>
        <w:jc w:val="right"/>
        <w:rPr>
          <w:rFonts w:ascii="Arial" w:hAnsi="Arial" w:cs="Arial"/>
          <w:b/>
          <w:bCs/>
          <w:color w:val="36854E"/>
        </w:rPr>
      </w:pPr>
    </w:p>
    <w:p w14:paraId="6EF87BA0" w14:textId="77777777" w:rsidR="00CD06FE" w:rsidRPr="004B4CEF" w:rsidRDefault="00CD06FE" w:rsidP="00CD06FE">
      <w:pPr>
        <w:jc w:val="right"/>
        <w:rPr>
          <w:rFonts w:ascii="Arial" w:hAnsi="Arial" w:cs="Arial"/>
          <w:b/>
          <w:bCs/>
          <w:color w:val="36854E"/>
        </w:rPr>
      </w:pPr>
    </w:p>
    <w:p w14:paraId="4D8EAD0F" w14:textId="77777777" w:rsidR="00CD06FE" w:rsidRPr="004B4CEF" w:rsidRDefault="00CD06FE" w:rsidP="00CD06FE">
      <w:pPr>
        <w:jc w:val="right"/>
        <w:rPr>
          <w:rFonts w:ascii="Arial" w:hAnsi="Arial" w:cs="Arial"/>
          <w:b/>
          <w:bCs/>
          <w:color w:val="36854E"/>
        </w:rPr>
      </w:pPr>
    </w:p>
    <w:p w14:paraId="5E69DBAB" w14:textId="77777777" w:rsidR="00CD06FE" w:rsidRPr="004B4CEF" w:rsidRDefault="00CD06FE" w:rsidP="00CD06FE">
      <w:pPr>
        <w:jc w:val="right"/>
        <w:rPr>
          <w:rFonts w:ascii="Arial" w:hAnsi="Arial" w:cs="Arial"/>
          <w:b/>
          <w:bCs/>
          <w:color w:val="36854E"/>
        </w:rPr>
      </w:pPr>
    </w:p>
    <w:p w14:paraId="5DB676F7" w14:textId="77777777" w:rsidR="00CD06FE" w:rsidRPr="004B4CEF" w:rsidRDefault="00CD06FE" w:rsidP="00CD06FE">
      <w:pPr>
        <w:jc w:val="right"/>
        <w:rPr>
          <w:rFonts w:ascii="Arial" w:hAnsi="Arial" w:cs="Arial"/>
          <w:b/>
          <w:bCs/>
          <w:color w:val="36854E"/>
        </w:rPr>
      </w:pPr>
    </w:p>
    <w:p w14:paraId="386E4AB1" w14:textId="77777777" w:rsidR="00CD06FE" w:rsidRPr="004B4CEF" w:rsidRDefault="00CD06FE" w:rsidP="00CD06FE">
      <w:pPr>
        <w:jc w:val="right"/>
        <w:rPr>
          <w:rFonts w:ascii="Arial" w:hAnsi="Arial" w:cs="Arial"/>
          <w:b/>
          <w:bCs/>
          <w:color w:val="36854E"/>
        </w:rPr>
      </w:pPr>
    </w:p>
    <w:p w14:paraId="4116B98B" w14:textId="77777777" w:rsidR="00CD06FE" w:rsidRPr="004B4CEF" w:rsidRDefault="00CD06FE" w:rsidP="00CD06FE">
      <w:pPr>
        <w:jc w:val="right"/>
        <w:rPr>
          <w:rFonts w:ascii="Arial" w:hAnsi="Arial" w:cs="Arial"/>
          <w:b/>
          <w:bCs/>
          <w:color w:val="36854E"/>
        </w:rPr>
      </w:pPr>
    </w:p>
    <w:p w14:paraId="3E006F84" w14:textId="77777777" w:rsidR="0075515C" w:rsidRPr="004B4CEF" w:rsidRDefault="0075515C" w:rsidP="0075515C">
      <w:pPr>
        <w:rPr>
          <w:rFonts w:ascii="Arial" w:hAnsi="Arial" w:cs="Arial"/>
          <w:b/>
          <w:bCs/>
          <w:color w:val="FFFFFF" w:themeColor="background1"/>
          <w:shd w:val="clear" w:color="auto" w:fill="36854E"/>
        </w:rPr>
      </w:pPr>
    </w:p>
    <w:p w14:paraId="75B6F251" w14:textId="77777777" w:rsidR="004B4CEF" w:rsidRDefault="004B4CEF" w:rsidP="0075515C">
      <w:pPr>
        <w:rPr>
          <w:rFonts w:ascii="Arial" w:hAnsi="Arial" w:cs="Arial"/>
          <w:b/>
          <w:bCs/>
          <w:color w:val="FFFFFF" w:themeColor="background1"/>
          <w:shd w:val="clear" w:color="auto" w:fill="36854E"/>
        </w:rPr>
      </w:pPr>
    </w:p>
    <w:p w14:paraId="387EF9FB" w14:textId="77777777" w:rsidR="004B4CEF" w:rsidRDefault="004B4CEF" w:rsidP="0075515C">
      <w:pPr>
        <w:rPr>
          <w:rFonts w:ascii="Arial" w:hAnsi="Arial" w:cs="Arial"/>
          <w:b/>
          <w:bCs/>
          <w:color w:val="FFFFFF" w:themeColor="background1"/>
          <w:shd w:val="clear" w:color="auto" w:fill="36854E"/>
        </w:rPr>
      </w:pPr>
    </w:p>
    <w:p w14:paraId="5737FA85" w14:textId="77777777" w:rsidR="004B4CEF" w:rsidRDefault="004B4CEF" w:rsidP="0075515C">
      <w:pPr>
        <w:rPr>
          <w:rFonts w:ascii="Arial" w:hAnsi="Arial" w:cs="Arial"/>
          <w:b/>
          <w:bCs/>
          <w:color w:val="FFFFFF" w:themeColor="background1"/>
          <w:shd w:val="clear" w:color="auto" w:fill="36854E"/>
        </w:rPr>
      </w:pPr>
    </w:p>
    <w:p w14:paraId="28D1BAF6" w14:textId="77777777" w:rsidR="004B4CEF" w:rsidRDefault="004B4CEF" w:rsidP="0075515C">
      <w:pPr>
        <w:rPr>
          <w:rFonts w:ascii="Arial" w:hAnsi="Arial" w:cs="Arial"/>
          <w:b/>
          <w:bCs/>
          <w:color w:val="FFFFFF" w:themeColor="background1"/>
          <w:shd w:val="clear" w:color="auto" w:fill="36854E"/>
        </w:rPr>
      </w:pPr>
    </w:p>
    <w:p w14:paraId="062309BD" w14:textId="77777777" w:rsidR="004B4CEF" w:rsidRDefault="004B4CEF" w:rsidP="0075515C">
      <w:pPr>
        <w:rPr>
          <w:rFonts w:ascii="Arial" w:hAnsi="Arial" w:cs="Arial"/>
          <w:b/>
          <w:bCs/>
          <w:color w:val="FFFFFF" w:themeColor="background1"/>
          <w:shd w:val="clear" w:color="auto" w:fill="36854E"/>
        </w:rPr>
      </w:pPr>
    </w:p>
    <w:p w14:paraId="78D8AECB" w14:textId="77777777" w:rsidR="004B4CEF" w:rsidRDefault="004B4CEF" w:rsidP="0075515C">
      <w:pPr>
        <w:rPr>
          <w:rFonts w:ascii="Arial" w:hAnsi="Arial" w:cs="Arial"/>
          <w:b/>
          <w:bCs/>
          <w:color w:val="FFFFFF" w:themeColor="background1"/>
          <w:shd w:val="clear" w:color="auto" w:fill="36854E"/>
        </w:rPr>
      </w:pPr>
    </w:p>
    <w:p w14:paraId="17F6FE75" w14:textId="77777777" w:rsidR="004B4CEF" w:rsidRDefault="004B4CEF" w:rsidP="0075515C">
      <w:pPr>
        <w:rPr>
          <w:rFonts w:ascii="Arial" w:hAnsi="Arial" w:cs="Arial"/>
          <w:b/>
          <w:bCs/>
          <w:color w:val="FFFFFF" w:themeColor="background1"/>
          <w:shd w:val="clear" w:color="auto" w:fill="36854E"/>
        </w:rPr>
      </w:pPr>
    </w:p>
    <w:p w14:paraId="224E7EB9" w14:textId="77777777" w:rsidR="004B4CEF" w:rsidRDefault="004B4CEF" w:rsidP="0075515C">
      <w:pPr>
        <w:rPr>
          <w:rFonts w:ascii="Arial" w:hAnsi="Arial" w:cs="Arial"/>
          <w:b/>
          <w:bCs/>
          <w:color w:val="FFFFFF" w:themeColor="background1"/>
          <w:shd w:val="clear" w:color="auto" w:fill="36854E"/>
        </w:rPr>
      </w:pPr>
    </w:p>
    <w:p w14:paraId="60651423" w14:textId="77777777" w:rsidR="004B4CEF" w:rsidRDefault="004B4CEF" w:rsidP="0075515C">
      <w:pPr>
        <w:rPr>
          <w:rFonts w:ascii="Arial" w:hAnsi="Arial" w:cs="Arial"/>
          <w:b/>
          <w:bCs/>
          <w:color w:val="FFFFFF" w:themeColor="background1"/>
          <w:shd w:val="clear" w:color="auto" w:fill="36854E"/>
        </w:rPr>
      </w:pPr>
    </w:p>
    <w:p w14:paraId="5E3424ED" w14:textId="77777777" w:rsidR="004B4CEF" w:rsidRDefault="004B4CEF" w:rsidP="0075515C">
      <w:pPr>
        <w:rPr>
          <w:rFonts w:ascii="Arial" w:hAnsi="Arial" w:cs="Arial"/>
          <w:b/>
          <w:bCs/>
          <w:color w:val="FFFFFF" w:themeColor="background1"/>
          <w:shd w:val="clear" w:color="auto" w:fill="36854E"/>
        </w:rPr>
      </w:pPr>
    </w:p>
    <w:p w14:paraId="7BD84D10" w14:textId="77777777" w:rsidR="004B4CEF" w:rsidRDefault="004B4CEF" w:rsidP="0075515C">
      <w:pPr>
        <w:rPr>
          <w:rFonts w:ascii="Arial" w:hAnsi="Arial" w:cs="Arial"/>
          <w:b/>
          <w:bCs/>
          <w:color w:val="FFFFFF" w:themeColor="background1"/>
          <w:shd w:val="clear" w:color="auto" w:fill="36854E"/>
        </w:rPr>
      </w:pPr>
    </w:p>
    <w:p w14:paraId="4A060017" w14:textId="77777777" w:rsidR="004B4CEF" w:rsidRDefault="004B4CEF" w:rsidP="0075515C">
      <w:pPr>
        <w:rPr>
          <w:rFonts w:ascii="Arial" w:hAnsi="Arial" w:cs="Arial"/>
          <w:b/>
          <w:bCs/>
          <w:color w:val="FFFFFF" w:themeColor="background1"/>
          <w:sz w:val="44"/>
          <w:szCs w:val="44"/>
          <w:shd w:val="clear" w:color="auto" w:fill="36854E"/>
        </w:rPr>
      </w:pPr>
    </w:p>
    <w:p w14:paraId="65F8831D" w14:textId="77777777" w:rsidR="004B4CEF" w:rsidRDefault="004B4CEF" w:rsidP="0075515C">
      <w:pPr>
        <w:rPr>
          <w:rFonts w:ascii="Arial" w:hAnsi="Arial" w:cs="Arial"/>
          <w:b/>
          <w:bCs/>
          <w:color w:val="FFFFFF" w:themeColor="background1"/>
          <w:sz w:val="44"/>
          <w:szCs w:val="44"/>
          <w:shd w:val="clear" w:color="auto" w:fill="36854E"/>
        </w:rPr>
      </w:pPr>
    </w:p>
    <w:p w14:paraId="4F1638D6" w14:textId="633E3EB5" w:rsidR="005B345A" w:rsidRPr="004B4CEF" w:rsidRDefault="00CD06FE" w:rsidP="0075515C">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97152" behindDoc="1" locked="0" layoutInCell="1" allowOverlap="1" wp14:anchorId="7059C23A" wp14:editId="3095ED80">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4B4CEF">
        <w:rPr>
          <w:rFonts w:ascii="Arial" w:hAnsi="Arial" w:cs="Arial"/>
          <w:noProof/>
          <w:color w:val="FFFFFF" w:themeColor="background1"/>
          <w:sz w:val="44"/>
          <w:szCs w:val="44"/>
          <w:shd w:val="clear" w:color="auto" w:fill="36854E"/>
        </w:rPr>
        <w:drawing>
          <wp:anchor distT="0" distB="0" distL="114300" distR="114300" simplePos="0" relativeHeight="251695104" behindDoc="1" locked="0" layoutInCell="1" allowOverlap="1" wp14:anchorId="3508760A" wp14:editId="0CC9E0DC">
            <wp:simplePos x="0" y="0"/>
            <wp:positionH relativeFrom="page">
              <wp:posOffset>-3771497</wp:posOffset>
            </wp:positionH>
            <wp:positionV relativeFrom="page">
              <wp:posOffset>1423069</wp:posOffset>
            </wp:positionV>
            <wp:extent cx="14993053" cy="8110855"/>
            <wp:effectExtent l="0" t="6985" r="0" b="0"/>
            <wp:wrapNone/>
            <wp:docPr id="158437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4993053" cy="811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CEF">
        <w:rPr>
          <w:rFonts w:ascii="Arial" w:hAnsi="Arial" w:cs="Arial"/>
          <w:b/>
          <w:bCs/>
          <w:color w:val="FFFFFF" w:themeColor="background1"/>
          <w:sz w:val="44"/>
          <w:szCs w:val="44"/>
          <w:shd w:val="clear" w:color="auto" w:fill="36854E"/>
        </w:rPr>
        <w:t>WARRISTON CEMETERY</w:t>
      </w:r>
    </w:p>
    <w:p w14:paraId="29EAD4D5" w14:textId="77777777" w:rsidR="004B4CEF" w:rsidRDefault="004B4CEF" w:rsidP="005B345A">
      <w:pPr>
        <w:rPr>
          <w:rFonts w:ascii="Arial" w:hAnsi="Arial" w:cs="Arial"/>
        </w:rPr>
      </w:pPr>
    </w:p>
    <w:p w14:paraId="304013D9" w14:textId="3A935C2E" w:rsidR="00A035E0" w:rsidRPr="004B4CEF" w:rsidRDefault="004B4CEF" w:rsidP="005B345A">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99200" behindDoc="1" locked="0" layoutInCell="1" allowOverlap="1" wp14:anchorId="47A3EC6F" wp14:editId="53B3B790">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1C3C1FD" w14:textId="38FD7349" w:rsidR="00A035E0" w:rsidRPr="004B4CEF" w:rsidRDefault="00A035E0" w:rsidP="005B345A">
      <w:pPr>
        <w:rPr>
          <w:rFonts w:ascii="Arial" w:hAnsi="Arial" w:cs="Arial"/>
          <w:b/>
          <w:color w:val="FFFFFF" w:themeColor="background1"/>
        </w:rPr>
      </w:pPr>
    </w:p>
    <w:tbl>
      <w:tblPr>
        <w:tblStyle w:val="GridTable4-Accent11"/>
        <w:tblW w:w="9067" w:type="dxa"/>
        <w:tblLook w:val="04A0" w:firstRow="1" w:lastRow="0" w:firstColumn="1" w:lastColumn="0" w:noHBand="0" w:noVBand="1"/>
      </w:tblPr>
      <w:tblGrid>
        <w:gridCol w:w="1782"/>
        <w:gridCol w:w="2470"/>
        <w:gridCol w:w="2591"/>
        <w:gridCol w:w="2224"/>
      </w:tblGrid>
      <w:tr w:rsidR="007F3001" w:rsidRPr="004B4CEF" w14:paraId="33A422FB" w14:textId="77777777" w:rsidTr="004B4C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6C0EDE3" w14:textId="2E79A542" w:rsidR="00A035E0" w:rsidRPr="004B4CEF" w:rsidRDefault="007F3001" w:rsidP="00A035E0">
            <w:pPr>
              <w:spacing w:after="160" w:line="259" w:lineRule="auto"/>
              <w:rPr>
                <w:rFonts w:eastAsiaTheme="minorEastAsia" w:cs="Arial"/>
                <w:color w:val="FFFFFF" w:themeColor="background1"/>
                <w:szCs w:val="22"/>
              </w:rPr>
            </w:pPr>
            <w:r w:rsidRPr="004B4CEF">
              <w:rPr>
                <w:rFonts w:eastAsiaTheme="minorEastAsia" w:cs="Arial"/>
                <w:color w:val="FFFFFF" w:themeColor="background1"/>
                <w:szCs w:val="22"/>
              </w:rPr>
              <w:t>Version</w:t>
            </w:r>
          </w:p>
        </w:tc>
        <w:tc>
          <w:tcPr>
            <w:tcW w:w="2470" w:type="dxa"/>
          </w:tcPr>
          <w:p w14:paraId="1272FE46" w14:textId="77777777" w:rsidR="00A035E0" w:rsidRPr="004B4CEF" w:rsidRDefault="00A035E0" w:rsidP="00A035E0">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r w:rsidRPr="004B4CEF">
              <w:rPr>
                <w:rFonts w:eastAsiaTheme="minorEastAsia" w:cs="Arial"/>
                <w:color w:val="FFFFFF" w:themeColor="background1"/>
                <w:szCs w:val="22"/>
              </w:rPr>
              <w:t>Author(s)</w:t>
            </w:r>
          </w:p>
        </w:tc>
        <w:tc>
          <w:tcPr>
            <w:tcW w:w="2591" w:type="dxa"/>
          </w:tcPr>
          <w:p w14:paraId="609190FB" w14:textId="77777777" w:rsidR="00A035E0" w:rsidRPr="004B4CEF" w:rsidRDefault="00A035E0" w:rsidP="00A035E0">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r w:rsidRPr="004B4CEF">
              <w:rPr>
                <w:rFonts w:eastAsiaTheme="minorEastAsia" w:cs="Arial"/>
                <w:color w:val="FFFFFF" w:themeColor="background1"/>
                <w:szCs w:val="22"/>
              </w:rPr>
              <w:t>Comments</w:t>
            </w:r>
          </w:p>
        </w:tc>
        <w:tc>
          <w:tcPr>
            <w:tcW w:w="2224" w:type="dxa"/>
          </w:tcPr>
          <w:p w14:paraId="4B73C6F3" w14:textId="77777777" w:rsidR="00A035E0" w:rsidRPr="004B4CEF" w:rsidRDefault="00A035E0" w:rsidP="00A035E0">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r w:rsidRPr="004B4CEF">
              <w:rPr>
                <w:rFonts w:eastAsiaTheme="minorEastAsia" w:cs="Arial"/>
                <w:color w:val="FFFFFF" w:themeColor="background1"/>
                <w:szCs w:val="22"/>
              </w:rPr>
              <w:t>Dates</w:t>
            </w:r>
          </w:p>
        </w:tc>
      </w:tr>
      <w:tr w:rsidR="007F3001" w:rsidRPr="004B4CEF" w14:paraId="4EDF97AD" w14:textId="77777777" w:rsidTr="004B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ADED4B2" w14:textId="0B02FBFC" w:rsidR="00A035E0" w:rsidRPr="004B4CEF" w:rsidRDefault="001B4F05" w:rsidP="00A035E0">
            <w:pPr>
              <w:spacing w:after="160" w:line="259" w:lineRule="auto"/>
              <w:rPr>
                <w:rFonts w:eastAsiaTheme="minorEastAsia" w:cs="Arial"/>
                <w:szCs w:val="22"/>
              </w:rPr>
            </w:pPr>
            <w:bookmarkStart w:id="0" w:name="_Hlk167703400"/>
            <w:r>
              <w:rPr>
                <w:rFonts w:eastAsiaTheme="minorEastAsia" w:cs="Arial"/>
                <w:szCs w:val="22"/>
              </w:rPr>
              <w:t>V1.1</w:t>
            </w:r>
          </w:p>
        </w:tc>
        <w:tc>
          <w:tcPr>
            <w:tcW w:w="2470" w:type="dxa"/>
          </w:tcPr>
          <w:p w14:paraId="11927E85" w14:textId="71965D7E" w:rsidR="00A035E0" w:rsidRPr="004B4CEF" w:rsidRDefault="001B4F05" w:rsidP="00A035E0">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Arial"/>
                <w:b/>
                <w:szCs w:val="22"/>
              </w:rPr>
            </w:pPr>
            <w:r>
              <w:rPr>
                <w:rFonts w:eastAsiaTheme="minorEastAsia" w:cs="Arial"/>
                <w:b/>
                <w:szCs w:val="22"/>
              </w:rPr>
              <w:t>Danielle Gartland-Quinn</w:t>
            </w:r>
          </w:p>
        </w:tc>
        <w:tc>
          <w:tcPr>
            <w:tcW w:w="2591" w:type="dxa"/>
          </w:tcPr>
          <w:p w14:paraId="3C0C5D3A" w14:textId="105FE624" w:rsidR="00A035E0" w:rsidRPr="004B4CEF" w:rsidRDefault="001B4F05" w:rsidP="00A035E0">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Arial"/>
                <w:b/>
                <w:bCs/>
                <w:szCs w:val="22"/>
              </w:rPr>
            </w:pPr>
            <w:r>
              <w:rPr>
                <w:rFonts w:eastAsiaTheme="minorEastAsia" w:cs="Arial"/>
                <w:b/>
                <w:bCs/>
                <w:szCs w:val="22"/>
              </w:rPr>
              <w:t>Photos by Tam Magee</w:t>
            </w:r>
          </w:p>
        </w:tc>
        <w:tc>
          <w:tcPr>
            <w:tcW w:w="2224" w:type="dxa"/>
          </w:tcPr>
          <w:p w14:paraId="41615AA7" w14:textId="6CA41DDB" w:rsidR="00A035E0" w:rsidRPr="004B4CEF" w:rsidRDefault="001B4F05" w:rsidP="00A035E0">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EastAsia" w:cs="Arial"/>
                <w:b/>
                <w:szCs w:val="22"/>
              </w:rPr>
            </w:pPr>
            <w:r>
              <w:rPr>
                <w:rFonts w:eastAsiaTheme="minorEastAsia" w:cs="Arial"/>
                <w:b/>
                <w:szCs w:val="22"/>
              </w:rPr>
              <w:t>25/2/2026</w:t>
            </w:r>
          </w:p>
        </w:tc>
      </w:tr>
      <w:tr w:rsidR="007F3001" w:rsidRPr="004B4CEF" w14:paraId="0866EBB0" w14:textId="77777777" w:rsidTr="004B4CEF">
        <w:tc>
          <w:tcPr>
            <w:cnfStyle w:val="001000000000" w:firstRow="0" w:lastRow="0" w:firstColumn="1" w:lastColumn="0" w:oddVBand="0" w:evenVBand="0" w:oddHBand="0" w:evenHBand="0" w:firstRowFirstColumn="0" w:firstRowLastColumn="0" w:lastRowFirstColumn="0" w:lastRowLastColumn="0"/>
            <w:tcW w:w="1782" w:type="dxa"/>
          </w:tcPr>
          <w:p w14:paraId="72CAADF9" w14:textId="77777777" w:rsidR="00A035E0" w:rsidRPr="004B4CEF" w:rsidRDefault="00A035E0" w:rsidP="00A035E0">
            <w:pPr>
              <w:spacing w:after="160" w:line="259" w:lineRule="auto"/>
              <w:rPr>
                <w:rFonts w:eastAsiaTheme="minorEastAsia" w:cs="Arial"/>
                <w:szCs w:val="22"/>
              </w:rPr>
            </w:pPr>
          </w:p>
        </w:tc>
        <w:tc>
          <w:tcPr>
            <w:tcW w:w="2470" w:type="dxa"/>
          </w:tcPr>
          <w:p w14:paraId="64811966" w14:textId="77777777" w:rsidR="00A035E0" w:rsidRPr="004B4CEF" w:rsidRDefault="00A035E0" w:rsidP="00A035E0">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EastAsia" w:cs="Arial"/>
                <w:b/>
                <w:szCs w:val="22"/>
              </w:rPr>
            </w:pPr>
          </w:p>
        </w:tc>
        <w:tc>
          <w:tcPr>
            <w:tcW w:w="2591" w:type="dxa"/>
          </w:tcPr>
          <w:p w14:paraId="47B84648" w14:textId="77777777" w:rsidR="00A035E0" w:rsidRPr="004B4CEF" w:rsidRDefault="00A035E0" w:rsidP="00A035E0">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EastAsia" w:cs="Arial"/>
                <w:b/>
                <w:bCs/>
                <w:szCs w:val="22"/>
              </w:rPr>
            </w:pPr>
          </w:p>
        </w:tc>
        <w:tc>
          <w:tcPr>
            <w:tcW w:w="2224" w:type="dxa"/>
          </w:tcPr>
          <w:p w14:paraId="036D0509" w14:textId="77777777" w:rsidR="00A035E0" w:rsidRPr="004B4CEF" w:rsidRDefault="00A035E0" w:rsidP="00A035E0">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EastAsia" w:cs="Arial"/>
                <w:b/>
                <w:szCs w:val="22"/>
              </w:rPr>
            </w:pPr>
          </w:p>
        </w:tc>
      </w:tr>
      <w:tr w:rsidR="004B4CEF" w:rsidRPr="004B4CEF" w14:paraId="1F196C3E" w14:textId="77777777" w:rsidTr="004B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A449A19" w14:textId="77777777" w:rsidR="004B4CEF" w:rsidRDefault="004B4CEF" w:rsidP="00A035E0">
            <w:pPr>
              <w:rPr>
                <w:rFonts w:cs="Arial"/>
                <w:b w:val="0"/>
                <w:bCs w:val="0"/>
              </w:rPr>
            </w:pPr>
          </w:p>
          <w:p w14:paraId="5E33FD53" w14:textId="77777777" w:rsidR="004B4CEF" w:rsidRPr="004B4CEF" w:rsidRDefault="004B4CEF" w:rsidP="00A035E0">
            <w:pPr>
              <w:rPr>
                <w:rFonts w:cs="Arial"/>
              </w:rPr>
            </w:pPr>
          </w:p>
        </w:tc>
        <w:tc>
          <w:tcPr>
            <w:tcW w:w="2470" w:type="dxa"/>
          </w:tcPr>
          <w:p w14:paraId="0B8A455A" w14:textId="77777777" w:rsidR="004B4CEF" w:rsidRPr="004B4CEF" w:rsidRDefault="004B4CEF" w:rsidP="00A035E0">
            <w:pPr>
              <w:cnfStyle w:val="000000100000" w:firstRow="0" w:lastRow="0" w:firstColumn="0" w:lastColumn="0" w:oddVBand="0" w:evenVBand="0" w:oddHBand="1" w:evenHBand="0" w:firstRowFirstColumn="0" w:firstRowLastColumn="0" w:lastRowFirstColumn="0" w:lastRowLastColumn="0"/>
              <w:rPr>
                <w:rFonts w:cs="Arial"/>
                <w:b/>
              </w:rPr>
            </w:pPr>
          </w:p>
        </w:tc>
        <w:tc>
          <w:tcPr>
            <w:tcW w:w="2591" w:type="dxa"/>
          </w:tcPr>
          <w:p w14:paraId="52934C42" w14:textId="77777777" w:rsidR="004B4CEF" w:rsidRPr="004B4CEF" w:rsidRDefault="004B4CEF" w:rsidP="00A035E0">
            <w:pPr>
              <w:cnfStyle w:val="000000100000" w:firstRow="0" w:lastRow="0" w:firstColumn="0" w:lastColumn="0" w:oddVBand="0" w:evenVBand="0" w:oddHBand="1" w:evenHBand="0" w:firstRowFirstColumn="0" w:firstRowLastColumn="0" w:lastRowFirstColumn="0" w:lastRowLastColumn="0"/>
              <w:rPr>
                <w:rFonts w:cs="Arial"/>
                <w:b/>
                <w:bCs/>
              </w:rPr>
            </w:pPr>
          </w:p>
        </w:tc>
        <w:tc>
          <w:tcPr>
            <w:tcW w:w="2224" w:type="dxa"/>
          </w:tcPr>
          <w:p w14:paraId="77E17383" w14:textId="77777777" w:rsidR="004B4CEF" w:rsidRPr="004B4CEF" w:rsidRDefault="004B4CEF" w:rsidP="00A035E0">
            <w:pPr>
              <w:cnfStyle w:val="000000100000" w:firstRow="0" w:lastRow="0" w:firstColumn="0" w:lastColumn="0" w:oddVBand="0" w:evenVBand="0" w:oddHBand="1" w:evenHBand="0" w:firstRowFirstColumn="0" w:firstRowLastColumn="0" w:lastRowFirstColumn="0" w:lastRowLastColumn="0"/>
              <w:rPr>
                <w:rFonts w:cs="Arial"/>
                <w:b/>
              </w:rPr>
            </w:pPr>
          </w:p>
        </w:tc>
      </w:tr>
      <w:bookmarkEnd w:id="0"/>
    </w:tbl>
    <w:p w14:paraId="47F7F5C0" w14:textId="77777777" w:rsidR="00A035E0" w:rsidRPr="004B4CEF" w:rsidRDefault="00A035E0" w:rsidP="005B345A">
      <w:pPr>
        <w:rPr>
          <w:rFonts w:ascii="Arial" w:hAnsi="Arial" w:cs="Arial"/>
          <w:b/>
          <w:color w:val="36854E"/>
        </w:rPr>
      </w:pPr>
    </w:p>
    <w:p w14:paraId="6BEBB081" w14:textId="231257CE" w:rsidR="005B345A" w:rsidRPr="004B4CEF" w:rsidRDefault="005B345A" w:rsidP="005B345A">
      <w:pPr>
        <w:rPr>
          <w:rFonts w:ascii="Arial" w:hAnsi="Arial" w:cs="Arial"/>
        </w:rPr>
      </w:pPr>
      <w:r w:rsidRPr="004B4CEF">
        <w:rPr>
          <w:rFonts w:ascii="Arial" w:hAnsi="Arial" w:cs="Arial"/>
        </w:rPr>
        <w:t xml:space="preserve">This </w:t>
      </w:r>
      <w:r w:rsidR="00841377" w:rsidRPr="004B4CEF">
        <w:rPr>
          <w:rFonts w:ascii="Arial" w:hAnsi="Arial" w:cs="Arial"/>
        </w:rPr>
        <w:t>document</w:t>
      </w:r>
      <w:r w:rsidRPr="004B4CEF">
        <w:rPr>
          <w:rFonts w:ascii="Arial" w:hAnsi="Arial" w:cs="Arial"/>
        </w:rPr>
        <w:t xml:space="preserve"> will be reviewed on an annual basis.  However, a review or revision of any parts can be carried out at any time for service improvements and will be carried out following new legislation or changes to codes of practice.</w:t>
      </w:r>
    </w:p>
    <w:p w14:paraId="4BDF2B97" w14:textId="02F2FE54" w:rsidR="005B345A" w:rsidRPr="004B4CEF" w:rsidRDefault="005B345A" w:rsidP="005B345A">
      <w:pPr>
        <w:rPr>
          <w:rFonts w:ascii="Arial" w:hAnsi="Arial" w:cs="Arial"/>
        </w:rPr>
      </w:pPr>
      <w:r w:rsidRPr="004B4CEF">
        <w:rPr>
          <w:rFonts w:ascii="Arial" w:hAnsi="Arial" w:cs="Arial"/>
        </w:rPr>
        <w:t xml:space="preserve">This document can be viewed by the public during office hours or </w:t>
      </w:r>
      <w:hyperlink r:id="rId10" w:history="1">
        <w:r w:rsidRPr="001B4F05">
          <w:rPr>
            <w:rStyle w:val="Hyperlink"/>
            <w:rFonts w:ascii="Arial" w:hAnsi="Arial" w:cs="Arial"/>
          </w:rPr>
          <w:t>online.</w:t>
        </w:r>
      </w:hyperlink>
      <w:r w:rsidRPr="004B4CEF">
        <w:rPr>
          <w:rFonts w:ascii="Arial" w:hAnsi="Arial" w:cs="Arial"/>
        </w:rPr>
        <w:t xml:space="preserve">  </w:t>
      </w:r>
    </w:p>
    <w:p w14:paraId="1A4A8B5E" w14:textId="77777777" w:rsidR="005B345A" w:rsidRPr="004B4CEF" w:rsidRDefault="005B345A">
      <w:pPr>
        <w:rPr>
          <w:rFonts w:ascii="Arial" w:hAnsi="Arial" w:cs="Arial"/>
        </w:rPr>
      </w:pPr>
    </w:p>
    <w:p w14:paraId="175798A5" w14:textId="77777777" w:rsidR="005B345A" w:rsidRPr="004B4CEF" w:rsidRDefault="005B345A">
      <w:pPr>
        <w:rPr>
          <w:rFonts w:ascii="Arial" w:hAnsi="Arial" w:cs="Arial"/>
        </w:rPr>
      </w:pPr>
    </w:p>
    <w:p w14:paraId="6E885888" w14:textId="77777777" w:rsidR="005B345A" w:rsidRPr="004B4CEF" w:rsidRDefault="005B345A">
      <w:pPr>
        <w:rPr>
          <w:rFonts w:ascii="Arial" w:hAnsi="Arial" w:cs="Arial"/>
        </w:rPr>
      </w:pPr>
    </w:p>
    <w:p w14:paraId="00121C80" w14:textId="77777777" w:rsidR="005B345A" w:rsidRPr="004B4CEF" w:rsidRDefault="005B345A">
      <w:pPr>
        <w:rPr>
          <w:rFonts w:ascii="Arial" w:hAnsi="Arial" w:cs="Arial"/>
        </w:rPr>
      </w:pPr>
    </w:p>
    <w:p w14:paraId="02DFF830" w14:textId="77777777" w:rsidR="005B345A" w:rsidRPr="004B4CEF" w:rsidRDefault="005B345A">
      <w:pPr>
        <w:rPr>
          <w:rFonts w:ascii="Arial" w:hAnsi="Arial" w:cs="Arial"/>
        </w:rPr>
      </w:pPr>
    </w:p>
    <w:p w14:paraId="06F4888D" w14:textId="77777777" w:rsidR="005B345A" w:rsidRPr="004B4CEF" w:rsidRDefault="005B345A">
      <w:pPr>
        <w:rPr>
          <w:rFonts w:ascii="Arial" w:hAnsi="Arial" w:cs="Arial"/>
        </w:rPr>
      </w:pPr>
    </w:p>
    <w:p w14:paraId="72BACBE9" w14:textId="77777777" w:rsidR="005B345A" w:rsidRPr="004B4CEF" w:rsidRDefault="005B345A">
      <w:pPr>
        <w:rPr>
          <w:rFonts w:ascii="Arial" w:hAnsi="Arial" w:cs="Arial"/>
        </w:rPr>
      </w:pPr>
    </w:p>
    <w:p w14:paraId="09F0BA8C" w14:textId="77777777" w:rsidR="005B345A" w:rsidRPr="004B4CEF" w:rsidRDefault="005B345A">
      <w:pPr>
        <w:rPr>
          <w:rFonts w:ascii="Arial" w:hAnsi="Arial" w:cs="Arial"/>
        </w:rPr>
      </w:pPr>
    </w:p>
    <w:p w14:paraId="45471758" w14:textId="77777777" w:rsidR="005B345A" w:rsidRPr="004B4CEF" w:rsidRDefault="005B345A">
      <w:pPr>
        <w:rPr>
          <w:rFonts w:ascii="Arial" w:hAnsi="Arial" w:cs="Arial"/>
        </w:rPr>
      </w:pPr>
    </w:p>
    <w:p w14:paraId="5C5B5881" w14:textId="13E05ADE" w:rsidR="005B345A" w:rsidRPr="004B4CEF" w:rsidRDefault="005B345A">
      <w:pPr>
        <w:rPr>
          <w:rFonts w:ascii="Arial" w:hAnsi="Arial" w:cs="Arial"/>
        </w:rPr>
      </w:pPr>
    </w:p>
    <w:p w14:paraId="26875833" w14:textId="2D14AF32" w:rsidR="005B345A" w:rsidRPr="004B4CEF" w:rsidRDefault="005B345A">
      <w:pPr>
        <w:rPr>
          <w:rFonts w:ascii="Arial" w:hAnsi="Arial" w:cs="Arial"/>
        </w:rPr>
      </w:pPr>
    </w:p>
    <w:p w14:paraId="4C60B527" w14:textId="6003BE66" w:rsidR="005B345A" w:rsidRPr="004B4CEF" w:rsidRDefault="005B345A">
      <w:pPr>
        <w:rPr>
          <w:rFonts w:ascii="Arial" w:hAnsi="Arial" w:cs="Arial"/>
        </w:rPr>
      </w:pPr>
    </w:p>
    <w:p w14:paraId="59693E8A" w14:textId="22545668" w:rsidR="005B345A" w:rsidRPr="004B4CEF" w:rsidRDefault="005B345A">
      <w:pPr>
        <w:rPr>
          <w:rFonts w:ascii="Arial" w:hAnsi="Arial" w:cs="Arial"/>
        </w:rPr>
      </w:pPr>
    </w:p>
    <w:p w14:paraId="12F0E131" w14:textId="0AAC43CC" w:rsidR="00A035E0" w:rsidRPr="004B4CEF" w:rsidRDefault="00A035E0" w:rsidP="00A035E0">
      <w:pPr>
        <w:tabs>
          <w:tab w:val="left" w:pos="5450"/>
        </w:tabs>
        <w:rPr>
          <w:rFonts w:ascii="Arial" w:hAnsi="Arial" w:cs="Arial"/>
        </w:rPr>
      </w:pPr>
      <w:r w:rsidRPr="004B4CEF">
        <w:rPr>
          <w:rFonts w:ascii="Arial" w:hAnsi="Arial" w:cs="Arial"/>
        </w:rPr>
        <w:tab/>
      </w:r>
    </w:p>
    <w:p w14:paraId="0A31D5FD" w14:textId="774449BF" w:rsidR="00A035E0" w:rsidRPr="004B4CEF" w:rsidRDefault="00A035E0">
      <w:pPr>
        <w:rPr>
          <w:rFonts w:ascii="Arial" w:hAnsi="Arial" w:cs="Arial"/>
        </w:rPr>
      </w:pPr>
      <w:r w:rsidRPr="004B4CEF">
        <w:rPr>
          <w:rFonts w:ascii="Arial" w:hAnsi="Arial" w:cs="Arial"/>
        </w:rPr>
        <w:t>`</w:t>
      </w:r>
    </w:p>
    <w:p w14:paraId="37CEBAE3" w14:textId="77777777" w:rsidR="00A035E0" w:rsidRPr="004B4CEF" w:rsidRDefault="00A035E0">
      <w:pPr>
        <w:rPr>
          <w:rFonts w:ascii="Arial" w:hAnsi="Arial" w:cs="Arial"/>
        </w:rPr>
      </w:pPr>
    </w:p>
    <w:p w14:paraId="00650DE0" w14:textId="77777777" w:rsidR="007F3001" w:rsidRPr="004B4CEF" w:rsidRDefault="007F3001">
      <w:pPr>
        <w:rPr>
          <w:rFonts w:ascii="Arial" w:hAnsi="Arial" w:cs="Arial"/>
        </w:rPr>
      </w:pPr>
    </w:p>
    <w:p w14:paraId="6D826B6A" w14:textId="77777777" w:rsidR="005B345A" w:rsidRDefault="005B345A">
      <w:pPr>
        <w:rPr>
          <w:rFonts w:ascii="Arial" w:hAnsi="Arial" w:cs="Arial"/>
        </w:rPr>
      </w:pPr>
    </w:p>
    <w:p w14:paraId="49135812" w14:textId="77777777" w:rsidR="004B4CEF" w:rsidRPr="004B4CEF" w:rsidRDefault="004B4CEF">
      <w:pPr>
        <w:rPr>
          <w:rFonts w:ascii="Arial" w:hAnsi="Arial" w:cs="Arial"/>
        </w:rPr>
      </w:pPr>
    </w:p>
    <w:p w14:paraId="456C10C1" w14:textId="77777777" w:rsidR="008E7035" w:rsidRPr="004B4CEF" w:rsidRDefault="008E7035">
      <w:pPr>
        <w:rPr>
          <w:rFonts w:ascii="Arial" w:hAnsi="Arial" w:cs="Arial"/>
        </w:rPr>
      </w:pPr>
    </w:p>
    <w:p w14:paraId="646478E8" w14:textId="77777777" w:rsidR="008E7035" w:rsidRPr="004B4CEF" w:rsidRDefault="008E7035">
      <w:pPr>
        <w:rPr>
          <w:rFonts w:ascii="Arial" w:hAnsi="Arial" w:cs="Arial"/>
        </w:rPr>
      </w:pPr>
    </w:p>
    <w:p w14:paraId="7C0F4C67" w14:textId="29B4F5E8" w:rsidR="008E7035" w:rsidRPr="004B4CEF" w:rsidRDefault="008E7035" w:rsidP="008E7035">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8D2FBA" w:rsidRPr="004B4CEF" w14:paraId="589CF00C" w14:textId="77777777" w:rsidTr="00176E0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0C51424" w14:textId="1B4B1017" w:rsidR="008D2FBA" w:rsidRPr="004B4CEF" w:rsidRDefault="008D2FBA" w:rsidP="008D2FBA">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13A268D8" w14:textId="77777777" w:rsidR="008D2FBA" w:rsidRPr="004B4CEF" w:rsidRDefault="008D2FBA" w:rsidP="00176E01">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auto"/>
                <w:szCs w:val="22"/>
              </w:rPr>
            </w:pPr>
          </w:p>
        </w:tc>
      </w:tr>
    </w:tbl>
    <w:p w14:paraId="6DD573B7" w14:textId="77777777" w:rsidR="008D2FBA" w:rsidRPr="004B4CEF" w:rsidRDefault="008D2FBA" w:rsidP="008E7035">
      <w:pPr>
        <w:pStyle w:val="Style1"/>
        <w:rPr>
          <w:rStyle w:val="Strong"/>
        </w:rPr>
      </w:pPr>
    </w:p>
    <w:p w14:paraId="5463F9CC" w14:textId="0174E203" w:rsidR="005B345A" w:rsidRPr="004B4CEF" w:rsidRDefault="00A035E0" w:rsidP="00412585">
      <w:pPr>
        <w:pStyle w:val="Style1"/>
        <w:numPr>
          <w:ilvl w:val="0"/>
          <w:numId w:val="2"/>
        </w:numPr>
        <w:rPr>
          <w:rStyle w:val="Strong"/>
        </w:rPr>
      </w:pPr>
      <w:r w:rsidRPr="004B4CEF">
        <w:rPr>
          <w:rStyle w:val="Strong"/>
        </w:rPr>
        <w:t>Brief history</w:t>
      </w:r>
    </w:p>
    <w:p w14:paraId="629B99CF" w14:textId="7623C1FF" w:rsidR="00A035E0" w:rsidRPr="004B4CEF" w:rsidRDefault="00A035E0" w:rsidP="00412585">
      <w:pPr>
        <w:pStyle w:val="Style1"/>
        <w:numPr>
          <w:ilvl w:val="0"/>
          <w:numId w:val="2"/>
        </w:numPr>
        <w:rPr>
          <w:rStyle w:val="Strong"/>
        </w:rPr>
      </w:pPr>
      <w:r w:rsidRPr="004B4CEF">
        <w:rPr>
          <w:rStyle w:val="Strong"/>
        </w:rPr>
        <w:t>Site description</w:t>
      </w:r>
    </w:p>
    <w:p w14:paraId="43FBBE26" w14:textId="2FB9DE93" w:rsidR="005B345A" w:rsidRPr="004B4CEF" w:rsidRDefault="00A035E0" w:rsidP="00412585">
      <w:pPr>
        <w:pStyle w:val="Style1"/>
        <w:numPr>
          <w:ilvl w:val="0"/>
          <w:numId w:val="2"/>
        </w:numPr>
        <w:rPr>
          <w:rStyle w:val="Strong"/>
        </w:rPr>
      </w:pPr>
      <w:r w:rsidRPr="004B4CEF">
        <w:rPr>
          <w:rStyle w:val="Strong"/>
        </w:rPr>
        <w:t>Site summary</w:t>
      </w:r>
    </w:p>
    <w:p w14:paraId="2E6124E7" w14:textId="08744235" w:rsidR="005B345A" w:rsidRPr="004B4CEF" w:rsidRDefault="00A035E0" w:rsidP="00412585">
      <w:pPr>
        <w:pStyle w:val="Style1"/>
        <w:numPr>
          <w:ilvl w:val="0"/>
          <w:numId w:val="2"/>
        </w:numPr>
        <w:rPr>
          <w:rStyle w:val="Strong"/>
        </w:rPr>
      </w:pPr>
      <w:r w:rsidRPr="004B4CEF">
        <w:rPr>
          <w:rStyle w:val="Strong"/>
        </w:rPr>
        <w:t>Asset list</w:t>
      </w:r>
    </w:p>
    <w:p w14:paraId="3B243986" w14:textId="667794FE" w:rsidR="00A035E0" w:rsidRPr="004B4CEF" w:rsidRDefault="00A035E0" w:rsidP="00412585">
      <w:pPr>
        <w:pStyle w:val="Style1"/>
        <w:numPr>
          <w:ilvl w:val="0"/>
          <w:numId w:val="2"/>
        </w:numPr>
        <w:rPr>
          <w:rStyle w:val="Strong"/>
        </w:rPr>
      </w:pPr>
      <w:r w:rsidRPr="004B4CEF">
        <w:rPr>
          <w:rStyle w:val="Strong"/>
        </w:rPr>
        <w:t>Grounds maintenance and biodiversity</w:t>
      </w:r>
    </w:p>
    <w:p w14:paraId="356789B5" w14:textId="5C4CC977" w:rsidR="00A035E0" w:rsidRPr="004B4CEF" w:rsidRDefault="00A035E0" w:rsidP="00412585">
      <w:pPr>
        <w:pStyle w:val="Style1"/>
        <w:numPr>
          <w:ilvl w:val="0"/>
          <w:numId w:val="2"/>
        </w:numPr>
        <w:rPr>
          <w:rStyle w:val="Strong"/>
        </w:rPr>
      </w:pPr>
      <w:r w:rsidRPr="004B4CEF">
        <w:rPr>
          <w:rStyle w:val="Strong"/>
        </w:rPr>
        <w:t>Lair types and availability</w:t>
      </w:r>
    </w:p>
    <w:p w14:paraId="2470561B" w14:textId="538A5A3E" w:rsidR="00A035E0" w:rsidRPr="004B4CEF" w:rsidRDefault="00A035E0" w:rsidP="00412585">
      <w:pPr>
        <w:pStyle w:val="Style1"/>
        <w:numPr>
          <w:ilvl w:val="0"/>
          <w:numId w:val="2"/>
        </w:numPr>
        <w:rPr>
          <w:rStyle w:val="Strong"/>
        </w:rPr>
      </w:pPr>
      <w:r w:rsidRPr="004B4CEF">
        <w:rPr>
          <w:rStyle w:val="Strong"/>
        </w:rPr>
        <w:t>Community involvement</w:t>
      </w:r>
    </w:p>
    <w:p w14:paraId="21509FBA" w14:textId="6A6A4BFC" w:rsidR="00A035E0" w:rsidRPr="004B4CEF" w:rsidRDefault="00A035E0" w:rsidP="00412585">
      <w:pPr>
        <w:pStyle w:val="Style1"/>
        <w:numPr>
          <w:ilvl w:val="0"/>
          <w:numId w:val="2"/>
        </w:numPr>
        <w:rPr>
          <w:rStyle w:val="Strong"/>
        </w:rPr>
      </w:pPr>
      <w:r w:rsidRPr="004B4CEF">
        <w:rPr>
          <w:rStyle w:val="Strong"/>
        </w:rPr>
        <w:t>Notable burials and monuments</w:t>
      </w:r>
    </w:p>
    <w:p w14:paraId="7D557FFA" w14:textId="54D7D07B" w:rsidR="00A035E0" w:rsidRPr="004B4CEF" w:rsidRDefault="00A035E0" w:rsidP="00412585">
      <w:pPr>
        <w:pStyle w:val="Style1"/>
        <w:numPr>
          <w:ilvl w:val="0"/>
          <w:numId w:val="2"/>
        </w:numPr>
        <w:rPr>
          <w:rStyle w:val="Strong"/>
        </w:rPr>
      </w:pPr>
      <w:r w:rsidRPr="004B4CEF">
        <w:rPr>
          <w:rStyle w:val="Strong"/>
        </w:rPr>
        <w:t>Map</w:t>
      </w:r>
    </w:p>
    <w:p w14:paraId="00483890" w14:textId="77777777" w:rsidR="005B345A" w:rsidRPr="004B4CEF" w:rsidRDefault="005B345A">
      <w:pPr>
        <w:rPr>
          <w:rFonts w:ascii="Arial" w:hAnsi="Arial" w:cs="Arial"/>
        </w:rPr>
      </w:pPr>
    </w:p>
    <w:p w14:paraId="613D22A5" w14:textId="77777777" w:rsidR="005B345A" w:rsidRPr="004B4CEF" w:rsidRDefault="005B345A">
      <w:pPr>
        <w:rPr>
          <w:rFonts w:ascii="Arial" w:hAnsi="Arial" w:cs="Arial"/>
        </w:rPr>
      </w:pPr>
    </w:p>
    <w:p w14:paraId="6A09A649" w14:textId="77777777" w:rsidR="005B345A" w:rsidRPr="004B4CEF" w:rsidRDefault="005B345A">
      <w:pPr>
        <w:rPr>
          <w:rFonts w:ascii="Arial" w:hAnsi="Arial" w:cs="Arial"/>
        </w:rPr>
      </w:pPr>
    </w:p>
    <w:p w14:paraId="37800BAD" w14:textId="77777777" w:rsidR="005B345A" w:rsidRPr="004B4CEF" w:rsidRDefault="005B345A">
      <w:pPr>
        <w:rPr>
          <w:rFonts w:ascii="Arial" w:hAnsi="Arial" w:cs="Arial"/>
        </w:rPr>
      </w:pPr>
    </w:p>
    <w:p w14:paraId="0AD59C47" w14:textId="77777777" w:rsidR="005B345A" w:rsidRPr="004B4CEF" w:rsidRDefault="005B345A">
      <w:pPr>
        <w:rPr>
          <w:rFonts w:ascii="Arial" w:hAnsi="Arial" w:cs="Arial"/>
        </w:rPr>
      </w:pPr>
    </w:p>
    <w:p w14:paraId="01C9F1FA" w14:textId="77777777" w:rsidR="005B345A" w:rsidRPr="004B4CEF" w:rsidRDefault="005B345A">
      <w:pPr>
        <w:rPr>
          <w:rFonts w:ascii="Arial" w:hAnsi="Arial" w:cs="Arial"/>
        </w:rPr>
      </w:pPr>
    </w:p>
    <w:p w14:paraId="3CCF075C" w14:textId="77777777" w:rsidR="005B345A" w:rsidRPr="004B4CEF" w:rsidRDefault="005B345A">
      <w:pPr>
        <w:rPr>
          <w:rFonts w:ascii="Arial" w:hAnsi="Arial" w:cs="Arial"/>
        </w:rPr>
      </w:pPr>
    </w:p>
    <w:p w14:paraId="38B04660" w14:textId="77777777" w:rsidR="005B345A" w:rsidRPr="004B4CEF" w:rsidRDefault="005B345A">
      <w:pPr>
        <w:rPr>
          <w:rFonts w:ascii="Arial" w:hAnsi="Arial" w:cs="Arial"/>
        </w:rPr>
      </w:pPr>
    </w:p>
    <w:p w14:paraId="5B21AD28" w14:textId="20DB76F2" w:rsidR="005B345A" w:rsidRPr="004B4CEF" w:rsidRDefault="005B345A">
      <w:pPr>
        <w:rPr>
          <w:rFonts w:ascii="Arial" w:hAnsi="Arial" w:cs="Arial"/>
        </w:rPr>
      </w:pPr>
    </w:p>
    <w:p w14:paraId="3C4F829D" w14:textId="77777777" w:rsidR="005B345A" w:rsidRPr="004B4CEF" w:rsidRDefault="005B345A">
      <w:pPr>
        <w:rPr>
          <w:rFonts w:ascii="Arial" w:hAnsi="Arial" w:cs="Arial"/>
        </w:rPr>
      </w:pPr>
    </w:p>
    <w:p w14:paraId="403B2049" w14:textId="77777777" w:rsidR="00C265F9" w:rsidRPr="004B4CEF" w:rsidRDefault="00C265F9">
      <w:pPr>
        <w:rPr>
          <w:rFonts w:ascii="Arial" w:hAnsi="Arial" w:cs="Arial"/>
        </w:rPr>
      </w:pPr>
    </w:p>
    <w:p w14:paraId="6EB8E93F" w14:textId="2FA465B9" w:rsidR="00C265F9" w:rsidRPr="004B4CEF" w:rsidRDefault="00C265F9">
      <w:pPr>
        <w:rPr>
          <w:rFonts w:ascii="Arial" w:hAnsi="Arial" w:cs="Arial"/>
        </w:rPr>
      </w:pPr>
    </w:p>
    <w:p w14:paraId="669F70FB" w14:textId="6159FE2A" w:rsidR="005B345A" w:rsidRPr="004B4CEF" w:rsidRDefault="005B345A">
      <w:pPr>
        <w:rPr>
          <w:rFonts w:ascii="Arial" w:hAnsi="Arial" w:cs="Arial"/>
        </w:rPr>
      </w:pPr>
    </w:p>
    <w:p w14:paraId="0686DF82" w14:textId="36AFD6E6" w:rsidR="007F1C6E" w:rsidRPr="004B4CEF" w:rsidRDefault="007F1C6E">
      <w:pPr>
        <w:rPr>
          <w:rFonts w:ascii="Arial" w:hAnsi="Arial" w:cs="Arial"/>
          <w:noProof/>
        </w:rPr>
      </w:pPr>
    </w:p>
    <w:p w14:paraId="5E3BF949" w14:textId="77777777" w:rsidR="000823B0" w:rsidRPr="004B4CEF" w:rsidRDefault="000823B0">
      <w:pPr>
        <w:rPr>
          <w:rFonts w:ascii="Arial" w:hAnsi="Arial" w:cs="Arial"/>
          <w:noProof/>
        </w:rPr>
      </w:pPr>
    </w:p>
    <w:p w14:paraId="54B673C7" w14:textId="77777777" w:rsidR="004B4CEF" w:rsidRPr="004B4CEF" w:rsidRDefault="004B4CEF">
      <w:pPr>
        <w:rPr>
          <w:rFonts w:ascii="Arial" w:hAnsi="Arial" w:cs="Arial"/>
          <w:noProof/>
        </w:rPr>
      </w:pPr>
    </w:p>
    <w:p w14:paraId="0AAE4429" w14:textId="77777777" w:rsidR="000823B0" w:rsidRDefault="000823B0">
      <w:pPr>
        <w:rPr>
          <w:rFonts w:ascii="Arial" w:hAnsi="Arial" w:cs="Arial"/>
          <w:noProof/>
        </w:rPr>
      </w:pPr>
    </w:p>
    <w:p w14:paraId="1102D778" w14:textId="77777777" w:rsidR="004B4CEF" w:rsidRPr="004B4CEF" w:rsidRDefault="004B4CEF">
      <w:pPr>
        <w:rPr>
          <w:rFonts w:ascii="Arial" w:hAnsi="Arial" w:cs="Arial"/>
          <w:noProof/>
        </w:rPr>
      </w:pPr>
    </w:p>
    <w:p w14:paraId="62B5B821" w14:textId="77777777" w:rsidR="00A035E0" w:rsidRPr="004B4CEF" w:rsidRDefault="00A035E0" w:rsidP="005B345A">
      <w:pPr>
        <w:rPr>
          <w:rFonts w:ascii="Arial" w:hAnsi="Arial" w:cs="Arial"/>
        </w:rPr>
      </w:pPr>
    </w:p>
    <w:p w14:paraId="693020DF" w14:textId="15570809" w:rsidR="00C265F9" w:rsidRPr="004B4CEF" w:rsidRDefault="00C265F9" w:rsidP="005B345A">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823B0" w:rsidRPr="004B4CEF" w14:paraId="4C398724" w14:textId="77777777" w:rsidTr="0041258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FF5439E" w14:textId="1830FCAB" w:rsidR="000823B0" w:rsidRPr="004B4CEF" w:rsidRDefault="000823B0" w:rsidP="00412585">
            <w:pPr>
              <w:pStyle w:val="ListParagraph"/>
              <w:numPr>
                <w:ilvl w:val="0"/>
                <w:numId w:val="3"/>
              </w:numPr>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5F2FEA39" w14:textId="77777777" w:rsidR="000823B0" w:rsidRPr="004B4CEF" w:rsidRDefault="000823B0" w:rsidP="000823B0">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p>
        </w:tc>
      </w:tr>
    </w:tbl>
    <w:p w14:paraId="240A2EF8" w14:textId="634B666B" w:rsidR="000823B0" w:rsidRPr="004B4CEF" w:rsidRDefault="005B345A" w:rsidP="005B345A">
      <w:pPr>
        <w:rPr>
          <w:rFonts w:ascii="Arial" w:hAnsi="Arial" w:cs="Arial"/>
        </w:rPr>
      </w:pPr>
      <w:r w:rsidRPr="004B4CEF">
        <w:rPr>
          <w:rFonts w:ascii="Arial" w:hAnsi="Arial" w:cs="Arial"/>
        </w:rPr>
        <w:t xml:space="preserve">Opened in 1843, Warriston Cemetery originally known as The Edinburgh Cemetery was owned by the newly founded Edinburgh Cemetery Company. Designed by architect David Cousin, it was Edinburgh’s very first garden cemetery, the 19th-century movement toward park-like burial grounds, replacing overcrowded city kirkyards. Cousin’s design was so successful that Warriston became the model for many other Scottish </w:t>
      </w:r>
      <w:r w:rsidR="00495695" w:rsidRPr="004B4CEF">
        <w:rPr>
          <w:rFonts w:ascii="Arial" w:hAnsi="Arial" w:cs="Arial"/>
        </w:rPr>
        <w:t>cemeteries,</w:t>
      </w:r>
      <w:r w:rsidRPr="004B4CEF">
        <w:rPr>
          <w:rFonts w:ascii="Arial" w:hAnsi="Arial" w:cs="Arial"/>
        </w:rPr>
        <w:t xml:space="preserve"> and he went on to design other major Edinburgh cemeteries, including those at Dalry and Newington. The site’s architectural landscape features a grand line of neo-Tudor style catacombs built into a terrace to provide above-ground burials; these were further expanded in 1862 when architect John Dick Peddie doubled their original length. Historically, a mortuary chapel stood prominently above these catacombs, though it was demolished some time before 1930. Since the first burial on 3 June 1843, the cemetery has become the final burial place for over 60,000 individuals. The layout was significantly altered in 1845 by the construction of the Edinburgh, Leith and Newhaven Railway, which divided the grounds. To maintain access, John Dick Peddie designed a neo-Tudor style tunnel to connect the two parts of the cemetery. Historically, the cemetery also featured an entrance via a bridge over the Water of Leith at its southernmost point. After falling into severe disrepair, the City of Edinburgh Council acquired Warriston via compulsory purchase in 1994, alongside five other abandoned cemeteries. Today, the site is recognized for its immense heritage value; the cemetery, monuments, catacombs, bridge, and boundary walls are all Category A listed. Now a dedicated local nature conservation area, it is preserved as a peaceful sanctuary for both history and biodiversity.</w:t>
      </w:r>
    </w:p>
    <w:tbl>
      <w:tblPr>
        <w:tblStyle w:val="GridTable4-Accent12"/>
        <w:tblW w:w="0" w:type="auto"/>
        <w:tblLook w:val="04A0" w:firstRow="1" w:lastRow="0" w:firstColumn="1" w:lastColumn="0" w:noHBand="0" w:noVBand="1"/>
      </w:tblPr>
      <w:tblGrid>
        <w:gridCol w:w="4957"/>
        <w:gridCol w:w="3696"/>
      </w:tblGrid>
      <w:tr w:rsidR="000823B0" w:rsidRPr="004B4CEF" w14:paraId="72BE765C" w14:textId="77777777" w:rsidTr="00412585">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54864EF" w14:textId="1B0DC0E4" w:rsidR="000823B0" w:rsidRPr="004B4CEF" w:rsidRDefault="000823B0" w:rsidP="00412585">
            <w:pPr>
              <w:pStyle w:val="ListParagraph"/>
              <w:numPr>
                <w:ilvl w:val="0"/>
                <w:numId w:val="3"/>
              </w:numPr>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1554D6BB" w14:textId="77777777" w:rsidR="000823B0" w:rsidRPr="004B4CEF" w:rsidRDefault="000823B0" w:rsidP="000823B0">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auto"/>
                <w:szCs w:val="22"/>
              </w:rPr>
            </w:pPr>
          </w:p>
        </w:tc>
      </w:tr>
    </w:tbl>
    <w:p w14:paraId="74A5A804" w14:textId="2A02701A" w:rsidR="000823B0" w:rsidRPr="004B4CEF" w:rsidRDefault="005B345A" w:rsidP="000823B0">
      <w:pPr>
        <w:rPr>
          <w:rFonts w:ascii="Arial" w:hAnsi="Arial" w:cs="Arial"/>
          <w:noProof/>
        </w:rPr>
      </w:pPr>
      <w:r w:rsidRPr="004B4CEF">
        <w:rPr>
          <w:rFonts w:ascii="Arial" w:hAnsi="Arial" w:cs="Arial"/>
        </w:rPr>
        <w:t xml:space="preserve">Access to the large Warriston Cemetery is gained via a single point on Warriston Gardens, where visitors cross a bridge over a cycle path (formerly a railway line) and pass </w:t>
      </w:r>
      <w:r w:rsidRPr="004B4CEF">
        <w:rPr>
          <w:rFonts w:ascii="Arial" w:hAnsi="Arial" w:cs="Arial"/>
          <w:b/>
          <w:bCs/>
        </w:rPr>
        <w:t>two private properties</w:t>
      </w:r>
      <w:r w:rsidRPr="004B4CEF">
        <w:rPr>
          <w:rFonts w:ascii="Arial" w:hAnsi="Arial" w:cs="Arial"/>
        </w:rPr>
        <w:t xml:space="preserve"> to reach the main entrance. Here, black iron gates set into stone pillars open onto a monoblock driveway that acts as the main access through the grounds, bordered by burial sections. This path connects the upper and lower areas, while a series of winding carriage ways leads toward open lawn sections. True to the garden cemetery style, the layout is spacious and well-organised, enclosed throughout by stone boundary walls of varying heights. The cemetery’s character is defined by a gentle slope that splits the site into two distinct atmospheres, with a line of neo-Tudor catacombs and an overhead terrace serving as the physical division between the maintained and non-maintained areas. The upper sections maintain a formal and accessible feel, featuring the most recent burials and a variety of memorial types. Below the architectural divide of the catacombs, the atmosphere shifts into a lower wilderness. Access to this area is facilitated by both a grand staircase located near a gothic tunnel and the continuation of the winding carriage ways. Under a dense canopy of trees, this lower section offers a contrasting experience of overgrowth and limited maintenance, evoking the feeling of a woodland walk. Within this area, a specific walled-off section contains both a burial area and the remains of a gardeners’ cottage. The undisturbed flora and fauna throughout these grounds further enhance its status as a Local Nature Conservation Site. Nearby, the Commonwealth War Graves Commission memorial is positioned close to the tunnel, while through the tunnel the southernmost portion of the cemetery provides a scenic backdrop along the Water of Leith. Throughout the site, an impressive range of memorials reflects the diverse cultural trends and social history of their time</w:t>
      </w:r>
      <w:r w:rsidR="004B4CEF" w:rsidRPr="004B4CEF">
        <w:rPr>
          <w:rFonts w:ascii="Arial" w:hAnsi="Arial" w:cs="Arial"/>
        </w:rPr>
        <w:t xml:space="preserve">. </w:t>
      </w:r>
      <w:r w:rsidR="004B4CEF">
        <w:rPr>
          <w:rFonts w:ascii="Arial" w:hAnsi="Arial" w:cs="Arial"/>
        </w:rPr>
        <w:t xml:space="preserve">A virtual tour of the cemetery can be viewed </w:t>
      </w:r>
      <w:hyperlink r:id="rId11" w:history="1">
        <w:r w:rsidR="004B4CEF" w:rsidRPr="004B4CEF">
          <w:rPr>
            <w:rStyle w:val="Hyperlink"/>
            <w:rFonts w:ascii="Arial" w:hAnsi="Arial" w:cs="Arial"/>
          </w:rPr>
          <w:t>here</w:t>
        </w:r>
      </w:hyperlink>
      <w:r w:rsidR="004B4CEF">
        <w:rPr>
          <w:rFonts w:ascii="Arial" w:hAnsi="Arial" w:cs="Arial"/>
        </w:rPr>
        <w:t>.</w:t>
      </w:r>
    </w:p>
    <w:p w14:paraId="00A3EBFE" w14:textId="77777777" w:rsidR="005B345A" w:rsidRPr="004B4CEF" w:rsidRDefault="005B345A" w:rsidP="005B345A">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412585" w:rsidRPr="004B4CEF" w14:paraId="0D81D5E6" w14:textId="77777777" w:rsidTr="00111688">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4C0F3963" w14:textId="65E2CC9D" w:rsidR="00412585" w:rsidRPr="004B4CEF" w:rsidRDefault="00412585" w:rsidP="00412585">
            <w:pPr>
              <w:pStyle w:val="ListParagraph"/>
              <w:numPr>
                <w:ilvl w:val="0"/>
                <w:numId w:val="3"/>
              </w:numPr>
              <w:spacing w:before="160" w:after="80"/>
              <w:rPr>
                <w:rFonts w:eastAsia="Times New Roman" w:cs="Arial"/>
                <w:szCs w:val="22"/>
              </w:rPr>
            </w:pPr>
            <w:r w:rsidRPr="004B4CEF">
              <w:rPr>
                <w:rFonts w:eastAsia="Times New Roman" w:cs="Arial"/>
                <w:szCs w:val="22"/>
              </w:rPr>
              <w:lastRenderedPageBreak/>
              <w:t>Site Summary</w:t>
            </w:r>
          </w:p>
        </w:tc>
      </w:tr>
      <w:tr w:rsidR="00312174" w:rsidRPr="004B4CEF" w14:paraId="78596858"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8F78656" w14:textId="27352A0E" w:rsidR="00312174" w:rsidRPr="004B4CEF" w:rsidRDefault="00312174" w:rsidP="00312174">
            <w:pPr>
              <w:spacing w:before="160" w:after="80"/>
              <w:rPr>
                <w:rFonts w:eastAsia="Times New Roman" w:cs="Arial"/>
                <w:szCs w:val="22"/>
              </w:rPr>
            </w:pPr>
            <w:r w:rsidRPr="004B4CEF">
              <w:rPr>
                <w:rFonts w:eastAsia="Times New Roman" w:cs="Arial"/>
                <w:szCs w:val="22"/>
              </w:rPr>
              <w:t>Name</w:t>
            </w:r>
          </w:p>
        </w:tc>
        <w:tc>
          <w:tcPr>
            <w:tcW w:w="6390" w:type="dxa"/>
          </w:tcPr>
          <w:p w14:paraId="5AE96A68" w14:textId="2AD1F488"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Warriston Cemetery</w:t>
            </w:r>
          </w:p>
        </w:tc>
      </w:tr>
      <w:tr w:rsidR="00312174" w:rsidRPr="004B4CEF" w14:paraId="2C1435F3" w14:textId="77777777" w:rsidTr="00312174">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904E930" w14:textId="6BE90FD5" w:rsidR="00312174" w:rsidRPr="004B4CEF" w:rsidRDefault="00312174" w:rsidP="00312174">
            <w:pPr>
              <w:spacing w:before="160" w:after="80"/>
              <w:rPr>
                <w:rFonts w:eastAsia="Times New Roman" w:cs="Arial"/>
                <w:szCs w:val="22"/>
              </w:rPr>
            </w:pPr>
            <w:r w:rsidRPr="004B4CEF">
              <w:rPr>
                <w:rFonts w:eastAsia="Times New Roman" w:cs="Arial"/>
                <w:szCs w:val="22"/>
              </w:rPr>
              <w:t>Address</w:t>
            </w:r>
          </w:p>
        </w:tc>
        <w:tc>
          <w:tcPr>
            <w:tcW w:w="6390" w:type="dxa"/>
          </w:tcPr>
          <w:p w14:paraId="6C729B98" w14:textId="45BBCB8B" w:rsidR="00312174" w:rsidRPr="004B4CEF" w:rsidRDefault="00312174" w:rsidP="0031217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42 Warriston Gardens Edinburgh</w:t>
            </w:r>
          </w:p>
        </w:tc>
      </w:tr>
      <w:tr w:rsidR="00312174" w:rsidRPr="004B4CEF" w14:paraId="76057349" w14:textId="77777777" w:rsidTr="00312174">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E666CC4" w14:textId="628F36D8" w:rsidR="00312174" w:rsidRPr="004B4CEF" w:rsidRDefault="00312174" w:rsidP="00312174">
            <w:pPr>
              <w:spacing w:before="160" w:after="80"/>
              <w:rPr>
                <w:rFonts w:eastAsia="Times New Roman" w:cs="Arial"/>
                <w:szCs w:val="22"/>
              </w:rPr>
            </w:pPr>
            <w:r w:rsidRPr="004B4CEF">
              <w:rPr>
                <w:rFonts w:eastAsia="Times New Roman" w:cs="Arial"/>
                <w:szCs w:val="22"/>
              </w:rPr>
              <w:t>Postcode</w:t>
            </w:r>
          </w:p>
        </w:tc>
        <w:tc>
          <w:tcPr>
            <w:tcW w:w="6390" w:type="dxa"/>
          </w:tcPr>
          <w:p w14:paraId="5A676B9A" w14:textId="18E561E4"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EH3 5NE</w:t>
            </w:r>
          </w:p>
        </w:tc>
      </w:tr>
      <w:tr w:rsidR="00312174" w:rsidRPr="004B4CEF" w14:paraId="6A13A6CA" w14:textId="77777777" w:rsidTr="00312174">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A24A344" w14:textId="59DD1E37" w:rsidR="00312174" w:rsidRPr="004B4CEF" w:rsidRDefault="00312174" w:rsidP="00312174">
            <w:pPr>
              <w:spacing w:before="160" w:after="80"/>
              <w:rPr>
                <w:rFonts w:eastAsia="Times New Roman" w:cs="Arial"/>
                <w:szCs w:val="22"/>
              </w:rPr>
            </w:pPr>
            <w:r w:rsidRPr="004B4CEF">
              <w:rPr>
                <w:rFonts w:eastAsia="Times New Roman" w:cs="Arial"/>
                <w:szCs w:val="22"/>
              </w:rPr>
              <w:t>Ownership</w:t>
            </w:r>
          </w:p>
        </w:tc>
        <w:tc>
          <w:tcPr>
            <w:tcW w:w="6390" w:type="dxa"/>
          </w:tcPr>
          <w:p w14:paraId="7A984955" w14:textId="6CBA223B" w:rsidR="00312174" w:rsidRPr="004B4CEF" w:rsidRDefault="00312174" w:rsidP="0031217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12174" w:rsidRPr="004B4CEF" w14:paraId="242030A3"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905D235" w14:textId="625DB6D0" w:rsidR="00312174" w:rsidRPr="004B4CEF" w:rsidRDefault="00312174" w:rsidP="00312174">
            <w:pPr>
              <w:spacing w:before="160" w:after="80"/>
              <w:rPr>
                <w:rFonts w:eastAsia="Times New Roman" w:cs="Arial"/>
                <w:szCs w:val="22"/>
              </w:rPr>
            </w:pPr>
            <w:r w:rsidRPr="004B4CEF">
              <w:rPr>
                <w:rFonts w:eastAsia="Times New Roman" w:cs="Arial"/>
                <w:szCs w:val="22"/>
              </w:rPr>
              <w:t>Date site acquired</w:t>
            </w:r>
          </w:p>
        </w:tc>
        <w:tc>
          <w:tcPr>
            <w:tcW w:w="6390" w:type="dxa"/>
          </w:tcPr>
          <w:p w14:paraId="0F5DFF84" w14:textId="161180FC"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1994</w:t>
            </w:r>
          </w:p>
        </w:tc>
      </w:tr>
      <w:tr w:rsidR="00312174" w:rsidRPr="004B4CEF" w14:paraId="3EB8E367" w14:textId="77777777" w:rsidTr="00312174">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0ADE507" w14:textId="41DAC697" w:rsidR="00312174" w:rsidRPr="004B4CEF" w:rsidRDefault="00312174" w:rsidP="00312174">
            <w:pPr>
              <w:spacing w:before="160" w:after="80"/>
              <w:rPr>
                <w:rFonts w:eastAsia="Times New Roman" w:cs="Arial"/>
                <w:szCs w:val="22"/>
              </w:rPr>
            </w:pPr>
            <w:r w:rsidRPr="004B4CEF">
              <w:rPr>
                <w:rFonts w:eastAsia="Times New Roman" w:cs="Arial"/>
                <w:szCs w:val="22"/>
              </w:rPr>
              <w:t>Size</w:t>
            </w:r>
          </w:p>
        </w:tc>
        <w:tc>
          <w:tcPr>
            <w:tcW w:w="6390" w:type="dxa"/>
          </w:tcPr>
          <w:p w14:paraId="2A37EE2C" w14:textId="6CE62203" w:rsidR="00312174" w:rsidRPr="004B4CEF" w:rsidRDefault="00D646FC" w:rsidP="0031217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9.24 hectares</w:t>
            </w:r>
          </w:p>
        </w:tc>
      </w:tr>
      <w:tr w:rsidR="00312174" w:rsidRPr="004B4CEF" w14:paraId="5873B3F7"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B5131D3" w14:textId="6795D6DC" w:rsidR="00312174" w:rsidRPr="004B4CEF" w:rsidRDefault="00312174" w:rsidP="00312174">
            <w:pPr>
              <w:spacing w:before="160" w:after="80"/>
              <w:rPr>
                <w:rFonts w:eastAsia="Times New Roman" w:cs="Arial"/>
                <w:szCs w:val="22"/>
              </w:rPr>
            </w:pPr>
            <w:r w:rsidRPr="004B4CEF">
              <w:rPr>
                <w:rFonts w:eastAsia="Times New Roman" w:cs="Arial"/>
                <w:szCs w:val="22"/>
              </w:rPr>
              <w:t>Conservation area</w:t>
            </w:r>
          </w:p>
        </w:tc>
        <w:tc>
          <w:tcPr>
            <w:tcW w:w="6390" w:type="dxa"/>
          </w:tcPr>
          <w:p w14:paraId="24F14F16" w14:textId="64A68CC2"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312174" w:rsidRPr="004B4CEF" w14:paraId="2515884E" w14:textId="77777777" w:rsidTr="00312174">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EBBBBFF" w14:textId="4247F6DC" w:rsidR="00312174" w:rsidRPr="004B4CEF" w:rsidRDefault="00312174" w:rsidP="00312174">
            <w:pPr>
              <w:spacing w:before="160" w:after="80"/>
              <w:rPr>
                <w:rFonts w:eastAsia="Times New Roman" w:cs="Arial"/>
                <w:szCs w:val="22"/>
              </w:rPr>
            </w:pPr>
            <w:r w:rsidRPr="004B4CEF">
              <w:rPr>
                <w:rFonts w:eastAsia="Times New Roman" w:cs="Arial"/>
                <w:szCs w:val="22"/>
              </w:rPr>
              <w:t>Tree preservation</w:t>
            </w:r>
          </w:p>
        </w:tc>
        <w:tc>
          <w:tcPr>
            <w:tcW w:w="6390" w:type="dxa"/>
          </w:tcPr>
          <w:p w14:paraId="33281E0C" w14:textId="0F8EE35D" w:rsidR="00312174" w:rsidRPr="004B4CEF" w:rsidRDefault="00312174" w:rsidP="0031217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312174" w:rsidRPr="004B4CEF" w14:paraId="0E289D17"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BA9860E" w14:textId="2DD95167" w:rsidR="00312174" w:rsidRPr="004B4CEF" w:rsidRDefault="00312174" w:rsidP="00312174">
            <w:pPr>
              <w:spacing w:before="160" w:after="80"/>
              <w:rPr>
                <w:rFonts w:eastAsia="Times New Roman" w:cs="Arial"/>
                <w:szCs w:val="22"/>
              </w:rPr>
            </w:pPr>
            <w:r w:rsidRPr="004B4CEF">
              <w:rPr>
                <w:rFonts w:eastAsia="Times New Roman" w:cs="Arial"/>
                <w:szCs w:val="22"/>
              </w:rPr>
              <w:t>Listing</w:t>
            </w:r>
          </w:p>
        </w:tc>
        <w:tc>
          <w:tcPr>
            <w:tcW w:w="6390" w:type="dxa"/>
          </w:tcPr>
          <w:p w14:paraId="21888A26" w14:textId="0514A840"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A</w:t>
            </w:r>
          </w:p>
        </w:tc>
      </w:tr>
      <w:tr w:rsidR="00312174" w:rsidRPr="004B4CEF" w14:paraId="078A489B" w14:textId="77777777" w:rsidTr="00312174">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9FC4FA" w14:textId="5EC23804" w:rsidR="00312174" w:rsidRPr="004B4CEF" w:rsidRDefault="00312174" w:rsidP="00312174">
            <w:pPr>
              <w:spacing w:before="160" w:after="80"/>
              <w:rPr>
                <w:rFonts w:eastAsia="Times New Roman" w:cs="Arial"/>
                <w:szCs w:val="22"/>
              </w:rPr>
            </w:pPr>
            <w:r w:rsidRPr="004B4CEF">
              <w:rPr>
                <w:rFonts w:eastAsia="Times New Roman" w:cs="Arial"/>
                <w:szCs w:val="22"/>
              </w:rPr>
              <w:t>Access</w:t>
            </w:r>
          </w:p>
        </w:tc>
        <w:tc>
          <w:tcPr>
            <w:tcW w:w="6390" w:type="dxa"/>
          </w:tcPr>
          <w:p w14:paraId="5D545694" w14:textId="05CF9855" w:rsidR="00312174" w:rsidRPr="004B4CEF" w:rsidRDefault="00312174" w:rsidP="00312174">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312174" w:rsidRPr="004B4CEF" w14:paraId="5DD0ADC2"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EF37BD" w14:textId="57FDA9B3" w:rsidR="00312174" w:rsidRPr="004B4CEF" w:rsidRDefault="00312174" w:rsidP="00312174">
            <w:pPr>
              <w:spacing w:before="160" w:after="80"/>
              <w:rPr>
                <w:rFonts w:eastAsia="Times New Roman" w:cs="Arial"/>
                <w:szCs w:val="22"/>
              </w:rPr>
            </w:pPr>
            <w:r w:rsidRPr="004B4CEF">
              <w:rPr>
                <w:rFonts w:eastAsia="Times New Roman" w:cs="Arial"/>
                <w:szCs w:val="22"/>
              </w:rPr>
              <w:t>Opening hours</w:t>
            </w:r>
          </w:p>
        </w:tc>
        <w:tc>
          <w:tcPr>
            <w:tcW w:w="6390" w:type="dxa"/>
          </w:tcPr>
          <w:p w14:paraId="7C3A25FF" w14:textId="69B3A24F" w:rsidR="00312174" w:rsidRPr="004B4CEF" w:rsidRDefault="00312174" w:rsidP="00312174">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7FD1E565" w14:textId="77777777" w:rsidR="00AF5DB4" w:rsidRDefault="00AF5DB4" w:rsidP="005B345A">
      <w:pPr>
        <w:rPr>
          <w:rFonts w:ascii="Arial" w:hAnsi="Arial" w:cs="Arial"/>
        </w:rPr>
      </w:pPr>
    </w:p>
    <w:p w14:paraId="167B481C" w14:textId="77777777" w:rsidR="004B4CEF" w:rsidRDefault="004B4CEF" w:rsidP="005B345A">
      <w:pPr>
        <w:rPr>
          <w:rFonts w:ascii="Arial" w:hAnsi="Arial" w:cs="Arial"/>
        </w:rPr>
      </w:pPr>
    </w:p>
    <w:p w14:paraId="596D7A9C" w14:textId="77777777" w:rsidR="004B4CEF" w:rsidRDefault="004B4CEF" w:rsidP="005B345A">
      <w:pPr>
        <w:rPr>
          <w:rFonts w:ascii="Arial" w:hAnsi="Arial" w:cs="Arial"/>
        </w:rPr>
      </w:pPr>
    </w:p>
    <w:p w14:paraId="66D85BAD" w14:textId="77777777" w:rsidR="004B4CEF" w:rsidRDefault="004B4CEF" w:rsidP="005B345A">
      <w:pPr>
        <w:rPr>
          <w:rFonts w:ascii="Arial" w:hAnsi="Arial" w:cs="Arial"/>
        </w:rPr>
      </w:pPr>
    </w:p>
    <w:p w14:paraId="1B6A3EB2" w14:textId="77777777" w:rsidR="004B4CEF" w:rsidRDefault="004B4CEF" w:rsidP="005B345A">
      <w:pPr>
        <w:rPr>
          <w:rFonts w:ascii="Arial" w:hAnsi="Arial" w:cs="Arial"/>
        </w:rPr>
      </w:pPr>
    </w:p>
    <w:p w14:paraId="0B602744" w14:textId="77777777" w:rsidR="004B4CEF" w:rsidRDefault="004B4CEF" w:rsidP="005B345A">
      <w:pPr>
        <w:rPr>
          <w:rFonts w:ascii="Arial" w:hAnsi="Arial" w:cs="Arial"/>
        </w:rPr>
      </w:pPr>
    </w:p>
    <w:p w14:paraId="5F604888" w14:textId="77777777" w:rsidR="004B4CEF" w:rsidRDefault="004B4CEF" w:rsidP="005B345A">
      <w:pPr>
        <w:rPr>
          <w:rFonts w:ascii="Arial" w:hAnsi="Arial" w:cs="Arial"/>
        </w:rPr>
      </w:pPr>
    </w:p>
    <w:p w14:paraId="18B62202" w14:textId="77777777" w:rsidR="004B4CEF" w:rsidRDefault="004B4CEF" w:rsidP="005B345A">
      <w:pPr>
        <w:rPr>
          <w:rFonts w:ascii="Arial" w:hAnsi="Arial" w:cs="Arial"/>
        </w:rPr>
      </w:pPr>
    </w:p>
    <w:p w14:paraId="27B67B6F" w14:textId="77777777" w:rsidR="00D33F5B" w:rsidRDefault="00D33F5B" w:rsidP="005B345A">
      <w:pPr>
        <w:rPr>
          <w:rFonts w:ascii="Arial" w:hAnsi="Arial" w:cs="Arial"/>
        </w:rPr>
      </w:pPr>
    </w:p>
    <w:p w14:paraId="195E2943" w14:textId="77777777" w:rsidR="004B4CEF" w:rsidRDefault="004B4CEF" w:rsidP="005B345A">
      <w:pPr>
        <w:rPr>
          <w:rFonts w:ascii="Arial" w:hAnsi="Arial" w:cs="Arial"/>
        </w:rPr>
      </w:pPr>
    </w:p>
    <w:p w14:paraId="5C0B76EE" w14:textId="77777777" w:rsidR="004B4CEF" w:rsidRDefault="004B4CEF" w:rsidP="005B345A">
      <w:pPr>
        <w:rPr>
          <w:rFonts w:ascii="Arial" w:hAnsi="Arial" w:cs="Arial"/>
        </w:rPr>
      </w:pPr>
    </w:p>
    <w:p w14:paraId="0829CA6F" w14:textId="77777777" w:rsidR="00AF5DB4" w:rsidRPr="004B4CEF" w:rsidRDefault="00AF5DB4" w:rsidP="005B345A">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412585" w:rsidRPr="004B4CEF" w14:paraId="1481CD40" w14:textId="717BE502" w:rsidTr="00E56010">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1A178CD0" w14:textId="186CDDE1" w:rsidR="00412585" w:rsidRPr="004B4CEF" w:rsidRDefault="00412585" w:rsidP="00412585">
            <w:pPr>
              <w:pStyle w:val="ListParagraph"/>
              <w:numPr>
                <w:ilvl w:val="0"/>
                <w:numId w:val="3"/>
              </w:numPr>
              <w:spacing w:before="160" w:after="80"/>
              <w:rPr>
                <w:rFonts w:eastAsia="Times New Roman" w:cs="Arial"/>
                <w:szCs w:val="22"/>
              </w:rPr>
            </w:pPr>
            <w:r w:rsidRPr="004B4CEF">
              <w:rPr>
                <w:rFonts w:eastAsia="Times New Roman" w:cs="Arial"/>
                <w:szCs w:val="22"/>
              </w:rPr>
              <w:lastRenderedPageBreak/>
              <w:t>Asset List</w:t>
            </w:r>
          </w:p>
        </w:tc>
        <w:tc>
          <w:tcPr>
            <w:tcW w:w="3693" w:type="dxa"/>
          </w:tcPr>
          <w:p w14:paraId="390D5F5C" w14:textId="77777777" w:rsidR="00412585" w:rsidRPr="004B4CEF" w:rsidRDefault="00412585" w:rsidP="00415EE9">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12174" w:rsidRPr="004B4CEF" w14:paraId="5983D411" w14:textId="511019F9"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2ABC0E1" w14:textId="1AF24F9E" w:rsidR="00312174" w:rsidRPr="004B4CEF" w:rsidRDefault="00312174" w:rsidP="00415EE9">
            <w:pPr>
              <w:spacing w:before="160" w:after="80"/>
              <w:rPr>
                <w:rFonts w:eastAsia="Times New Roman" w:cs="Arial"/>
                <w:szCs w:val="22"/>
              </w:rPr>
            </w:pPr>
            <w:r w:rsidRPr="004B4CEF">
              <w:rPr>
                <w:rFonts w:eastAsia="Times New Roman" w:cs="Arial"/>
                <w:szCs w:val="22"/>
              </w:rPr>
              <w:t>Asset</w:t>
            </w:r>
          </w:p>
        </w:tc>
        <w:tc>
          <w:tcPr>
            <w:tcW w:w="3693" w:type="dxa"/>
          </w:tcPr>
          <w:p w14:paraId="22134D29" w14:textId="048EDB02" w:rsidR="00312174" w:rsidRPr="004B4CEF" w:rsidRDefault="00312174" w:rsidP="00415EE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71C13F38" w14:textId="734D265F" w:rsidR="00312174" w:rsidRPr="004B4CEF" w:rsidRDefault="00312174" w:rsidP="00415EE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12174" w:rsidRPr="004B4CEF" w14:paraId="0D5AD1C2" w14:textId="1DA3386A" w:rsidTr="00312174">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16B7687" w14:textId="6266D0CF" w:rsidR="00312174" w:rsidRPr="004B4CEF" w:rsidRDefault="00312174" w:rsidP="00415EE9">
            <w:pPr>
              <w:spacing w:before="160" w:after="80"/>
              <w:rPr>
                <w:rFonts w:eastAsia="Times New Roman" w:cs="Arial"/>
                <w:szCs w:val="22"/>
              </w:rPr>
            </w:pPr>
            <w:r w:rsidRPr="004B4CEF">
              <w:rPr>
                <w:rFonts w:eastAsia="Times New Roman" w:cs="Arial"/>
                <w:szCs w:val="22"/>
              </w:rPr>
              <w:t>Waiting room</w:t>
            </w:r>
          </w:p>
        </w:tc>
        <w:tc>
          <w:tcPr>
            <w:tcW w:w="3693" w:type="dxa"/>
          </w:tcPr>
          <w:p w14:paraId="02AEF788" w14:textId="51B9FDB0" w:rsidR="00312174" w:rsidRPr="004B4CEF" w:rsidRDefault="00312174" w:rsidP="00415EE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9B7F1BC" w14:textId="77777777" w:rsidR="00312174" w:rsidRPr="004B4CEF" w:rsidRDefault="00312174" w:rsidP="00415EE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12174" w:rsidRPr="004B4CEF" w14:paraId="50882874" w14:textId="40C167C1" w:rsidTr="00312174">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02DBF8A" w14:textId="2C787677" w:rsidR="00312174" w:rsidRPr="004B4CEF" w:rsidRDefault="00312174" w:rsidP="00415EE9">
            <w:pPr>
              <w:spacing w:before="160" w:after="80"/>
              <w:rPr>
                <w:rFonts w:eastAsia="Times New Roman" w:cs="Arial"/>
                <w:szCs w:val="22"/>
              </w:rPr>
            </w:pPr>
            <w:r w:rsidRPr="004B4CEF">
              <w:rPr>
                <w:rFonts w:eastAsia="Times New Roman" w:cs="Arial"/>
                <w:szCs w:val="22"/>
              </w:rPr>
              <w:t>Toilets</w:t>
            </w:r>
          </w:p>
        </w:tc>
        <w:tc>
          <w:tcPr>
            <w:tcW w:w="3693" w:type="dxa"/>
          </w:tcPr>
          <w:p w14:paraId="261A0D97" w14:textId="0B320121" w:rsidR="00312174" w:rsidRPr="004B4CEF" w:rsidRDefault="00312174" w:rsidP="00415EE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6B62244" w14:textId="77777777" w:rsidR="00312174" w:rsidRPr="004B4CEF" w:rsidRDefault="00312174" w:rsidP="00415EE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12174" w:rsidRPr="004B4CEF" w14:paraId="56384FA9" w14:textId="244D6BAA" w:rsidTr="00312174">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284D8BD" w14:textId="41678369" w:rsidR="00312174" w:rsidRPr="004B4CEF" w:rsidRDefault="00312174" w:rsidP="00415EE9">
            <w:pPr>
              <w:spacing w:before="160" w:after="80"/>
              <w:rPr>
                <w:rFonts w:eastAsia="Times New Roman" w:cs="Arial"/>
                <w:szCs w:val="22"/>
              </w:rPr>
            </w:pPr>
            <w:r w:rsidRPr="004B4CEF">
              <w:rPr>
                <w:rFonts w:eastAsia="Times New Roman" w:cs="Arial"/>
                <w:szCs w:val="22"/>
              </w:rPr>
              <w:t xml:space="preserve">CCTV </w:t>
            </w:r>
          </w:p>
        </w:tc>
        <w:tc>
          <w:tcPr>
            <w:tcW w:w="3693" w:type="dxa"/>
          </w:tcPr>
          <w:p w14:paraId="0D7B8209" w14:textId="03363EB5" w:rsidR="00312174" w:rsidRPr="004B4CEF" w:rsidRDefault="00312174" w:rsidP="00415EE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9280DE2" w14:textId="77777777" w:rsidR="00312174" w:rsidRPr="004B4CEF" w:rsidRDefault="00312174" w:rsidP="00415EE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226162" w:rsidRPr="004B4CEF" w14:paraId="48721D76" w14:textId="20A968A0"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954EFAB" w14:textId="5151DD7E" w:rsidR="00226162" w:rsidRPr="004B4CEF" w:rsidRDefault="00226162" w:rsidP="00226162">
            <w:pPr>
              <w:spacing w:before="160" w:after="80"/>
              <w:rPr>
                <w:rFonts w:eastAsia="Times New Roman" w:cs="Arial"/>
                <w:szCs w:val="22"/>
              </w:rPr>
            </w:pPr>
            <w:r w:rsidRPr="004B4CEF">
              <w:rPr>
                <w:rFonts w:eastAsia="Times New Roman" w:cs="Arial"/>
                <w:szCs w:val="22"/>
              </w:rPr>
              <w:t xml:space="preserve">Signage </w:t>
            </w:r>
          </w:p>
        </w:tc>
        <w:tc>
          <w:tcPr>
            <w:tcW w:w="3693" w:type="dxa"/>
          </w:tcPr>
          <w:p w14:paraId="5A7B54D4" w14:textId="4A29A4A6"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E1F8D95" w14:textId="6D2C879C" w:rsidR="00226162" w:rsidRPr="004B4CEF" w:rsidRDefault="00D33F5B"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w:t>
            </w:r>
            <w:r w:rsidR="00226162" w:rsidRPr="004B4CEF">
              <w:rPr>
                <w:rFonts w:cs="Arial"/>
                <w:szCs w:val="22"/>
              </w:rPr>
              <w:t xml:space="preserve"> detailing name of the cemetery, cemetery user informatio</w:t>
            </w:r>
            <w:r>
              <w:rPr>
                <w:rFonts w:cs="Arial"/>
                <w:szCs w:val="22"/>
              </w:rPr>
              <w:t>n</w:t>
            </w:r>
            <w:r w:rsidR="00495695" w:rsidRPr="004B4CEF">
              <w:rPr>
                <w:rFonts w:cs="Arial"/>
                <w:szCs w:val="22"/>
              </w:rPr>
              <w:t>, safety signs</w:t>
            </w:r>
          </w:p>
        </w:tc>
      </w:tr>
      <w:tr w:rsidR="00226162" w:rsidRPr="004B4CEF" w14:paraId="7CAD7346" w14:textId="3B873D3C" w:rsidTr="00312174">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CE1068A" w14:textId="255AB6D6" w:rsidR="00226162" w:rsidRPr="004B4CEF" w:rsidRDefault="00226162" w:rsidP="00226162">
            <w:pPr>
              <w:spacing w:before="160" w:after="80"/>
              <w:rPr>
                <w:rFonts w:eastAsia="Times New Roman" w:cs="Arial"/>
                <w:szCs w:val="22"/>
              </w:rPr>
            </w:pPr>
            <w:r w:rsidRPr="004B4CEF">
              <w:rPr>
                <w:rFonts w:eastAsia="Times New Roman" w:cs="Arial"/>
                <w:szCs w:val="22"/>
              </w:rPr>
              <w:t>Cabinet signage</w:t>
            </w:r>
          </w:p>
        </w:tc>
        <w:tc>
          <w:tcPr>
            <w:tcW w:w="3693" w:type="dxa"/>
          </w:tcPr>
          <w:p w14:paraId="3FC4D1B2" w14:textId="75E00882"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4E44F1CD" w14:textId="7820B1D1"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226162" w:rsidRPr="004B4CEF" w14:paraId="7D3E3461" w14:textId="45FD187E"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2C4DED" w14:textId="132197BD" w:rsidR="00226162" w:rsidRPr="004B4CEF" w:rsidRDefault="00226162" w:rsidP="00226162">
            <w:pPr>
              <w:spacing w:before="160" w:after="80"/>
              <w:rPr>
                <w:rFonts w:eastAsia="Times New Roman" w:cs="Arial"/>
                <w:szCs w:val="22"/>
              </w:rPr>
            </w:pPr>
            <w:r w:rsidRPr="004B4CEF">
              <w:rPr>
                <w:rFonts w:eastAsia="Times New Roman" w:cs="Arial"/>
                <w:szCs w:val="22"/>
              </w:rPr>
              <w:t>Car park</w:t>
            </w:r>
          </w:p>
        </w:tc>
        <w:tc>
          <w:tcPr>
            <w:tcW w:w="3693" w:type="dxa"/>
          </w:tcPr>
          <w:p w14:paraId="2FB63C90" w14:textId="6DD6BCA9"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Outside cemetery gates</w:t>
            </w:r>
          </w:p>
        </w:tc>
        <w:tc>
          <w:tcPr>
            <w:tcW w:w="3693" w:type="dxa"/>
          </w:tcPr>
          <w:p w14:paraId="19A17D81" w14:textId="7AB51C2E"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3 dedicated cemetery parking spaces</w:t>
            </w:r>
          </w:p>
        </w:tc>
      </w:tr>
      <w:tr w:rsidR="00226162" w:rsidRPr="004B4CEF" w14:paraId="2A06969F" w14:textId="63588EA2" w:rsidTr="00312174">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66C65CC" w14:textId="258003F7" w:rsidR="00226162" w:rsidRPr="004B4CEF" w:rsidRDefault="00226162" w:rsidP="00226162">
            <w:pPr>
              <w:spacing w:before="160" w:after="80"/>
              <w:rPr>
                <w:rFonts w:eastAsia="Times New Roman" w:cs="Arial"/>
                <w:szCs w:val="22"/>
              </w:rPr>
            </w:pPr>
            <w:r w:rsidRPr="004B4CEF">
              <w:rPr>
                <w:rFonts w:eastAsia="Times New Roman" w:cs="Arial"/>
                <w:szCs w:val="22"/>
              </w:rPr>
              <w:t>Disabled parking</w:t>
            </w:r>
          </w:p>
        </w:tc>
        <w:tc>
          <w:tcPr>
            <w:tcW w:w="3693" w:type="dxa"/>
          </w:tcPr>
          <w:p w14:paraId="178A26FE" w14:textId="2EAE519C"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764D5B6" w14:textId="7777777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226162" w:rsidRPr="004B4CEF" w14:paraId="41CC7188" w14:textId="5267806E"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9CD1C04" w14:textId="633B94D4" w:rsidR="00226162" w:rsidRPr="004B4CEF" w:rsidRDefault="00226162" w:rsidP="00226162">
            <w:pPr>
              <w:spacing w:before="160" w:after="80"/>
              <w:rPr>
                <w:rFonts w:eastAsia="Times New Roman" w:cs="Arial"/>
                <w:szCs w:val="22"/>
              </w:rPr>
            </w:pPr>
            <w:r w:rsidRPr="004B4CEF">
              <w:rPr>
                <w:rFonts w:eastAsia="Times New Roman" w:cs="Arial"/>
                <w:szCs w:val="22"/>
              </w:rPr>
              <w:t>Taps</w:t>
            </w:r>
          </w:p>
        </w:tc>
        <w:tc>
          <w:tcPr>
            <w:tcW w:w="3693" w:type="dxa"/>
          </w:tcPr>
          <w:p w14:paraId="2CB89F85" w14:textId="1D095B5D"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7B6E994" w14:textId="77777777"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226162" w:rsidRPr="004B4CEF" w14:paraId="15E80E0A" w14:textId="6F2BC900" w:rsidTr="00312174">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B2C3B6E" w14:textId="1261207A" w:rsidR="00226162" w:rsidRPr="004B4CEF" w:rsidRDefault="00226162" w:rsidP="00226162">
            <w:pPr>
              <w:spacing w:before="160" w:after="80"/>
              <w:rPr>
                <w:rFonts w:eastAsia="Times New Roman" w:cs="Arial"/>
                <w:szCs w:val="22"/>
              </w:rPr>
            </w:pPr>
            <w:r w:rsidRPr="004B4CEF">
              <w:rPr>
                <w:rFonts w:eastAsia="Times New Roman" w:cs="Arial"/>
                <w:szCs w:val="22"/>
              </w:rPr>
              <w:t>Litter bins</w:t>
            </w:r>
          </w:p>
        </w:tc>
        <w:tc>
          <w:tcPr>
            <w:tcW w:w="3693" w:type="dxa"/>
          </w:tcPr>
          <w:p w14:paraId="4AF0E0AC" w14:textId="07CFD6BF"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7DCAF6F6" w14:textId="7777777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226162" w:rsidRPr="004B4CEF" w14:paraId="07EC6A55" w14:textId="6E714635"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26F4A29" w14:textId="14DBED41" w:rsidR="00226162" w:rsidRPr="004B4CEF" w:rsidRDefault="00226162" w:rsidP="00226162">
            <w:pPr>
              <w:spacing w:before="160" w:after="80"/>
              <w:rPr>
                <w:rFonts w:eastAsia="Times New Roman" w:cs="Arial"/>
                <w:szCs w:val="22"/>
              </w:rPr>
            </w:pPr>
            <w:r w:rsidRPr="004B4CEF">
              <w:rPr>
                <w:rFonts w:eastAsia="Times New Roman" w:cs="Arial"/>
                <w:szCs w:val="22"/>
              </w:rPr>
              <w:t>Benches</w:t>
            </w:r>
          </w:p>
        </w:tc>
        <w:tc>
          <w:tcPr>
            <w:tcW w:w="3693" w:type="dxa"/>
          </w:tcPr>
          <w:p w14:paraId="027CC70A" w14:textId="576B9A65"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0A9F4F6D" w14:textId="77777777"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226162" w:rsidRPr="004B4CEF" w14:paraId="523FA06C" w14:textId="1CB6B8EE" w:rsidTr="00312174">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3B802FD" w14:textId="191E7300" w:rsidR="00226162" w:rsidRPr="004B4CEF" w:rsidRDefault="00226162" w:rsidP="00226162">
            <w:pPr>
              <w:spacing w:before="160" w:after="80"/>
              <w:rPr>
                <w:rFonts w:eastAsia="Times New Roman" w:cs="Arial"/>
                <w:szCs w:val="22"/>
              </w:rPr>
            </w:pPr>
            <w:r w:rsidRPr="004B4CEF">
              <w:rPr>
                <w:rFonts w:eastAsia="Times New Roman" w:cs="Arial"/>
                <w:szCs w:val="22"/>
              </w:rPr>
              <w:t>Catacombs</w:t>
            </w:r>
          </w:p>
        </w:tc>
        <w:tc>
          <w:tcPr>
            <w:tcW w:w="3693" w:type="dxa"/>
          </w:tcPr>
          <w:p w14:paraId="15575409" w14:textId="61A95CC0"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middle of cemetery </w:t>
            </w:r>
          </w:p>
        </w:tc>
        <w:tc>
          <w:tcPr>
            <w:tcW w:w="3693" w:type="dxa"/>
          </w:tcPr>
          <w:p w14:paraId="28E13C02" w14:textId="7777777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226162" w:rsidRPr="004B4CEF" w14:paraId="62999BC9" w14:textId="77777777" w:rsidTr="00312174">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43F0E3" w14:textId="753D1106" w:rsidR="00226162" w:rsidRPr="004B4CEF" w:rsidRDefault="00226162" w:rsidP="00226162">
            <w:pPr>
              <w:spacing w:before="160" w:after="80"/>
              <w:rPr>
                <w:rFonts w:eastAsia="Times New Roman" w:cs="Arial"/>
                <w:szCs w:val="22"/>
              </w:rPr>
            </w:pPr>
            <w:r w:rsidRPr="004B4CEF">
              <w:rPr>
                <w:rFonts w:eastAsia="Times New Roman" w:cs="Arial"/>
                <w:szCs w:val="22"/>
              </w:rPr>
              <w:t>War memorials</w:t>
            </w:r>
          </w:p>
        </w:tc>
        <w:tc>
          <w:tcPr>
            <w:tcW w:w="3693" w:type="dxa"/>
          </w:tcPr>
          <w:p w14:paraId="0A7D0E88" w14:textId="2B5C9D83"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Yes, 2 lower part of cemetery, see map </w:t>
            </w:r>
          </w:p>
        </w:tc>
        <w:tc>
          <w:tcPr>
            <w:tcW w:w="3693" w:type="dxa"/>
          </w:tcPr>
          <w:p w14:paraId="7AA3379E" w14:textId="5F4DA1EF" w:rsidR="00226162" w:rsidRPr="004B4CEF" w:rsidRDefault="00202AFF"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2" w:history="1">
              <w:r w:rsidRPr="005C7C21">
                <w:rPr>
                  <w:rStyle w:val="Hyperlink"/>
                  <w:rFonts w:eastAsia="Times New Roman" w:cs="Arial"/>
                  <w:szCs w:val="22"/>
                </w:rPr>
                <w:t>webpage</w:t>
              </w:r>
            </w:hyperlink>
            <w:r>
              <w:rPr>
                <w:rFonts w:eastAsia="Times New Roman" w:cs="Arial"/>
                <w:szCs w:val="22"/>
              </w:rPr>
              <w:t>.</w:t>
            </w:r>
          </w:p>
        </w:tc>
      </w:tr>
    </w:tbl>
    <w:p w14:paraId="07FA54A6" w14:textId="77777777" w:rsidR="005B345A" w:rsidRPr="004B4CEF" w:rsidRDefault="005B345A" w:rsidP="00226162">
      <w:pPr>
        <w:spacing w:after="0"/>
        <w:textAlignment w:val="baseline"/>
        <w:rPr>
          <w:rFonts w:ascii="Arial" w:eastAsia="Times New Roman" w:hAnsi="Arial" w:cs="Arial"/>
          <w:b/>
          <w:bCs/>
          <w:color w:val="333333"/>
          <w:lang w:eastAsia="en-GB"/>
        </w:rPr>
      </w:pPr>
    </w:p>
    <w:p w14:paraId="626CD826" w14:textId="2573CF3A" w:rsidR="005B345A" w:rsidRPr="004B4CEF" w:rsidRDefault="005B345A" w:rsidP="005B345A">
      <w:pPr>
        <w:spacing w:after="0"/>
        <w:ind w:left="720"/>
        <w:textAlignment w:val="baseline"/>
        <w:rPr>
          <w:rFonts w:ascii="Arial" w:eastAsia="Times New Roman" w:hAnsi="Arial" w:cs="Arial"/>
          <w:b/>
          <w:bCs/>
          <w:color w:val="333333"/>
          <w:lang w:eastAsia="en-GB"/>
        </w:rPr>
      </w:pPr>
    </w:p>
    <w:p w14:paraId="4A31D053" w14:textId="77777777" w:rsidR="00AF5DB4" w:rsidRPr="004B4CEF" w:rsidRDefault="00AF5DB4" w:rsidP="005B345A">
      <w:pPr>
        <w:spacing w:after="0"/>
        <w:ind w:left="720"/>
        <w:textAlignment w:val="baseline"/>
        <w:rPr>
          <w:rFonts w:ascii="Arial" w:eastAsia="Times New Roman" w:hAnsi="Arial" w:cs="Arial"/>
          <w:b/>
          <w:bCs/>
          <w:color w:val="333333"/>
          <w:lang w:eastAsia="en-GB"/>
        </w:rPr>
      </w:pPr>
    </w:p>
    <w:p w14:paraId="6A216B3F" w14:textId="77777777" w:rsidR="00AF5DB4" w:rsidRPr="004B4CEF" w:rsidRDefault="00AF5DB4" w:rsidP="005B345A">
      <w:pPr>
        <w:spacing w:after="0"/>
        <w:ind w:left="720"/>
        <w:textAlignment w:val="baseline"/>
        <w:rPr>
          <w:rFonts w:ascii="Arial" w:eastAsia="Times New Roman" w:hAnsi="Arial" w:cs="Arial"/>
          <w:b/>
          <w:bCs/>
          <w:color w:val="333333"/>
          <w:lang w:eastAsia="en-GB"/>
        </w:rPr>
      </w:pPr>
    </w:p>
    <w:p w14:paraId="1B649D9A" w14:textId="77777777" w:rsidR="00AF5DB4" w:rsidRPr="004B4CEF" w:rsidRDefault="00AF5DB4" w:rsidP="005B345A">
      <w:pPr>
        <w:spacing w:after="0"/>
        <w:ind w:left="720"/>
        <w:textAlignment w:val="baseline"/>
        <w:rPr>
          <w:rFonts w:ascii="Arial" w:eastAsia="Times New Roman" w:hAnsi="Arial" w:cs="Arial"/>
          <w:b/>
          <w:bCs/>
          <w:color w:val="333333"/>
          <w:lang w:eastAsia="en-GB"/>
        </w:rPr>
      </w:pPr>
    </w:p>
    <w:p w14:paraId="3332950C" w14:textId="77777777" w:rsidR="00AF5DB4" w:rsidRDefault="00AF5DB4" w:rsidP="005B345A">
      <w:pPr>
        <w:spacing w:after="0"/>
        <w:ind w:left="720"/>
        <w:textAlignment w:val="baseline"/>
        <w:rPr>
          <w:rFonts w:ascii="Arial" w:eastAsia="Times New Roman" w:hAnsi="Arial" w:cs="Arial"/>
          <w:b/>
          <w:bCs/>
          <w:color w:val="333333"/>
          <w:lang w:eastAsia="en-GB"/>
        </w:rPr>
      </w:pPr>
    </w:p>
    <w:p w14:paraId="6F723A15" w14:textId="77777777" w:rsidR="004B4CEF" w:rsidRDefault="004B4CEF" w:rsidP="005B345A">
      <w:pPr>
        <w:spacing w:after="0"/>
        <w:ind w:left="720"/>
        <w:textAlignment w:val="baseline"/>
        <w:rPr>
          <w:rFonts w:ascii="Arial" w:eastAsia="Times New Roman" w:hAnsi="Arial" w:cs="Arial"/>
          <w:b/>
          <w:bCs/>
          <w:color w:val="333333"/>
          <w:lang w:eastAsia="en-GB"/>
        </w:rPr>
      </w:pPr>
    </w:p>
    <w:p w14:paraId="716E53AC" w14:textId="77777777" w:rsidR="004B4CEF" w:rsidRDefault="004B4CEF" w:rsidP="005B345A">
      <w:pPr>
        <w:spacing w:after="0"/>
        <w:ind w:left="720"/>
        <w:textAlignment w:val="baseline"/>
        <w:rPr>
          <w:rFonts w:ascii="Arial" w:eastAsia="Times New Roman" w:hAnsi="Arial" w:cs="Arial"/>
          <w:b/>
          <w:bCs/>
          <w:color w:val="333333"/>
          <w:lang w:eastAsia="en-GB"/>
        </w:rPr>
      </w:pPr>
    </w:p>
    <w:p w14:paraId="272E85CA" w14:textId="77777777" w:rsidR="004B4CEF" w:rsidRDefault="004B4CEF" w:rsidP="005B345A">
      <w:pPr>
        <w:spacing w:after="0"/>
        <w:ind w:left="720"/>
        <w:textAlignment w:val="baseline"/>
        <w:rPr>
          <w:rFonts w:ascii="Arial" w:eastAsia="Times New Roman" w:hAnsi="Arial" w:cs="Arial"/>
          <w:b/>
          <w:bCs/>
          <w:color w:val="333333"/>
          <w:lang w:eastAsia="en-GB"/>
        </w:rPr>
      </w:pPr>
    </w:p>
    <w:p w14:paraId="7D185B1C" w14:textId="46DC0E39" w:rsidR="005B345A" w:rsidRPr="004B4CEF" w:rsidRDefault="005B345A" w:rsidP="004B4CEF">
      <w:pPr>
        <w:spacing w:after="0"/>
        <w:textAlignment w:val="baseline"/>
        <w:rPr>
          <w:rFonts w:ascii="Arial" w:eastAsia="Times New Roman" w:hAnsi="Arial" w:cs="Arial"/>
          <w:b/>
          <w:bCs/>
          <w:color w:val="333333"/>
          <w:lang w:eastAsia="en-GB"/>
        </w:rPr>
      </w:pPr>
    </w:p>
    <w:p w14:paraId="376EC615" w14:textId="77777777" w:rsidR="000823B0" w:rsidRPr="004B4CEF" w:rsidRDefault="000823B0" w:rsidP="008D2FBA">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412585" w:rsidRPr="004B4CEF" w14:paraId="3D9DA3CD" w14:textId="77777777" w:rsidTr="007F300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FB1D7BD" w14:textId="36B4AC00" w:rsidR="000823B0" w:rsidRPr="004B4CEF" w:rsidRDefault="007F3001" w:rsidP="00412585">
            <w:pPr>
              <w:pStyle w:val="ListParagraph"/>
              <w:numPr>
                <w:ilvl w:val="0"/>
                <w:numId w:val="3"/>
              </w:numPr>
              <w:rPr>
                <w:rFonts w:cs="Arial"/>
                <w:color w:val="FFFFFF" w:themeColor="background1"/>
                <w:szCs w:val="22"/>
              </w:rPr>
            </w:pPr>
            <w:r w:rsidRPr="004B4CEF">
              <w:rPr>
                <w:rFonts w:cs="Arial"/>
                <w:color w:val="FFFFFF" w:themeColor="background1"/>
                <w:szCs w:val="22"/>
              </w:rPr>
              <w:lastRenderedPageBreak/>
              <w:t>Grounds</w:t>
            </w:r>
            <w:r w:rsidR="000823B0" w:rsidRPr="004B4CEF">
              <w:rPr>
                <w:rFonts w:cs="Arial"/>
                <w:color w:val="FFFFFF" w:themeColor="background1"/>
                <w:szCs w:val="22"/>
              </w:rPr>
              <w:t xml:space="preserve"> maintenance and </w:t>
            </w:r>
            <w:r w:rsidRPr="004B4CEF">
              <w:rPr>
                <w:rFonts w:cs="Arial"/>
                <w:color w:val="FFFFFF" w:themeColor="background1"/>
                <w:szCs w:val="22"/>
              </w:rPr>
              <w:t>biodiversity</w:t>
            </w:r>
            <w:r w:rsidR="000823B0" w:rsidRPr="004B4CEF">
              <w:rPr>
                <w:rFonts w:cs="Arial"/>
                <w:color w:val="FFFFFF" w:themeColor="background1"/>
                <w:szCs w:val="22"/>
              </w:rPr>
              <w:t xml:space="preserve">  </w:t>
            </w:r>
          </w:p>
        </w:tc>
        <w:tc>
          <w:tcPr>
            <w:tcW w:w="1854" w:type="dxa"/>
          </w:tcPr>
          <w:p w14:paraId="54AE4BC5" w14:textId="77777777" w:rsidR="000823B0" w:rsidRPr="004B4CEF" w:rsidRDefault="000823B0" w:rsidP="00415EE9">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p>
        </w:tc>
      </w:tr>
    </w:tbl>
    <w:p w14:paraId="51DE811A" w14:textId="77777777" w:rsidR="005B345A" w:rsidRPr="004B4CEF" w:rsidRDefault="005B345A" w:rsidP="005B345A">
      <w:pPr>
        <w:spacing w:after="0" w:line="276" w:lineRule="auto"/>
        <w:ind w:left="720"/>
        <w:textAlignment w:val="baseline"/>
        <w:rPr>
          <w:rFonts w:ascii="Arial" w:eastAsia="Times New Roman" w:hAnsi="Arial" w:cs="Arial"/>
          <w:b/>
          <w:bCs/>
          <w:color w:val="333333"/>
          <w:lang w:eastAsia="en-GB"/>
        </w:rPr>
      </w:pPr>
    </w:p>
    <w:p w14:paraId="600B976A" w14:textId="77777777" w:rsidR="005B345A" w:rsidRPr="004B4CEF" w:rsidRDefault="005B345A" w:rsidP="007F300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37BC9699" w14:textId="77777777" w:rsidR="005B345A" w:rsidRPr="004B4CEF" w:rsidRDefault="005B345A" w:rsidP="005B345A">
      <w:pPr>
        <w:spacing w:after="0" w:line="276" w:lineRule="auto"/>
        <w:ind w:left="720"/>
        <w:textAlignment w:val="baseline"/>
        <w:rPr>
          <w:rFonts w:ascii="Arial" w:eastAsia="Times New Roman" w:hAnsi="Arial" w:cs="Arial"/>
          <w:color w:val="333333"/>
          <w:lang w:eastAsia="en-GB"/>
        </w:rPr>
      </w:pPr>
    </w:p>
    <w:p w14:paraId="58EA444C" w14:textId="77777777" w:rsidR="005B345A" w:rsidRPr="004B4CEF" w:rsidRDefault="005B345A" w:rsidP="007F300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upper section of the cemetery receives a higher level of grounds maintenance, including lawn cutting and strimming. In contrast, the lower section is managed on a low-intervention basis, with no cutting or clearance to encourage the development of the natural flora and fauna. </w:t>
      </w:r>
    </w:p>
    <w:p w14:paraId="2E4AF3D9" w14:textId="77777777" w:rsidR="005B345A" w:rsidRPr="004B4CEF" w:rsidRDefault="005B345A" w:rsidP="005B345A">
      <w:pPr>
        <w:spacing w:after="0" w:line="276" w:lineRule="auto"/>
        <w:ind w:left="720"/>
        <w:textAlignment w:val="baseline"/>
        <w:rPr>
          <w:rFonts w:ascii="Arial" w:eastAsia="Times New Roman" w:hAnsi="Arial" w:cs="Arial"/>
          <w:color w:val="333333"/>
          <w:lang w:eastAsia="en-GB"/>
        </w:rPr>
      </w:pPr>
    </w:p>
    <w:p w14:paraId="6484474A" w14:textId="0052CBF9" w:rsidR="00226162" w:rsidRPr="004B4CEF" w:rsidRDefault="005B345A" w:rsidP="007F3001">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71C91E70" w14:textId="77777777" w:rsidR="0075515C" w:rsidRPr="004B4CEF" w:rsidRDefault="0075515C" w:rsidP="005B345A">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226162" w:rsidRPr="004B4CEF" w14:paraId="534E8E53" w14:textId="77777777" w:rsidTr="00AF5DB4">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8B127FD" w14:textId="355BBBDC" w:rsidR="00226162" w:rsidRPr="004B4CEF" w:rsidRDefault="00226162" w:rsidP="00226162">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1F580C6C" w14:textId="1B42A471" w:rsidR="00226162" w:rsidRPr="004B4CEF" w:rsidRDefault="00226162" w:rsidP="00226162">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0FE15A36" w14:textId="66AB3B65" w:rsidR="00226162" w:rsidRPr="004B4CEF" w:rsidRDefault="00226162" w:rsidP="00226162">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226162" w:rsidRPr="004B4CEF" w14:paraId="1B3E962A" w14:textId="77777777" w:rsidTr="00AF5DB4">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7B6F5A6" w14:textId="5212824F" w:rsidR="00226162" w:rsidRPr="004B4CEF" w:rsidRDefault="00226162" w:rsidP="00226162">
            <w:pPr>
              <w:spacing w:before="160" w:after="80"/>
              <w:rPr>
                <w:rFonts w:eastAsia="Times New Roman" w:cs="Arial"/>
                <w:szCs w:val="22"/>
              </w:rPr>
            </w:pPr>
            <w:r w:rsidRPr="004B4CEF">
              <w:rPr>
                <w:rFonts w:cs="Arial"/>
                <w:color w:val="000000" w:themeColor="text1"/>
                <w:szCs w:val="22"/>
              </w:rPr>
              <w:t>Grass cutting</w:t>
            </w:r>
          </w:p>
        </w:tc>
        <w:tc>
          <w:tcPr>
            <w:tcW w:w="3693" w:type="dxa"/>
          </w:tcPr>
          <w:p w14:paraId="10FA9F93" w14:textId="2B1DEAC4"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79C87BB4" w14:textId="35C4216B"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226162" w:rsidRPr="004B4CEF" w14:paraId="580E7638" w14:textId="77777777" w:rsidTr="00AF5DB4">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B1380C8" w14:textId="4042D2E6" w:rsidR="00226162" w:rsidRPr="004B4CEF" w:rsidRDefault="00226162" w:rsidP="00226162">
            <w:pPr>
              <w:spacing w:before="160" w:after="80"/>
              <w:rPr>
                <w:rFonts w:eastAsia="Times New Roman" w:cs="Arial"/>
                <w:szCs w:val="22"/>
              </w:rPr>
            </w:pPr>
            <w:r w:rsidRPr="004B4CEF">
              <w:rPr>
                <w:rFonts w:cs="Arial"/>
                <w:color w:val="000000" w:themeColor="text1"/>
                <w:szCs w:val="22"/>
              </w:rPr>
              <w:t>Strimming</w:t>
            </w:r>
          </w:p>
        </w:tc>
        <w:tc>
          <w:tcPr>
            <w:tcW w:w="3693" w:type="dxa"/>
          </w:tcPr>
          <w:p w14:paraId="464042FC" w14:textId="5EA190E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A569E95" w14:textId="7740D57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226162" w:rsidRPr="004B4CEF" w14:paraId="5555E6C0" w14:textId="77777777" w:rsidTr="00AF5DB4">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DDA361C" w14:textId="0D4A377C" w:rsidR="00226162" w:rsidRPr="004B4CEF" w:rsidRDefault="00226162" w:rsidP="00226162">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775A9BFF" w14:textId="733F5042"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A1F7EF2" w14:textId="68FFA049"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w:t>
            </w:r>
            <w:r w:rsidR="00B122BC" w:rsidRPr="004B4CEF">
              <w:rPr>
                <w:rFonts w:cs="Arial"/>
                <w:color w:val="000000" w:themeColor="text1"/>
                <w:szCs w:val="22"/>
              </w:rPr>
              <w:t>hard standing</w:t>
            </w:r>
            <w:r w:rsidRPr="004B4CEF">
              <w:rPr>
                <w:rFonts w:cs="Arial"/>
                <w:color w:val="000000" w:themeColor="text1"/>
                <w:szCs w:val="22"/>
              </w:rPr>
              <w:t xml:space="preserve"> areas and pathways only. </w:t>
            </w:r>
          </w:p>
        </w:tc>
      </w:tr>
      <w:tr w:rsidR="00226162" w:rsidRPr="004B4CEF" w14:paraId="53D78D06" w14:textId="77777777" w:rsidTr="00AF5DB4">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B822F9C" w14:textId="4116D07F" w:rsidR="00226162" w:rsidRPr="004B4CEF" w:rsidRDefault="00226162" w:rsidP="00226162">
            <w:pPr>
              <w:spacing w:before="160" w:after="80"/>
              <w:rPr>
                <w:rFonts w:eastAsia="Times New Roman" w:cs="Arial"/>
                <w:szCs w:val="22"/>
              </w:rPr>
            </w:pPr>
            <w:r w:rsidRPr="004B4CEF">
              <w:rPr>
                <w:rFonts w:cs="Arial"/>
                <w:color w:val="000000" w:themeColor="text1"/>
                <w:szCs w:val="22"/>
              </w:rPr>
              <w:t>Sunken graves</w:t>
            </w:r>
          </w:p>
        </w:tc>
        <w:tc>
          <w:tcPr>
            <w:tcW w:w="3693" w:type="dxa"/>
          </w:tcPr>
          <w:p w14:paraId="2C696809" w14:textId="23497FB1"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2C8FE7B" w14:textId="32367957"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226162" w:rsidRPr="004B4CEF" w14:paraId="6CD6C0B7" w14:textId="77777777" w:rsidTr="00AF5DB4">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F49FEF1" w14:textId="55B45DD3" w:rsidR="00226162" w:rsidRPr="004B4CEF" w:rsidRDefault="00226162" w:rsidP="00226162">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4C61C46" w14:textId="03804E29"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F377029" w14:textId="6C431A96"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226162" w:rsidRPr="004B4CEF" w14:paraId="44BD5686" w14:textId="77777777" w:rsidTr="00AF5DB4">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5AC14EF" w14:textId="655FE653" w:rsidR="00226162" w:rsidRPr="004B4CEF" w:rsidRDefault="00226162" w:rsidP="00226162">
            <w:pPr>
              <w:spacing w:before="160" w:after="80"/>
              <w:rPr>
                <w:rFonts w:eastAsia="Times New Roman" w:cs="Arial"/>
                <w:szCs w:val="22"/>
              </w:rPr>
            </w:pPr>
            <w:r w:rsidRPr="004B4CEF">
              <w:rPr>
                <w:rFonts w:cs="Arial"/>
                <w:color w:val="000000" w:themeColor="text1"/>
                <w:szCs w:val="22"/>
              </w:rPr>
              <w:t>Hedge cutting</w:t>
            </w:r>
          </w:p>
        </w:tc>
        <w:tc>
          <w:tcPr>
            <w:tcW w:w="3693" w:type="dxa"/>
          </w:tcPr>
          <w:p w14:paraId="35ABD065" w14:textId="2B13E57B"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1B6675AE" w14:textId="355765AB" w:rsidR="00226162" w:rsidRPr="004B4CEF" w:rsidRDefault="00226162" w:rsidP="00226162">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226162" w:rsidRPr="004B4CEF" w14:paraId="551A3872" w14:textId="77777777" w:rsidTr="00AF5DB4">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EAD2301" w14:textId="74E41D9F" w:rsidR="00226162" w:rsidRPr="004B4CEF" w:rsidRDefault="00226162" w:rsidP="00226162">
            <w:pPr>
              <w:spacing w:before="160" w:after="80"/>
              <w:rPr>
                <w:rFonts w:eastAsia="Times New Roman" w:cs="Arial"/>
                <w:szCs w:val="22"/>
              </w:rPr>
            </w:pPr>
            <w:r w:rsidRPr="004B4CEF">
              <w:rPr>
                <w:rFonts w:cs="Arial"/>
                <w:color w:val="000000" w:themeColor="text1"/>
                <w:szCs w:val="22"/>
              </w:rPr>
              <w:t>Emptying bins</w:t>
            </w:r>
          </w:p>
        </w:tc>
        <w:tc>
          <w:tcPr>
            <w:tcW w:w="3693" w:type="dxa"/>
          </w:tcPr>
          <w:p w14:paraId="4324AC6A" w14:textId="6E51480E"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0F72A2F" w14:textId="77777777" w:rsidR="00226162" w:rsidRPr="004B4CEF" w:rsidRDefault="00226162" w:rsidP="00226162">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2AC0D4D3" w14:textId="77777777" w:rsidR="004B4CEF" w:rsidRPr="004B4CEF" w:rsidRDefault="004B4CEF" w:rsidP="00AF5DB4">
      <w:pPr>
        <w:spacing w:after="0"/>
        <w:textAlignment w:val="baseline"/>
        <w:rPr>
          <w:rFonts w:ascii="Arial" w:eastAsia="Times New Roman" w:hAnsi="Arial" w:cs="Arial"/>
          <w:b/>
          <w:bCs/>
          <w:color w:val="333333"/>
          <w:lang w:eastAsia="en-GB"/>
        </w:rPr>
      </w:pPr>
    </w:p>
    <w:p w14:paraId="1FBA8BF7" w14:textId="77777777" w:rsidR="008D2FBA" w:rsidRDefault="008D2FBA" w:rsidP="005B345A">
      <w:pPr>
        <w:spacing w:after="0" w:line="276" w:lineRule="auto"/>
        <w:textAlignment w:val="baseline"/>
        <w:rPr>
          <w:rFonts w:ascii="Arial" w:eastAsia="Times New Roman" w:hAnsi="Arial" w:cs="Arial"/>
          <w:b/>
          <w:bCs/>
          <w:color w:val="333333"/>
          <w:lang w:eastAsia="en-GB"/>
        </w:rPr>
      </w:pPr>
    </w:p>
    <w:p w14:paraId="2C5292D8" w14:textId="77777777" w:rsidR="004B4CEF" w:rsidRDefault="004B4CEF" w:rsidP="005B345A">
      <w:pPr>
        <w:spacing w:after="0" w:line="276" w:lineRule="auto"/>
        <w:textAlignment w:val="baseline"/>
        <w:rPr>
          <w:rFonts w:ascii="Arial" w:eastAsia="Times New Roman" w:hAnsi="Arial" w:cs="Arial"/>
          <w:b/>
          <w:bCs/>
          <w:color w:val="333333"/>
          <w:lang w:eastAsia="en-GB"/>
        </w:rPr>
      </w:pPr>
    </w:p>
    <w:p w14:paraId="620A1BA5" w14:textId="77777777" w:rsidR="004B4CEF" w:rsidRDefault="004B4CEF" w:rsidP="005B345A">
      <w:pPr>
        <w:spacing w:after="0" w:line="276" w:lineRule="auto"/>
        <w:textAlignment w:val="baseline"/>
        <w:rPr>
          <w:rFonts w:ascii="Arial" w:eastAsia="Times New Roman" w:hAnsi="Arial" w:cs="Arial"/>
          <w:b/>
          <w:bCs/>
          <w:color w:val="333333"/>
          <w:lang w:eastAsia="en-GB"/>
        </w:rPr>
      </w:pPr>
    </w:p>
    <w:p w14:paraId="22D7496E" w14:textId="77777777" w:rsidR="004B4CEF" w:rsidRDefault="004B4CEF" w:rsidP="005B345A">
      <w:pPr>
        <w:spacing w:after="0" w:line="276" w:lineRule="auto"/>
        <w:textAlignment w:val="baseline"/>
        <w:rPr>
          <w:rFonts w:ascii="Arial" w:eastAsia="Times New Roman" w:hAnsi="Arial" w:cs="Arial"/>
          <w:b/>
          <w:bCs/>
          <w:color w:val="333333"/>
          <w:lang w:eastAsia="en-GB"/>
        </w:rPr>
      </w:pPr>
    </w:p>
    <w:p w14:paraId="105393AF" w14:textId="77777777" w:rsidR="004B4CEF" w:rsidRDefault="004B4CEF" w:rsidP="005B345A">
      <w:pPr>
        <w:spacing w:after="0" w:line="276" w:lineRule="auto"/>
        <w:textAlignment w:val="baseline"/>
        <w:rPr>
          <w:rFonts w:ascii="Arial" w:eastAsia="Times New Roman" w:hAnsi="Arial" w:cs="Arial"/>
          <w:b/>
          <w:bCs/>
          <w:color w:val="333333"/>
          <w:lang w:eastAsia="en-GB"/>
        </w:rPr>
      </w:pPr>
    </w:p>
    <w:p w14:paraId="703C3840" w14:textId="77777777" w:rsidR="004B4CEF" w:rsidRDefault="004B4CEF" w:rsidP="005B345A">
      <w:pPr>
        <w:spacing w:after="0" w:line="276" w:lineRule="auto"/>
        <w:textAlignment w:val="baseline"/>
        <w:rPr>
          <w:rFonts w:ascii="Arial" w:eastAsia="Times New Roman" w:hAnsi="Arial" w:cs="Arial"/>
          <w:b/>
          <w:bCs/>
          <w:color w:val="333333"/>
          <w:lang w:eastAsia="en-GB"/>
        </w:rPr>
      </w:pPr>
    </w:p>
    <w:p w14:paraId="0563A7CF" w14:textId="23A446C8" w:rsidR="005B345A" w:rsidRPr="004B4CEF" w:rsidRDefault="005B345A" w:rsidP="005B345A">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Warriston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71153664" w14:textId="77777777" w:rsidR="00226162" w:rsidRPr="004B4CEF" w:rsidRDefault="00226162" w:rsidP="005B345A">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226162" w:rsidRPr="004B4CEF" w14:paraId="2CA77B65" w14:textId="77777777" w:rsidTr="004B4CE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F2287D6" w14:textId="38A4E31D"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5AEB01E1" w14:textId="3BFDB5EC" w:rsidR="00226162" w:rsidRPr="004B4CEF" w:rsidRDefault="00226162" w:rsidP="0022616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226162" w:rsidRPr="004B4CEF" w14:paraId="43563B29" w14:textId="77777777" w:rsidTr="004B4CE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ABF2A99" w14:textId="28A9A1F5"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05AF171F" w14:textId="0F38F727" w:rsidR="00226162" w:rsidRPr="004B4CEF" w:rsidRDefault="00226162" w:rsidP="0022616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 xml:space="preserve">Ash, beech, hawthorn, hazel, holm oak, horse chestnut, lime, maple, monkey puzzle, scots pine, silver birch, sycamore, whitebeam. </w:t>
            </w:r>
          </w:p>
        </w:tc>
      </w:tr>
      <w:tr w:rsidR="00226162" w:rsidRPr="004B4CEF" w14:paraId="2000B704" w14:textId="77777777" w:rsidTr="004B4CE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FFC77AE" w14:textId="0EB7065A"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93071DA" w14:textId="176E5389" w:rsidR="00226162" w:rsidRPr="004B4CEF" w:rsidRDefault="00226162" w:rsidP="0022616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 xml:space="preserve">Brambles, buddleia, cotoneaster, holly, honesty, ivy, privet, rhododendron.  </w:t>
            </w:r>
          </w:p>
        </w:tc>
      </w:tr>
      <w:tr w:rsidR="00226162" w:rsidRPr="004B4CEF" w14:paraId="158FF35D" w14:textId="77777777" w:rsidTr="004B4CE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A724103" w14:textId="1E7B7613"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6A8B1E3C" w14:textId="7E87635E" w:rsidR="00226162" w:rsidRPr="004B4CEF" w:rsidRDefault="00226162" w:rsidP="0022616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 xml:space="preserve">Cocksfoot, poa pratensis. </w:t>
            </w:r>
          </w:p>
        </w:tc>
      </w:tr>
      <w:tr w:rsidR="00226162" w:rsidRPr="004B4CEF" w14:paraId="5755D67D" w14:textId="77777777" w:rsidTr="004B4CE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8187D71" w14:textId="016D8668"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7186BA8C" w14:textId="2AFBFA9F" w:rsidR="00226162" w:rsidRPr="004B4CEF" w:rsidRDefault="00226162" w:rsidP="0022616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 xml:space="preserve">Bluebells, broad leaved willowherb, comfrey sp, common hogweed, common mallow, cornflower, cow parsley, cransesbill, creeping buttercup, cuckoo flower, daffodil, daisy, dandelion, dock, few flowered leek, fox and cubs, glory of the snows, nettles, primrose, purple loosestrife, ribwort plantain, rosebay willowherb, spear thistle, white clover, wood avens, geranium, marigold, narcissus, nasturtium, michaelmas daises. </w:t>
            </w:r>
          </w:p>
        </w:tc>
      </w:tr>
      <w:tr w:rsidR="00226162" w:rsidRPr="004B4CEF" w14:paraId="237C5AF9" w14:textId="77777777" w:rsidTr="004B4CE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F683536" w14:textId="61C9EC8A"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5F4B0D02" w14:textId="1FCA67C7" w:rsidR="00226162" w:rsidRPr="004B4CEF" w:rsidRDefault="00226162" w:rsidP="0022616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Common ink cap, coral spot, honey fungus</w:t>
            </w:r>
          </w:p>
        </w:tc>
      </w:tr>
      <w:tr w:rsidR="00226162" w:rsidRPr="004B4CEF" w14:paraId="28B4AFCA" w14:textId="77777777" w:rsidTr="004B4CE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2277084" w14:textId="1A846325"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54B0FA32" w14:textId="32FBF1BE" w:rsidR="00226162" w:rsidRPr="004B4CEF" w:rsidRDefault="00226162" w:rsidP="0022616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Hypnum sp.</w:t>
            </w:r>
          </w:p>
        </w:tc>
      </w:tr>
      <w:tr w:rsidR="00226162" w:rsidRPr="004B4CEF" w14:paraId="4C5EFF41" w14:textId="77777777" w:rsidTr="004B4CE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05E3EB6" w14:textId="63DC4ECB"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2318A4C5" w14:textId="0675E590" w:rsidR="00226162" w:rsidRPr="004B4CEF" w:rsidRDefault="00226162" w:rsidP="0022616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Badger, fox, grey squirrel, vole</w:t>
            </w:r>
          </w:p>
        </w:tc>
      </w:tr>
      <w:tr w:rsidR="00226162" w:rsidRPr="004B4CEF" w14:paraId="55F7421E" w14:textId="77777777" w:rsidTr="004B4CE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58C511B" w14:textId="15C79F1C"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5E7AD4CA" w14:textId="73F46920" w:rsidR="00226162" w:rsidRPr="004B4CEF" w:rsidRDefault="00226162" w:rsidP="0022616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 xml:space="preserve">Blackbird, blackcap, blue tit, bullfinch, buzzard, carrion crow, chaffinch, chiffchaff, coal tit, dunnock, goldcrest, goldfinch, great spotted woodpecker, great tit, grey wagtail, house martin, long tailed tit, magpie, mallard, nuthatch, redwing, robin, song thrush, sparrowhawk, stock dove, swift, tawny owl, tree creeper, wood pigeon, wren. A list of birds spotted in the cemetery by birdwatchers can be found </w:t>
            </w:r>
            <w:hyperlink r:id="rId13" w:history="1">
              <w:r w:rsidRPr="004B4CEF">
                <w:rPr>
                  <w:rStyle w:val="Hyperlink"/>
                  <w:rFonts w:cs="Arial"/>
                  <w:sz w:val="20"/>
                  <w:szCs w:val="20"/>
                </w:rPr>
                <w:t>here</w:t>
              </w:r>
            </w:hyperlink>
            <w:r w:rsidRPr="004B4CEF">
              <w:rPr>
                <w:rFonts w:cs="Arial"/>
                <w:color w:val="000000" w:themeColor="text1"/>
                <w:sz w:val="20"/>
                <w:szCs w:val="20"/>
              </w:rPr>
              <w:t xml:space="preserve">. </w:t>
            </w:r>
          </w:p>
        </w:tc>
      </w:tr>
      <w:tr w:rsidR="00226162" w:rsidRPr="004B4CEF" w14:paraId="33E33C00" w14:textId="77777777" w:rsidTr="004B4CE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E62FF7C" w14:textId="262FB516" w:rsidR="00226162" w:rsidRPr="004B4CEF" w:rsidRDefault="00226162" w:rsidP="00226162">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6AC0E2B2" w14:textId="0271EA16" w:rsidR="00226162" w:rsidRPr="004B4CEF" w:rsidRDefault="00226162" w:rsidP="0022616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B4CEF">
              <w:rPr>
                <w:rFonts w:cs="Arial"/>
                <w:color w:val="000000" w:themeColor="text1"/>
                <w:sz w:val="20"/>
                <w:szCs w:val="20"/>
              </w:rPr>
              <w:t>Hoverflies, Narcissus bulb fly, bee mimic fly, marmalade hoverfly, comma butterfly, green veined white butterfly, large white butterfly, meadow brown butterfly, orange tip butterfly, peacock red admiral butterfly, small white butterfly, speckled woof butterfly, wall butterfly, leaf leaning moth, common carder, cuckoo bumble bee, common wasp. 2, 7, 10, 18 spot ladybirds, crem spot ladybirds, harlequin lady bird, pine ladybird, orange ladybird, striped ladybird, red soldier beetle, rosemary beetle, ground beetle, shield bugs.</w:t>
            </w:r>
          </w:p>
        </w:tc>
      </w:tr>
    </w:tbl>
    <w:p w14:paraId="567B12E3" w14:textId="4BA03FC7" w:rsidR="007F3001" w:rsidRDefault="007F3001" w:rsidP="004B4CEF">
      <w:pPr>
        <w:spacing w:after="0"/>
        <w:textAlignment w:val="baseline"/>
        <w:rPr>
          <w:rFonts w:ascii="Arial" w:eastAsia="Times New Roman" w:hAnsi="Arial" w:cs="Arial"/>
          <w:color w:val="333333"/>
          <w:lang w:eastAsia="en-GB"/>
        </w:rPr>
      </w:pPr>
    </w:p>
    <w:p w14:paraId="7DE22EDE" w14:textId="77777777" w:rsidR="004B4CEF" w:rsidRDefault="004B4CEF" w:rsidP="004B4CEF">
      <w:pPr>
        <w:spacing w:after="0"/>
        <w:textAlignment w:val="baseline"/>
        <w:rPr>
          <w:rFonts w:ascii="Arial" w:eastAsia="Times New Roman" w:hAnsi="Arial" w:cs="Arial"/>
          <w:color w:val="333333"/>
          <w:lang w:eastAsia="en-GB"/>
        </w:rPr>
      </w:pPr>
    </w:p>
    <w:p w14:paraId="335EC86F" w14:textId="373B77A5" w:rsidR="004B4CEF" w:rsidRDefault="004B4CEF" w:rsidP="004B4CEF">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As part of our ongoing biodiversity work, the Council have placed nature cameras in Warriston Cemetery to monitor the wildlife using the cemetery. Although a cemeteries primary purpose is as a place of remembrance and reflection wildlife are often attracted to cemeteries due to their quiet unchanging environment.</w:t>
      </w:r>
    </w:p>
    <w:p w14:paraId="5B38DCF5" w14:textId="77777777" w:rsidR="004B4CEF" w:rsidRDefault="004B4CEF" w:rsidP="004B4CEF">
      <w:pPr>
        <w:spacing w:after="0"/>
        <w:textAlignment w:val="baseline"/>
        <w:rPr>
          <w:rFonts w:ascii="Arial" w:eastAsia="Times New Roman" w:hAnsi="Arial" w:cs="Arial"/>
          <w:color w:val="333333"/>
          <w:lang w:eastAsia="en-GB"/>
        </w:rPr>
      </w:pPr>
    </w:p>
    <w:p w14:paraId="157F9D91" w14:textId="77777777" w:rsidR="004B4CEF" w:rsidRDefault="004B4CEF" w:rsidP="004B4CEF">
      <w:pPr>
        <w:spacing w:after="0"/>
        <w:textAlignment w:val="baseline"/>
        <w:rPr>
          <w:rFonts w:ascii="Arial" w:eastAsia="Times New Roman" w:hAnsi="Arial" w:cs="Arial"/>
          <w:color w:val="333333"/>
          <w:lang w:eastAsia="en-GB"/>
        </w:rPr>
      </w:pPr>
    </w:p>
    <w:p w14:paraId="4EFDF996" w14:textId="77777777" w:rsidR="004B4CEF" w:rsidRDefault="004B4CEF" w:rsidP="004B4CEF">
      <w:pPr>
        <w:spacing w:after="0"/>
        <w:textAlignment w:val="baseline"/>
        <w:rPr>
          <w:rFonts w:ascii="Arial" w:eastAsia="Times New Roman" w:hAnsi="Arial" w:cs="Arial"/>
          <w:color w:val="333333"/>
          <w:lang w:eastAsia="en-GB"/>
        </w:rPr>
      </w:pPr>
    </w:p>
    <w:p w14:paraId="06564902" w14:textId="77777777" w:rsidR="004B4CEF" w:rsidRDefault="004B4CEF" w:rsidP="004B4CEF">
      <w:pPr>
        <w:spacing w:after="0"/>
        <w:textAlignment w:val="baseline"/>
        <w:rPr>
          <w:rFonts w:ascii="Arial" w:eastAsia="Times New Roman" w:hAnsi="Arial" w:cs="Arial"/>
          <w:color w:val="333333"/>
          <w:lang w:eastAsia="en-GB"/>
        </w:rPr>
      </w:pPr>
    </w:p>
    <w:p w14:paraId="7C8C5B5B" w14:textId="77777777" w:rsidR="004B4CEF" w:rsidRPr="004B4CEF" w:rsidRDefault="004B4CEF" w:rsidP="004B4CEF">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7F3001" w:rsidRPr="004B4CEF" w14:paraId="2B6163F2" w14:textId="77777777" w:rsidTr="00415EE9">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3557799" w14:textId="478C1D69" w:rsidR="007F3001" w:rsidRPr="004B4CEF" w:rsidRDefault="007F3001" w:rsidP="00412585">
            <w:pPr>
              <w:pStyle w:val="ListParagraph"/>
              <w:numPr>
                <w:ilvl w:val="0"/>
                <w:numId w:val="3"/>
              </w:numPr>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60DA2244" w14:textId="77777777" w:rsidR="007F3001" w:rsidRPr="004B4CEF" w:rsidRDefault="007F3001" w:rsidP="007F3001">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auto"/>
                <w:szCs w:val="22"/>
              </w:rPr>
            </w:pPr>
          </w:p>
        </w:tc>
      </w:tr>
    </w:tbl>
    <w:p w14:paraId="5D6B085D" w14:textId="77777777" w:rsidR="007F3001" w:rsidRPr="004B4CEF" w:rsidRDefault="007F3001" w:rsidP="007F3001">
      <w:pPr>
        <w:rPr>
          <w:rFonts w:ascii="Arial" w:hAnsi="Arial" w:cs="Arial"/>
        </w:rPr>
      </w:pPr>
    </w:p>
    <w:p w14:paraId="44A79C72" w14:textId="086DD612" w:rsidR="005B345A" w:rsidRPr="004B4CEF" w:rsidRDefault="005B345A" w:rsidP="007F3001">
      <w:pPr>
        <w:rPr>
          <w:rFonts w:ascii="Arial" w:hAnsi="Arial" w:cs="Arial"/>
        </w:rPr>
      </w:pPr>
      <w:r w:rsidRPr="004B4CEF">
        <w:rPr>
          <w:rFonts w:ascii="Arial" w:hAnsi="Arial" w:cs="Arial"/>
        </w:rPr>
        <w:t xml:space="preserve">There </w:t>
      </w:r>
      <w:r w:rsidR="004B4CEF" w:rsidRPr="004B4CEF">
        <w:rPr>
          <w:rFonts w:ascii="Arial" w:hAnsi="Arial" w:cs="Arial"/>
        </w:rPr>
        <w:t>are</w:t>
      </w:r>
      <w:r w:rsidRPr="004B4CEF">
        <w:rPr>
          <w:rFonts w:ascii="Arial" w:hAnsi="Arial" w:cs="Arial"/>
        </w:rPr>
        <w:t xml:space="preserve"> no new lair’s available at Warriston Cemetery, burial can only be arranged in an existing lair. </w:t>
      </w:r>
    </w:p>
    <w:p w14:paraId="3A10008E" w14:textId="77777777" w:rsidR="005B345A" w:rsidRPr="004B4CEF" w:rsidRDefault="005B345A" w:rsidP="005B345A">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412585" w:rsidRPr="004B4CEF" w14:paraId="071C4592" w14:textId="77777777" w:rsidTr="00415EE9">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EBFC123" w14:textId="6CC85623" w:rsidR="007F3001" w:rsidRPr="004B4CEF" w:rsidRDefault="007F3001" w:rsidP="00412585">
            <w:pPr>
              <w:pStyle w:val="ListParagraph"/>
              <w:numPr>
                <w:ilvl w:val="0"/>
                <w:numId w:val="3"/>
              </w:numPr>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2D61418B" w14:textId="77777777" w:rsidR="007F3001" w:rsidRPr="004B4CEF" w:rsidRDefault="007F3001" w:rsidP="00415EE9">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szCs w:val="22"/>
              </w:rPr>
            </w:pPr>
          </w:p>
        </w:tc>
      </w:tr>
    </w:tbl>
    <w:p w14:paraId="7683C439" w14:textId="77777777" w:rsidR="005B345A" w:rsidRPr="004B4CEF" w:rsidRDefault="005B345A" w:rsidP="005B345A">
      <w:pPr>
        <w:pStyle w:val="Default"/>
        <w:ind w:left="720"/>
        <w:rPr>
          <w:rFonts w:ascii="Arial" w:hAnsi="Arial" w:cs="Arial"/>
          <w:sz w:val="22"/>
          <w:szCs w:val="22"/>
        </w:rPr>
      </w:pPr>
    </w:p>
    <w:p w14:paraId="7C58596E" w14:textId="14D61300" w:rsidR="005B345A" w:rsidRPr="004B4CEF" w:rsidRDefault="005B345A" w:rsidP="007F3001">
      <w:pPr>
        <w:pStyle w:val="Default"/>
        <w:rPr>
          <w:rFonts w:ascii="Arial" w:hAnsi="Arial" w:cs="Arial"/>
          <w:sz w:val="22"/>
          <w:szCs w:val="22"/>
        </w:rPr>
      </w:pPr>
      <w:r w:rsidRPr="004B4CEF">
        <w:rPr>
          <w:rFonts w:ascii="Arial" w:hAnsi="Arial" w:cs="Arial"/>
          <w:sz w:val="22"/>
          <w:szCs w:val="22"/>
        </w:rPr>
        <w:t>The Friends of Warriston Cemetery were established in 2013 and are dedicated to caring for the heritage and biodiversity of the cemetery. Their involvement enhances the condition of the cemetery and contributes significantly to the improvements seen across the site. Their commitment, local knowledge and hands-on involvement have made a meaningful difference to the appearance, accessibility and historical understanding of Warriston Cemetery. Members of the Friends of Warriston group have a deep interest in and knowledge of the cemetery's local history, researching the stories of those buried there and helping preserve the cemetery’s cultural heritage.</w:t>
      </w:r>
    </w:p>
    <w:p w14:paraId="646BCC37" w14:textId="77777777" w:rsidR="005B345A" w:rsidRPr="004B4CEF" w:rsidRDefault="005B345A" w:rsidP="005B345A">
      <w:pPr>
        <w:pStyle w:val="Default"/>
        <w:ind w:left="720"/>
        <w:rPr>
          <w:rFonts w:ascii="Arial" w:hAnsi="Arial" w:cs="Arial"/>
          <w:sz w:val="22"/>
          <w:szCs w:val="22"/>
        </w:rPr>
      </w:pPr>
    </w:p>
    <w:p w14:paraId="1686528B" w14:textId="77777777" w:rsidR="005B345A" w:rsidRPr="004B4CEF" w:rsidRDefault="005B345A" w:rsidP="005B345A">
      <w:pPr>
        <w:pStyle w:val="Default"/>
        <w:ind w:left="720"/>
        <w:rPr>
          <w:rFonts w:ascii="Arial" w:hAnsi="Arial" w:cs="Arial"/>
          <w:sz w:val="22"/>
          <w:szCs w:val="22"/>
        </w:rPr>
      </w:pPr>
      <w:r w:rsidRPr="004B4CEF">
        <w:rPr>
          <w:rFonts w:ascii="Arial" w:hAnsi="Arial" w:cs="Arial"/>
          <w:sz w:val="22"/>
          <w:szCs w:val="22"/>
        </w:rPr>
        <w:t>Activities carried out by the Friends group include:</w:t>
      </w:r>
    </w:p>
    <w:p w14:paraId="3A195BF0" w14:textId="77777777" w:rsidR="005B345A" w:rsidRPr="004B4CEF" w:rsidRDefault="005B345A" w:rsidP="005B345A">
      <w:pPr>
        <w:pStyle w:val="Default"/>
        <w:ind w:left="720"/>
        <w:rPr>
          <w:rFonts w:ascii="Arial" w:hAnsi="Arial" w:cs="Arial"/>
          <w:sz w:val="22"/>
          <w:szCs w:val="22"/>
        </w:rPr>
      </w:pPr>
    </w:p>
    <w:p w14:paraId="79E8DDED"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Family research</w:t>
      </w:r>
    </w:p>
    <w:p w14:paraId="7596C1D5" w14:textId="16EACBCD"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 xml:space="preserve">Gardening and maintaining planted </w:t>
      </w:r>
      <w:r w:rsidR="004B4CEF" w:rsidRPr="004B4CEF">
        <w:rPr>
          <w:rFonts w:ascii="Arial" w:hAnsi="Arial" w:cs="Arial"/>
          <w:sz w:val="22"/>
          <w:szCs w:val="22"/>
        </w:rPr>
        <w:t>area</w:t>
      </w:r>
      <w:r w:rsidRPr="004B4CEF">
        <w:rPr>
          <w:rFonts w:ascii="Arial" w:hAnsi="Arial" w:cs="Arial"/>
          <w:sz w:val="22"/>
          <w:szCs w:val="22"/>
        </w:rPr>
        <w:t xml:space="preserve"> </w:t>
      </w:r>
    </w:p>
    <w:p w14:paraId="33970895"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Improving paths and general access around the cemetery</w:t>
      </w:r>
    </w:p>
    <w:p w14:paraId="44310DE0"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Providing homes for birds, bats, insects and other wildlife</w:t>
      </w:r>
    </w:p>
    <w:p w14:paraId="28EE2ABC"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Cleaning headstones of vegetation</w:t>
      </w:r>
    </w:p>
    <w:p w14:paraId="53EA3866"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Hosting community events and open days</w:t>
      </w:r>
    </w:p>
    <w:p w14:paraId="5B82938B"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Assisting with landscape improvements alongside members of staff</w:t>
      </w:r>
    </w:p>
    <w:p w14:paraId="3B632A51"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 xml:space="preserve">Leading guided talks and walks to share the cemetery's history </w:t>
      </w:r>
    </w:p>
    <w:p w14:paraId="665B31B3"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 xml:space="preserve">Contributing to the ongoing management and future planning of the site </w:t>
      </w:r>
    </w:p>
    <w:p w14:paraId="538E9CC8" w14:textId="77777777" w:rsidR="005B345A" w:rsidRPr="004B4CEF" w:rsidRDefault="005B345A" w:rsidP="005B345A">
      <w:pPr>
        <w:pStyle w:val="Default"/>
        <w:numPr>
          <w:ilvl w:val="0"/>
          <w:numId w:val="1"/>
        </w:numPr>
        <w:rPr>
          <w:rFonts w:ascii="Arial" w:hAnsi="Arial" w:cs="Arial"/>
          <w:sz w:val="22"/>
          <w:szCs w:val="22"/>
        </w:rPr>
      </w:pPr>
      <w:r w:rsidRPr="004B4CEF">
        <w:rPr>
          <w:rFonts w:ascii="Arial" w:hAnsi="Arial" w:cs="Arial"/>
          <w:sz w:val="22"/>
          <w:szCs w:val="22"/>
        </w:rPr>
        <w:t>Conducting Remembrance Day services</w:t>
      </w:r>
    </w:p>
    <w:p w14:paraId="21218F0E" w14:textId="77777777" w:rsidR="005B345A" w:rsidRPr="004B4CEF" w:rsidRDefault="005B345A" w:rsidP="005B345A">
      <w:pPr>
        <w:pStyle w:val="Default"/>
        <w:ind w:left="720"/>
        <w:rPr>
          <w:rFonts w:ascii="Arial" w:hAnsi="Arial" w:cs="Arial"/>
          <w:sz w:val="22"/>
          <w:szCs w:val="22"/>
        </w:rPr>
      </w:pPr>
    </w:p>
    <w:p w14:paraId="1F79E33B" w14:textId="77777777" w:rsidR="005B345A" w:rsidRPr="004B4CEF" w:rsidRDefault="005B345A" w:rsidP="005B345A">
      <w:pPr>
        <w:pStyle w:val="Default"/>
        <w:ind w:left="720"/>
        <w:rPr>
          <w:rFonts w:ascii="Arial" w:hAnsi="Arial" w:cs="Arial"/>
          <w:sz w:val="22"/>
          <w:szCs w:val="22"/>
        </w:rPr>
      </w:pPr>
      <w:r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220F0B6D" w14:textId="77777777" w:rsidR="005B345A" w:rsidRPr="004B4CEF" w:rsidRDefault="005B345A" w:rsidP="005B345A">
      <w:pPr>
        <w:pStyle w:val="NormalWeb"/>
        <w:ind w:left="720"/>
        <w:rPr>
          <w:rFonts w:ascii="Arial" w:hAnsi="Arial" w:cs="Arial"/>
          <w:color w:val="595959" w:themeColor="text1" w:themeTint="A6"/>
          <w:sz w:val="22"/>
          <w:szCs w:val="22"/>
        </w:rPr>
      </w:pPr>
      <w:r w:rsidRPr="004B4CEF">
        <w:rPr>
          <w:rFonts w:ascii="Arial" w:hAnsi="Arial" w:cs="Arial"/>
          <w:sz w:val="22"/>
          <w:szCs w:val="22"/>
        </w:rPr>
        <w:t xml:space="preserve">Contact details for volunteering, supporting or becoming a member of this Friends group can be found on the friends </w:t>
      </w:r>
      <w:hyperlink r:id="rId14" w:history="1">
        <w:r w:rsidRPr="004B4CEF">
          <w:rPr>
            <w:rStyle w:val="Hyperlink"/>
            <w:rFonts w:ascii="Arial" w:hAnsi="Arial" w:cs="Arial"/>
            <w:sz w:val="22"/>
            <w:szCs w:val="22"/>
          </w:rPr>
          <w:t>webpage</w:t>
        </w:r>
      </w:hyperlink>
      <w:r w:rsidRPr="004B4CEF">
        <w:rPr>
          <w:rFonts w:ascii="Arial" w:hAnsi="Arial" w:cs="Arial"/>
          <w:sz w:val="22"/>
          <w:szCs w:val="22"/>
        </w:rPr>
        <w:t xml:space="preserve">. </w:t>
      </w:r>
    </w:p>
    <w:p w14:paraId="363628E5" w14:textId="77777777" w:rsidR="005B345A" w:rsidRPr="004B4CEF" w:rsidRDefault="005B345A" w:rsidP="005B345A">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5" w:history="1">
        <w:r w:rsidRPr="004B4CEF">
          <w:rPr>
            <w:rStyle w:val="Hyperlink"/>
            <w:rFonts w:ascii="Arial" w:hAnsi="Arial" w:cs="Arial"/>
          </w:rPr>
          <w:t>Bereavement Services</w:t>
        </w:r>
      </w:hyperlink>
      <w:r w:rsidRPr="004B4CEF">
        <w:rPr>
          <w:rFonts w:ascii="Arial" w:hAnsi="Arial" w:cs="Arial"/>
        </w:rPr>
        <w:t>.</w:t>
      </w:r>
    </w:p>
    <w:p w14:paraId="14227F2D" w14:textId="5CD2E28D" w:rsidR="0075515C" w:rsidRPr="004B4CEF" w:rsidRDefault="005B345A" w:rsidP="005B345A">
      <w:pPr>
        <w:rPr>
          <w:rFonts w:ascii="Arial" w:hAnsi="Arial" w:cs="Arial"/>
        </w:rPr>
      </w:pPr>
      <w:r w:rsidRPr="004B4CEF">
        <w:rPr>
          <w:rFonts w:ascii="Arial" w:hAnsi="Arial" w:cs="Arial"/>
        </w:rPr>
        <w:t xml:space="preserve">  </w:t>
      </w:r>
    </w:p>
    <w:p w14:paraId="58BDB3EE" w14:textId="1E75C047" w:rsidR="00C265F9" w:rsidRPr="004B4CEF" w:rsidRDefault="00C265F9" w:rsidP="005B345A">
      <w:pPr>
        <w:ind w:left="720"/>
        <w:rPr>
          <w:rFonts w:ascii="Arial" w:hAnsi="Arial" w:cs="Arial"/>
        </w:rPr>
      </w:pPr>
    </w:p>
    <w:p w14:paraId="75634669" w14:textId="326A93C7" w:rsidR="00C265F9" w:rsidRPr="004B4CEF" w:rsidRDefault="00C265F9" w:rsidP="005B345A">
      <w:pPr>
        <w:ind w:left="720"/>
        <w:rPr>
          <w:rFonts w:ascii="Arial" w:hAnsi="Arial" w:cs="Arial"/>
        </w:rPr>
      </w:pPr>
    </w:p>
    <w:p w14:paraId="454C22FE" w14:textId="77777777" w:rsidR="00A035E0" w:rsidRDefault="00A035E0" w:rsidP="005B345A">
      <w:pPr>
        <w:ind w:left="720"/>
        <w:rPr>
          <w:rFonts w:ascii="Arial" w:hAnsi="Arial" w:cs="Arial"/>
        </w:rPr>
      </w:pPr>
    </w:p>
    <w:p w14:paraId="34F9DA34" w14:textId="77777777" w:rsidR="008D2FBA" w:rsidRPr="004B4CEF" w:rsidRDefault="008D2FBA" w:rsidP="004B4CEF">
      <w:pPr>
        <w:rPr>
          <w:rFonts w:ascii="Arial" w:hAnsi="Arial" w:cs="Arial"/>
        </w:rPr>
      </w:pPr>
    </w:p>
    <w:p w14:paraId="07E39B75" w14:textId="77777777" w:rsidR="007F3001" w:rsidRPr="004B4CEF" w:rsidRDefault="007F3001" w:rsidP="005B345A">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F3001" w:rsidRPr="004B4CEF" w14:paraId="14AAAE6D" w14:textId="77777777" w:rsidTr="00415EE9">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C763774" w14:textId="28F34FBC" w:rsidR="007F3001" w:rsidRPr="004B4CEF" w:rsidRDefault="007F3001" w:rsidP="00412585">
            <w:pPr>
              <w:pStyle w:val="ListParagraph"/>
              <w:numPr>
                <w:ilvl w:val="0"/>
                <w:numId w:val="3"/>
              </w:numPr>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7E3A10FD" w14:textId="77777777" w:rsidR="007F3001" w:rsidRPr="004B4CEF" w:rsidRDefault="007F3001" w:rsidP="00415EE9">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auto"/>
                <w:szCs w:val="22"/>
              </w:rPr>
            </w:pPr>
          </w:p>
        </w:tc>
      </w:tr>
    </w:tbl>
    <w:p w14:paraId="526F8CB7" w14:textId="77777777" w:rsidR="007F3001" w:rsidRPr="004B4CEF" w:rsidRDefault="007F3001" w:rsidP="005B345A">
      <w:pPr>
        <w:ind w:left="720"/>
        <w:rPr>
          <w:rFonts w:ascii="Arial" w:hAnsi="Arial" w:cs="Arial"/>
        </w:rPr>
      </w:pPr>
    </w:p>
    <w:p w14:paraId="376C6642" w14:textId="572A1432" w:rsidR="005B345A" w:rsidRPr="004B4CEF" w:rsidRDefault="005B345A" w:rsidP="007F3001">
      <w:pPr>
        <w:rPr>
          <w:rFonts w:ascii="Arial" w:hAnsi="Arial" w:cs="Arial"/>
        </w:rPr>
      </w:pPr>
      <w:r w:rsidRPr="004B4CEF">
        <w:rPr>
          <w:rFonts w:ascii="Arial" w:hAnsi="Arial" w:cs="Arial"/>
        </w:rPr>
        <w:t xml:space="preserve">Warriston Cemetery includes </w:t>
      </w:r>
      <w:r w:rsidR="004B4CEF" w:rsidRPr="004B4CEF">
        <w:rPr>
          <w:rFonts w:ascii="Arial" w:hAnsi="Arial" w:cs="Arial"/>
        </w:rPr>
        <w:t>many</w:t>
      </w:r>
      <w:r w:rsidRPr="004B4CEF">
        <w:rPr>
          <w:rFonts w:ascii="Arial" w:hAnsi="Arial" w:cs="Arial"/>
        </w:rPr>
        <w:t xml:space="preserve"> notable burials. One of the most significant is </w:t>
      </w:r>
      <w:hyperlink r:id="rId16" w:history="1">
        <w:r w:rsidRPr="004B4CEF">
          <w:rPr>
            <w:rStyle w:val="Hyperlink"/>
            <w:rFonts w:ascii="Arial" w:hAnsi="Arial" w:cs="Arial"/>
          </w:rPr>
          <w:t>Dr James Young Simpson</w:t>
        </w:r>
      </w:hyperlink>
      <w:r w:rsidRPr="004B4CEF">
        <w:rPr>
          <w:rFonts w:ascii="Arial" w:hAnsi="Arial" w:cs="Arial"/>
        </w:rPr>
        <w:t xml:space="preserve"> (1811 – 1870), who is an important figure in medical history. He was the first physician to display the use of chloroform in humans and helped promote its use in medicine. When he died in 1870, his family were offered a burial space in West Minster Abbey, which they declined deciding to bury him in Warriston Cemetery instead. His grave is marked by a large obelisk memorial located in section D of the cemetery.</w:t>
      </w:r>
    </w:p>
    <w:p w14:paraId="549BCC30" w14:textId="77777777" w:rsidR="005B345A" w:rsidRPr="004B4CEF" w:rsidRDefault="005B345A" w:rsidP="005B345A">
      <w:pPr>
        <w:ind w:left="720"/>
        <w:rPr>
          <w:rFonts w:ascii="Arial" w:hAnsi="Arial" w:cs="Arial"/>
        </w:rPr>
      </w:pPr>
    </w:p>
    <w:p w14:paraId="5440D091" w14:textId="77777777" w:rsidR="00D82179" w:rsidRPr="004B4CEF" w:rsidRDefault="005B345A" w:rsidP="00D82179">
      <w:pPr>
        <w:jc w:val="center"/>
        <w:rPr>
          <w:rFonts w:ascii="Arial" w:hAnsi="Arial" w:cs="Arial"/>
        </w:rPr>
      </w:pPr>
      <w:r w:rsidRPr="004B4CEF">
        <w:rPr>
          <w:rFonts w:ascii="Arial" w:hAnsi="Arial" w:cs="Arial"/>
          <w:noProof/>
        </w:rPr>
        <w:drawing>
          <wp:inline distT="0" distB="0" distL="0" distR="0" wp14:anchorId="44B053D9" wp14:editId="57228782">
            <wp:extent cx="3232087" cy="3163370"/>
            <wp:effectExtent l="0" t="0" r="6985" b="0"/>
            <wp:docPr id="6822322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8285" cy="3179223"/>
                    </a:xfrm>
                    <a:prstGeom prst="rect">
                      <a:avLst/>
                    </a:prstGeom>
                    <a:noFill/>
                    <a:ln>
                      <a:noFill/>
                    </a:ln>
                    <a:effectLst>
                      <a:softEdge rad="203200"/>
                    </a:effectLst>
                  </pic:spPr>
                </pic:pic>
              </a:graphicData>
            </a:graphic>
          </wp:inline>
        </w:drawing>
      </w:r>
    </w:p>
    <w:p w14:paraId="2971DD54" w14:textId="01736032" w:rsidR="004B4CEF" w:rsidRDefault="005B345A" w:rsidP="00507145">
      <w:pPr>
        <w:rPr>
          <w:rFonts w:ascii="Arial" w:hAnsi="Arial" w:cs="Arial"/>
        </w:rPr>
      </w:pPr>
      <w:r w:rsidRPr="004B4CEF">
        <w:rPr>
          <w:rFonts w:ascii="Arial" w:hAnsi="Arial" w:cs="Arial"/>
        </w:rPr>
        <w:t xml:space="preserve">The cemetery also contains a number of war graves dating from the first and second world wars. A memorial within the cemetery records the names of those buried in unmarked graves. In addition, a large war memorial </w:t>
      </w:r>
      <w:r w:rsidR="004B4CEF" w:rsidRPr="004B4CEF">
        <w:rPr>
          <w:rFonts w:ascii="Arial" w:hAnsi="Arial" w:cs="Arial"/>
        </w:rPr>
        <w:t>located</w:t>
      </w:r>
      <w:r w:rsidRPr="004B4CEF">
        <w:rPr>
          <w:rFonts w:ascii="Arial" w:hAnsi="Arial" w:cs="Arial"/>
        </w:rPr>
        <w:t xml:space="preserve"> the lower part of the cemetery and</w:t>
      </w:r>
      <w:r w:rsidR="00D82179" w:rsidRPr="004B4CEF">
        <w:rPr>
          <w:rFonts w:ascii="Arial" w:hAnsi="Arial" w:cs="Arial"/>
        </w:rPr>
        <w:t xml:space="preserve"> </w:t>
      </w:r>
      <w:r w:rsidRPr="004B4CEF">
        <w:rPr>
          <w:rFonts w:ascii="Arial" w:hAnsi="Arial" w:cs="Arial"/>
        </w:rPr>
        <w:t xml:space="preserve">forms a </w:t>
      </w:r>
      <w:r w:rsidR="004B4CEF" w:rsidRPr="004B4CEF">
        <w:rPr>
          <w:rFonts w:ascii="Arial" w:hAnsi="Arial" w:cs="Arial"/>
        </w:rPr>
        <w:t>significant</w:t>
      </w:r>
      <w:r w:rsidRPr="004B4CEF">
        <w:rPr>
          <w:rFonts w:ascii="Arial" w:hAnsi="Arial" w:cs="Arial"/>
        </w:rPr>
        <w:t xml:space="preserve"> commemorative feature.</w:t>
      </w:r>
      <w:r w:rsidR="004B4CEF" w:rsidRPr="004B4CEF">
        <w:rPr>
          <w:rFonts w:ascii="Arial" w:hAnsi="Arial" w:cs="Arial"/>
        </w:rPr>
        <w:t xml:space="preserve"> More information can be found on the Commonwealth War Graves Commission </w:t>
      </w:r>
      <w:hyperlink r:id="rId18" w:history="1">
        <w:r w:rsidR="004B4CEF" w:rsidRPr="004B4CEF">
          <w:rPr>
            <w:rStyle w:val="Hyperlink"/>
            <w:rFonts w:ascii="Arial" w:hAnsi="Arial" w:cs="Arial"/>
          </w:rPr>
          <w:t>webpage</w:t>
        </w:r>
      </w:hyperlink>
      <w:r w:rsidR="004B4CEF" w:rsidRPr="004B4CEF">
        <w:rPr>
          <w:rFonts w:ascii="Arial" w:hAnsi="Arial" w:cs="Arial"/>
        </w:rPr>
        <w:t>.</w:t>
      </w:r>
    </w:p>
    <w:p w14:paraId="37202E63" w14:textId="6C7A0164" w:rsidR="004B4CEF" w:rsidRDefault="00507145" w:rsidP="00D82179">
      <w:pPr>
        <w:jc w:val="center"/>
        <w:rPr>
          <w:rFonts w:ascii="Arial" w:hAnsi="Arial" w:cs="Arial"/>
        </w:rPr>
      </w:pPr>
      <w:r w:rsidRPr="004B4CEF">
        <w:rPr>
          <w:rFonts w:ascii="Arial" w:hAnsi="Arial" w:cs="Arial"/>
          <w:noProof/>
        </w:rPr>
        <w:drawing>
          <wp:anchor distT="0" distB="0" distL="114300" distR="114300" simplePos="0" relativeHeight="251700224" behindDoc="1" locked="0" layoutInCell="1" allowOverlap="1" wp14:anchorId="072244A7" wp14:editId="082A6325">
            <wp:simplePos x="0" y="0"/>
            <wp:positionH relativeFrom="column">
              <wp:posOffset>1520982</wp:posOffset>
            </wp:positionH>
            <wp:positionV relativeFrom="paragraph">
              <wp:posOffset>31040</wp:posOffset>
            </wp:positionV>
            <wp:extent cx="3107676" cy="2878587"/>
            <wp:effectExtent l="0" t="0" r="0" b="0"/>
            <wp:wrapNone/>
            <wp:docPr id="398043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alphaModFix amt="85000"/>
                      <a:extLst>
                        <a:ext uri="{28A0092B-C50C-407E-A947-70E740481C1C}">
                          <a14:useLocalDpi xmlns:a14="http://schemas.microsoft.com/office/drawing/2010/main" val="0"/>
                        </a:ext>
                      </a:extLst>
                    </a:blip>
                    <a:srcRect/>
                    <a:stretch>
                      <a:fillRect/>
                    </a:stretch>
                  </pic:blipFill>
                  <pic:spPr bwMode="auto">
                    <a:xfrm>
                      <a:off x="0" y="0"/>
                      <a:ext cx="3114430" cy="2884843"/>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
    <w:p w14:paraId="2EE3DE23" w14:textId="0B62E864" w:rsidR="00507145" w:rsidRDefault="00507145" w:rsidP="00D82179">
      <w:pPr>
        <w:jc w:val="center"/>
        <w:rPr>
          <w:rFonts w:ascii="Arial" w:hAnsi="Arial" w:cs="Arial"/>
        </w:rPr>
      </w:pPr>
    </w:p>
    <w:p w14:paraId="499652FD" w14:textId="77777777" w:rsidR="00507145" w:rsidRDefault="00507145" w:rsidP="00D82179">
      <w:pPr>
        <w:jc w:val="center"/>
        <w:rPr>
          <w:rFonts w:ascii="Arial" w:hAnsi="Arial" w:cs="Arial"/>
        </w:rPr>
      </w:pPr>
    </w:p>
    <w:p w14:paraId="74E35301" w14:textId="77777777" w:rsidR="00507145" w:rsidRDefault="00507145" w:rsidP="00D82179">
      <w:pPr>
        <w:jc w:val="center"/>
        <w:rPr>
          <w:rFonts w:ascii="Arial" w:hAnsi="Arial" w:cs="Arial"/>
        </w:rPr>
      </w:pPr>
    </w:p>
    <w:p w14:paraId="6B19BC5E" w14:textId="77777777" w:rsidR="00507145" w:rsidRDefault="00507145" w:rsidP="00D82179">
      <w:pPr>
        <w:jc w:val="center"/>
        <w:rPr>
          <w:rFonts w:ascii="Arial" w:hAnsi="Arial" w:cs="Arial"/>
        </w:rPr>
      </w:pPr>
    </w:p>
    <w:p w14:paraId="52335F84" w14:textId="77777777" w:rsidR="00507145" w:rsidRDefault="00507145" w:rsidP="00D82179">
      <w:pPr>
        <w:jc w:val="center"/>
        <w:rPr>
          <w:rFonts w:ascii="Arial" w:hAnsi="Arial" w:cs="Arial"/>
        </w:rPr>
      </w:pPr>
    </w:p>
    <w:p w14:paraId="27A36311" w14:textId="77777777" w:rsidR="00507145" w:rsidRDefault="00507145" w:rsidP="00D82179">
      <w:pPr>
        <w:jc w:val="center"/>
        <w:rPr>
          <w:rFonts w:ascii="Arial" w:hAnsi="Arial" w:cs="Arial"/>
        </w:rPr>
      </w:pPr>
    </w:p>
    <w:p w14:paraId="4FC85212" w14:textId="77777777" w:rsidR="00507145" w:rsidRDefault="00507145" w:rsidP="00D82179">
      <w:pPr>
        <w:jc w:val="center"/>
        <w:rPr>
          <w:rFonts w:ascii="Arial" w:hAnsi="Arial" w:cs="Arial"/>
        </w:rPr>
      </w:pPr>
    </w:p>
    <w:p w14:paraId="77E81B8D" w14:textId="77777777" w:rsidR="00507145" w:rsidRDefault="00507145" w:rsidP="00D82179">
      <w:pPr>
        <w:jc w:val="center"/>
        <w:rPr>
          <w:rFonts w:ascii="Arial" w:hAnsi="Arial" w:cs="Arial"/>
        </w:rPr>
      </w:pPr>
    </w:p>
    <w:p w14:paraId="05589AFF" w14:textId="77777777" w:rsidR="004B4CEF" w:rsidRPr="004B4CEF" w:rsidRDefault="004B4CEF" w:rsidP="004B4CEF">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412585" w:rsidRPr="004B4CEF" w14:paraId="7DA00CE4" w14:textId="77777777" w:rsidTr="00176E0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D608929" w14:textId="2DB6E734" w:rsidR="00412585" w:rsidRPr="004B4CEF" w:rsidRDefault="00412585" w:rsidP="00412585">
            <w:pPr>
              <w:pStyle w:val="ListParagraph"/>
              <w:numPr>
                <w:ilvl w:val="0"/>
                <w:numId w:val="3"/>
              </w:numPr>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0B7AB5E0" w14:textId="77777777" w:rsidR="00412585" w:rsidRPr="004B4CEF" w:rsidRDefault="00412585" w:rsidP="00176E01">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EastAsia" w:cs="Arial"/>
                <w:color w:val="auto"/>
                <w:szCs w:val="22"/>
              </w:rPr>
            </w:pPr>
          </w:p>
        </w:tc>
      </w:tr>
    </w:tbl>
    <w:p w14:paraId="623920E8" w14:textId="09AA6398" w:rsidR="005B345A" w:rsidRPr="004B4CEF" w:rsidRDefault="00D82179" w:rsidP="005B345A">
      <w:pPr>
        <w:jc w:val="center"/>
        <w:rPr>
          <w:rFonts w:ascii="Arial" w:hAnsi="Arial" w:cs="Arial"/>
          <w:noProof/>
        </w:rPr>
      </w:pPr>
      <w:r w:rsidRPr="004B4CEF">
        <w:rPr>
          <w:rFonts w:ascii="Arial" w:hAnsi="Arial" w:cs="Arial"/>
          <w:noProof/>
          <w:color w:val="595959" w:themeColor="text1" w:themeTint="A6"/>
        </w:rPr>
        <w:drawing>
          <wp:anchor distT="0" distB="0" distL="114300" distR="114300" simplePos="0" relativeHeight="251644416" behindDoc="1" locked="0" layoutInCell="1" allowOverlap="1" wp14:anchorId="26F4B464" wp14:editId="2A0E194E">
            <wp:simplePos x="0" y="0"/>
            <wp:positionH relativeFrom="page">
              <wp:align>left</wp:align>
            </wp:positionH>
            <wp:positionV relativeFrom="paragraph">
              <wp:posOffset>-38100</wp:posOffset>
            </wp:positionV>
            <wp:extent cx="8011160" cy="8328158"/>
            <wp:effectExtent l="0" t="0" r="8890" b="0"/>
            <wp:wrapNone/>
            <wp:docPr id="978042732" name="Picture 4" descr="A drawing of a m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042732" name="Picture 4" descr="A drawing of a map&#10;&#10;AI-generated content may be incorrec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8016153" cy="8333348"/>
                    </a:xfrm>
                    <a:prstGeom prst="rect">
                      <a:avLst/>
                    </a:prstGeom>
                  </pic:spPr>
                </pic:pic>
              </a:graphicData>
            </a:graphic>
            <wp14:sizeRelH relativeFrom="page">
              <wp14:pctWidth>0</wp14:pctWidth>
            </wp14:sizeRelH>
            <wp14:sizeRelV relativeFrom="page">
              <wp14:pctHeight>0</wp14:pctHeight>
            </wp14:sizeRelV>
          </wp:anchor>
        </w:drawing>
      </w:r>
    </w:p>
    <w:p w14:paraId="5E6B3281" w14:textId="3832A32A" w:rsidR="00D82179" w:rsidRPr="004B4CEF" w:rsidRDefault="00D82179" w:rsidP="005B345A">
      <w:pPr>
        <w:jc w:val="center"/>
        <w:rPr>
          <w:rFonts w:ascii="Arial" w:hAnsi="Arial" w:cs="Arial"/>
          <w:noProof/>
          <w:color w:val="595959" w:themeColor="text1" w:themeTint="A6"/>
        </w:rPr>
      </w:pPr>
    </w:p>
    <w:p w14:paraId="47D62C9F" w14:textId="153877A8" w:rsidR="00D82179" w:rsidRPr="004B4CEF" w:rsidRDefault="00D82179" w:rsidP="005B345A">
      <w:pPr>
        <w:jc w:val="center"/>
        <w:rPr>
          <w:rFonts w:ascii="Arial" w:hAnsi="Arial" w:cs="Arial"/>
          <w:noProof/>
        </w:rPr>
      </w:pPr>
    </w:p>
    <w:p w14:paraId="79267994" w14:textId="3831C9A3" w:rsidR="00D82179" w:rsidRPr="004B4CEF" w:rsidRDefault="00D82179" w:rsidP="005B345A">
      <w:pPr>
        <w:jc w:val="center"/>
        <w:rPr>
          <w:rFonts w:ascii="Arial" w:hAnsi="Arial" w:cs="Arial"/>
          <w:noProof/>
        </w:rPr>
      </w:pPr>
    </w:p>
    <w:p w14:paraId="7C1D6241" w14:textId="5FAFDF03" w:rsidR="00D82179" w:rsidRPr="004B4CEF" w:rsidRDefault="00D82179" w:rsidP="005B345A">
      <w:pPr>
        <w:jc w:val="center"/>
        <w:rPr>
          <w:rFonts w:ascii="Arial" w:hAnsi="Arial" w:cs="Arial"/>
          <w:noProof/>
        </w:rPr>
      </w:pPr>
    </w:p>
    <w:p w14:paraId="11EF0106" w14:textId="77777777" w:rsidR="00D82179" w:rsidRPr="004B4CEF" w:rsidRDefault="00D82179" w:rsidP="005B345A">
      <w:pPr>
        <w:jc w:val="center"/>
        <w:rPr>
          <w:rFonts w:ascii="Arial" w:hAnsi="Arial" w:cs="Arial"/>
          <w:noProof/>
        </w:rPr>
      </w:pPr>
    </w:p>
    <w:p w14:paraId="3A2608BB" w14:textId="78C2639E" w:rsidR="00D82179" w:rsidRPr="004B4CEF" w:rsidRDefault="00D82179" w:rsidP="005B345A">
      <w:pPr>
        <w:jc w:val="center"/>
        <w:rPr>
          <w:rFonts w:ascii="Arial" w:hAnsi="Arial" w:cs="Arial"/>
          <w:noProof/>
        </w:rPr>
      </w:pPr>
    </w:p>
    <w:p w14:paraId="3DC22A06" w14:textId="77777777" w:rsidR="00D82179" w:rsidRPr="004B4CEF" w:rsidRDefault="00D82179" w:rsidP="005B345A">
      <w:pPr>
        <w:jc w:val="center"/>
        <w:rPr>
          <w:rFonts w:ascii="Arial" w:hAnsi="Arial" w:cs="Arial"/>
          <w:noProof/>
        </w:rPr>
      </w:pPr>
    </w:p>
    <w:p w14:paraId="26FB603D" w14:textId="4E587A3A" w:rsidR="00D82179" w:rsidRPr="004B4CEF" w:rsidRDefault="00D82179" w:rsidP="005B345A">
      <w:pPr>
        <w:jc w:val="center"/>
        <w:rPr>
          <w:rFonts w:ascii="Arial" w:hAnsi="Arial" w:cs="Arial"/>
          <w:noProof/>
        </w:rPr>
      </w:pPr>
    </w:p>
    <w:p w14:paraId="04EE6F58" w14:textId="77777777" w:rsidR="00D82179" w:rsidRPr="004B4CEF" w:rsidRDefault="00D82179" w:rsidP="005B345A">
      <w:pPr>
        <w:jc w:val="center"/>
        <w:rPr>
          <w:rFonts w:ascii="Arial" w:hAnsi="Arial" w:cs="Arial"/>
        </w:rPr>
      </w:pPr>
    </w:p>
    <w:p w14:paraId="26580A2F" w14:textId="5051DA4C" w:rsidR="00A035E0" w:rsidRPr="004B4CEF" w:rsidRDefault="00A035E0" w:rsidP="005B345A">
      <w:pPr>
        <w:jc w:val="center"/>
        <w:rPr>
          <w:rFonts w:ascii="Arial" w:hAnsi="Arial" w:cs="Arial"/>
        </w:rPr>
      </w:pPr>
    </w:p>
    <w:p w14:paraId="0593E455" w14:textId="77777777" w:rsidR="00A035E0" w:rsidRPr="004B4CEF" w:rsidRDefault="00A035E0" w:rsidP="005B345A">
      <w:pPr>
        <w:jc w:val="center"/>
        <w:rPr>
          <w:rFonts w:ascii="Arial" w:hAnsi="Arial" w:cs="Arial"/>
        </w:rPr>
      </w:pPr>
    </w:p>
    <w:p w14:paraId="662DCB72" w14:textId="77777777" w:rsidR="00A035E0" w:rsidRPr="004B4CEF" w:rsidRDefault="00A035E0" w:rsidP="005B345A">
      <w:pPr>
        <w:jc w:val="center"/>
        <w:rPr>
          <w:rFonts w:ascii="Arial" w:hAnsi="Arial" w:cs="Arial"/>
        </w:rPr>
      </w:pPr>
    </w:p>
    <w:p w14:paraId="65AB151E" w14:textId="77777777" w:rsidR="00A035E0" w:rsidRPr="004B4CEF" w:rsidRDefault="00A035E0" w:rsidP="005B345A">
      <w:pPr>
        <w:jc w:val="center"/>
        <w:rPr>
          <w:rFonts w:ascii="Arial" w:hAnsi="Arial" w:cs="Arial"/>
        </w:rPr>
      </w:pPr>
    </w:p>
    <w:p w14:paraId="7D320E79" w14:textId="2866302A" w:rsidR="00C265F9" w:rsidRPr="004B4CEF" w:rsidRDefault="00C265F9" w:rsidP="005B345A">
      <w:pPr>
        <w:jc w:val="center"/>
        <w:rPr>
          <w:rFonts w:ascii="Arial" w:hAnsi="Arial" w:cs="Arial"/>
        </w:rPr>
      </w:pPr>
    </w:p>
    <w:p w14:paraId="3334DAF4" w14:textId="288DAE40" w:rsidR="00150A68" w:rsidRPr="004B4CEF" w:rsidRDefault="00150A68" w:rsidP="005B345A">
      <w:pPr>
        <w:jc w:val="center"/>
        <w:rPr>
          <w:rFonts w:ascii="Arial" w:hAnsi="Arial" w:cs="Arial"/>
        </w:rPr>
      </w:pPr>
    </w:p>
    <w:p w14:paraId="3FABC287" w14:textId="63B3DBF5" w:rsidR="005B345A" w:rsidRPr="004B4CEF" w:rsidRDefault="005B345A" w:rsidP="005B345A">
      <w:pPr>
        <w:pStyle w:val="Heading2"/>
        <w:autoSpaceDE w:val="0"/>
        <w:autoSpaceDN w:val="0"/>
        <w:adjustRightInd w:val="0"/>
        <w:ind w:left="1429"/>
        <w:rPr>
          <w:rStyle w:val="Hyperlink"/>
          <w:rFonts w:ascii="Arial" w:hAnsi="Arial" w:cs="Arial"/>
          <w:color w:val="auto"/>
          <w:sz w:val="22"/>
          <w:szCs w:val="22"/>
        </w:rPr>
      </w:pPr>
    </w:p>
    <w:p w14:paraId="4F31B429" w14:textId="02C7544C" w:rsidR="005B345A" w:rsidRPr="004B4CEF" w:rsidRDefault="005B345A" w:rsidP="005B345A">
      <w:pPr>
        <w:rPr>
          <w:rFonts w:ascii="Arial" w:hAnsi="Arial" w:cs="Arial"/>
        </w:rPr>
      </w:pPr>
    </w:p>
    <w:p w14:paraId="7239EF19" w14:textId="3822CFE6" w:rsidR="005B345A" w:rsidRPr="004B4CEF" w:rsidRDefault="005B345A" w:rsidP="005B345A">
      <w:pPr>
        <w:rPr>
          <w:rFonts w:ascii="Arial" w:hAnsi="Arial" w:cs="Arial"/>
        </w:rPr>
      </w:pPr>
    </w:p>
    <w:p w14:paraId="32B6096C" w14:textId="363760EC" w:rsidR="005B345A" w:rsidRPr="004B4CEF" w:rsidRDefault="005B345A" w:rsidP="005B345A">
      <w:pPr>
        <w:rPr>
          <w:rFonts w:ascii="Arial" w:hAnsi="Arial" w:cs="Arial"/>
        </w:rPr>
      </w:pPr>
    </w:p>
    <w:p w14:paraId="2F676D61" w14:textId="35E3C2EC" w:rsidR="005B345A" w:rsidRPr="004B4CEF" w:rsidRDefault="005B345A" w:rsidP="005B345A">
      <w:pPr>
        <w:rPr>
          <w:rFonts w:ascii="Arial" w:hAnsi="Arial" w:cs="Arial"/>
        </w:rPr>
      </w:pPr>
    </w:p>
    <w:p w14:paraId="693795E5" w14:textId="77777777" w:rsidR="005B345A" w:rsidRPr="004B4CEF" w:rsidRDefault="005B345A" w:rsidP="005B345A">
      <w:pPr>
        <w:rPr>
          <w:rFonts w:ascii="Arial" w:hAnsi="Arial" w:cs="Arial"/>
        </w:rPr>
      </w:pPr>
    </w:p>
    <w:p w14:paraId="505C50DB" w14:textId="77777777" w:rsidR="005B345A" w:rsidRPr="004B4CEF" w:rsidRDefault="005B345A" w:rsidP="005B345A">
      <w:pPr>
        <w:rPr>
          <w:rFonts w:ascii="Arial" w:hAnsi="Arial" w:cs="Arial"/>
        </w:rPr>
      </w:pPr>
    </w:p>
    <w:p w14:paraId="33A29294" w14:textId="49C7F355" w:rsidR="005B345A" w:rsidRPr="004B4CEF" w:rsidRDefault="005B345A" w:rsidP="005B345A">
      <w:pPr>
        <w:jc w:val="center"/>
        <w:rPr>
          <w:rFonts w:ascii="Arial" w:hAnsi="Arial" w:cs="Arial"/>
        </w:rPr>
      </w:pPr>
    </w:p>
    <w:p w14:paraId="4BB45328" w14:textId="77777777" w:rsidR="005B345A" w:rsidRPr="004B4CEF" w:rsidRDefault="005B345A">
      <w:pPr>
        <w:rPr>
          <w:rFonts w:ascii="Arial" w:hAnsi="Arial" w:cs="Arial"/>
        </w:rPr>
      </w:pPr>
    </w:p>
    <w:p w14:paraId="6189D3FB" w14:textId="77777777" w:rsidR="005B345A" w:rsidRPr="004B4CEF" w:rsidRDefault="005B345A">
      <w:pPr>
        <w:rPr>
          <w:rFonts w:ascii="Arial" w:hAnsi="Arial" w:cs="Arial"/>
        </w:rPr>
      </w:pPr>
    </w:p>
    <w:p w14:paraId="41E1861D" w14:textId="77777777" w:rsidR="005B345A" w:rsidRPr="004B4CEF" w:rsidRDefault="005B345A">
      <w:pPr>
        <w:rPr>
          <w:rFonts w:ascii="Arial" w:hAnsi="Arial" w:cs="Arial"/>
        </w:rPr>
      </w:pPr>
    </w:p>
    <w:p w14:paraId="300068FB" w14:textId="77777777" w:rsidR="005B345A" w:rsidRPr="004B4CEF" w:rsidRDefault="005B345A">
      <w:pPr>
        <w:rPr>
          <w:rFonts w:ascii="Arial" w:hAnsi="Arial" w:cs="Arial"/>
        </w:rPr>
      </w:pPr>
    </w:p>
    <w:p w14:paraId="0EED1D71" w14:textId="77777777" w:rsidR="005B345A" w:rsidRPr="004B4CEF" w:rsidRDefault="005B345A">
      <w:pPr>
        <w:rPr>
          <w:rFonts w:ascii="Arial" w:hAnsi="Arial" w:cs="Arial"/>
        </w:rPr>
      </w:pPr>
    </w:p>
    <w:p w14:paraId="19DE7E17" w14:textId="77777777" w:rsidR="005B345A" w:rsidRPr="004B4CEF" w:rsidRDefault="005B345A">
      <w:pPr>
        <w:rPr>
          <w:rFonts w:ascii="Arial" w:hAnsi="Arial" w:cs="Arial"/>
        </w:rPr>
      </w:pPr>
    </w:p>
    <w:p w14:paraId="7117FE8C" w14:textId="77777777" w:rsidR="007F3001" w:rsidRPr="004B4CEF" w:rsidRDefault="007F3001">
      <w:pPr>
        <w:rPr>
          <w:rFonts w:ascii="Arial" w:hAnsi="Arial" w:cs="Arial"/>
        </w:rPr>
      </w:pPr>
    </w:p>
    <w:sectPr w:rsidR="007F3001" w:rsidRPr="004B4CEF">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6A92" w14:textId="77777777" w:rsidR="005E0393" w:rsidRDefault="005E0393" w:rsidP="004064A1">
      <w:pPr>
        <w:spacing w:after="0" w:line="240" w:lineRule="auto"/>
      </w:pPr>
      <w:r>
        <w:separator/>
      </w:r>
    </w:p>
  </w:endnote>
  <w:endnote w:type="continuationSeparator" w:id="0">
    <w:p w14:paraId="2E78C034" w14:textId="77777777" w:rsidR="005E0393" w:rsidRDefault="005E0393" w:rsidP="0040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D1FD" w14:textId="334F5166" w:rsidR="00A035E0" w:rsidRDefault="00A035E0">
    <w:pPr>
      <w:pStyle w:val="Footer"/>
    </w:pPr>
    <w:r w:rsidRPr="00AF5DB4">
      <w:rPr>
        <w:rFonts w:ascii="Arial" w:hAnsi="Arial" w:cs="Arial"/>
        <w:noProof/>
      </w:rPr>
      <w:drawing>
        <wp:anchor distT="0" distB="0" distL="114300" distR="114300" simplePos="0" relativeHeight="251659264" behindDoc="1" locked="0" layoutInCell="1" allowOverlap="1" wp14:anchorId="39794F07" wp14:editId="2E62994B">
          <wp:simplePos x="0" y="0"/>
          <wp:positionH relativeFrom="page">
            <wp:align>right</wp:align>
          </wp:positionH>
          <wp:positionV relativeFrom="page">
            <wp:posOffset>9527638</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3CF799BB" w14:textId="68EB8357" w:rsidR="007F1C6E" w:rsidRDefault="007F1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425DE" w14:textId="77777777" w:rsidR="005E0393" w:rsidRDefault="005E0393" w:rsidP="004064A1">
      <w:pPr>
        <w:spacing w:after="0" w:line="240" w:lineRule="auto"/>
      </w:pPr>
      <w:r>
        <w:separator/>
      </w:r>
    </w:p>
  </w:footnote>
  <w:footnote w:type="continuationSeparator" w:id="0">
    <w:p w14:paraId="693D9A00" w14:textId="77777777" w:rsidR="005E0393" w:rsidRDefault="005E0393" w:rsidP="00406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2DFF4CAD"/>
    <w:multiLevelType w:val="hybridMultilevel"/>
    <w:tmpl w:val="32F67AD4"/>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2"/>
  </w:num>
  <w:num w:numId="3" w16cid:durableId="1707633054">
    <w:abstractNumId w:val="3"/>
  </w:num>
  <w:num w:numId="4" w16cid:durableId="1516072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GridTable4-Accent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45A"/>
    <w:rsid w:val="0000257A"/>
    <w:rsid w:val="000239F3"/>
    <w:rsid w:val="00051174"/>
    <w:rsid w:val="000823B0"/>
    <w:rsid w:val="000A06B5"/>
    <w:rsid w:val="00150A68"/>
    <w:rsid w:val="001B4F05"/>
    <w:rsid w:val="001F71BC"/>
    <w:rsid w:val="00202AFF"/>
    <w:rsid w:val="00226162"/>
    <w:rsid w:val="00312174"/>
    <w:rsid w:val="003E141B"/>
    <w:rsid w:val="004064A1"/>
    <w:rsid w:val="00412585"/>
    <w:rsid w:val="00417DE6"/>
    <w:rsid w:val="00421368"/>
    <w:rsid w:val="00495695"/>
    <w:rsid w:val="004B4CEF"/>
    <w:rsid w:val="00507145"/>
    <w:rsid w:val="005B345A"/>
    <w:rsid w:val="005D5BCD"/>
    <w:rsid w:val="005E0393"/>
    <w:rsid w:val="00697830"/>
    <w:rsid w:val="006C5948"/>
    <w:rsid w:val="0075486D"/>
    <w:rsid w:val="0075515C"/>
    <w:rsid w:val="007605E7"/>
    <w:rsid w:val="00767927"/>
    <w:rsid w:val="007F1C6E"/>
    <w:rsid w:val="007F3001"/>
    <w:rsid w:val="008258E7"/>
    <w:rsid w:val="008259BB"/>
    <w:rsid w:val="00841377"/>
    <w:rsid w:val="008D2FBA"/>
    <w:rsid w:val="008E7035"/>
    <w:rsid w:val="00994596"/>
    <w:rsid w:val="00A035E0"/>
    <w:rsid w:val="00AF5DB4"/>
    <w:rsid w:val="00B122BC"/>
    <w:rsid w:val="00BB66A6"/>
    <w:rsid w:val="00BF6B43"/>
    <w:rsid w:val="00C265F9"/>
    <w:rsid w:val="00C4613C"/>
    <w:rsid w:val="00CD06FE"/>
    <w:rsid w:val="00D33F5B"/>
    <w:rsid w:val="00D53B1B"/>
    <w:rsid w:val="00D646FC"/>
    <w:rsid w:val="00D82179"/>
    <w:rsid w:val="00E3519E"/>
    <w:rsid w:val="00E95B9F"/>
    <w:rsid w:val="00E97041"/>
    <w:rsid w:val="00F45D9C"/>
    <w:rsid w:val="00F53FCA"/>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1381D"/>
  <w15:chartTrackingRefBased/>
  <w15:docId w15:val="{119B6F9E-3F3B-4B57-8D52-871599A4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B0"/>
  </w:style>
  <w:style w:type="paragraph" w:styleId="Heading1">
    <w:name w:val="heading 1"/>
    <w:basedOn w:val="Normal"/>
    <w:next w:val="Normal"/>
    <w:link w:val="Heading1Char"/>
    <w:uiPriority w:val="9"/>
    <w:qFormat/>
    <w:rsid w:val="000823B0"/>
    <w:pPr>
      <w:keepNext/>
      <w:keepLines/>
      <w:spacing w:before="400" w:after="40" w:line="240" w:lineRule="auto"/>
      <w:outlineLvl w:val="0"/>
    </w:pPr>
    <w:rPr>
      <w:rFonts w:asciiTheme="majorHAnsi" w:eastAsiaTheme="majorEastAsia" w:hAnsiTheme="majorHAnsi" w:cstheme="majorBidi"/>
      <w:color w:val="59A53C" w:themeColor="accent1" w:themeShade="80"/>
      <w:sz w:val="36"/>
      <w:szCs w:val="36"/>
    </w:rPr>
  </w:style>
  <w:style w:type="paragraph" w:styleId="Heading2">
    <w:name w:val="heading 2"/>
    <w:basedOn w:val="Normal"/>
    <w:next w:val="Normal"/>
    <w:link w:val="Heading2Char"/>
    <w:uiPriority w:val="9"/>
    <w:unhideWhenUsed/>
    <w:qFormat/>
    <w:rsid w:val="000823B0"/>
    <w:pPr>
      <w:keepNext/>
      <w:keepLines/>
      <w:spacing w:before="40" w:after="0" w:line="240" w:lineRule="auto"/>
      <w:outlineLvl w:val="1"/>
    </w:pPr>
    <w:rPr>
      <w:rFonts w:asciiTheme="majorHAnsi" w:eastAsiaTheme="majorEastAsia" w:hAnsiTheme="majorHAnsi" w:cstheme="majorBidi"/>
      <w:color w:val="96D180" w:themeColor="accent1" w:themeShade="BF"/>
      <w:sz w:val="32"/>
      <w:szCs w:val="32"/>
    </w:rPr>
  </w:style>
  <w:style w:type="paragraph" w:styleId="Heading3">
    <w:name w:val="heading 3"/>
    <w:basedOn w:val="Normal"/>
    <w:next w:val="Normal"/>
    <w:link w:val="Heading3Char"/>
    <w:uiPriority w:val="9"/>
    <w:semiHidden/>
    <w:unhideWhenUsed/>
    <w:qFormat/>
    <w:rsid w:val="000823B0"/>
    <w:pPr>
      <w:keepNext/>
      <w:keepLines/>
      <w:spacing w:before="40" w:after="0" w:line="240" w:lineRule="auto"/>
      <w:outlineLvl w:val="2"/>
    </w:pPr>
    <w:rPr>
      <w:rFonts w:asciiTheme="majorHAnsi" w:eastAsiaTheme="majorEastAsia" w:hAnsiTheme="majorHAnsi" w:cstheme="majorBidi"/>
      <w:color w:val="96D180" w:themeColor="accent1" w:themeShade="BF"/>
      <w:sz w:val="28"/>
      <w:szCs w:val="28"/>
    </w:rPr>
  </w:style>
  <w:style w:type="paragraph" w:styleId="Heading4">
    <w:name w:val="heading 4"/>
    <w:basedOn w:val="Normal"/>
    <w:next w:val="Normal"/>
    <w:link w:val="Heading4Char"/>
    <w:uiPriority w:val="9"/>
    <w:semiHidden/>
    <w:unhideWhenUsed/>
    <w:qFormat/>
    <w:rsid w:val="000823B0"/>
    <w:pPr>
      <w:keepNext/>
      <w:keepLines/>
      <w:spacing w:before="40" w:after="0"/>
      <w:outlineLvl w:val="3"/>
    </w:pPr>
    <w:rPr>
      <w:rFonts w:asciiTheme="majorHAnsi" w:eastAsiaTheme="majorEastAsia" w:hAnsiTheme="majorHAnsi" w:cstheme="majorBidi"/>
      <w:color w:val="96D180" w:themeColor="accent1" w:themeShade="BF"/>
      <w:sz w:val="24"/>
      <w:szCs w:val="24"/>
    </w:rPr>
  </w:style>
  <w:style w:type="paragraph" w:styleId="Heading5">
    <w:name w:val="heading 5"/>
    <w:basedOn w:val="Normal"/>
    <w:next w:val="Normal"/>
    <w:link w:val="Heading5Char"/>
    <w:uiPriority w:val="9"/>
    <w:semiHidden/>
    <w:unhideWhenUsed/>
    <w:qFormat/>
    <w:rsid w:val="000823B0"/>
    <w:pPr>
      <w:keepNext/>
      <w:keepLines/>
      <w:spacing w:before="40" w:after="0"/>
      <w:outlineLvl w:val="4"/>
    </w:pPr>
    <w:rPr>
      <w:rFonts w:asciiTheme="majorHAnsi" w:eastAsiaTheme="majorEastAsia" w:hAnsiTheme="majorHAnsi" w:cstheme="majorBidi"/>
      <w:caps/>
      <w:color w:val="96D180" w:themeColor="accent1" w:themeShade="BF"/>
    </w:rPr>
  </w:style>
  <w:style w:type="paragraph" w:styleId="Heading6">
    <w:name w:val="heading 6"/>
    <w:basedOn w:val="Normal"/>
    <w:next w:val="Normal"/>
    <w:link w:val="Heading6Char"/>
    <w:uiPriority w:val="9"/>
    <w:semiHidden/>
    <w:unhideWhenUsed/>
    <w:qFormat/>
    <w:rsid w:val="000823B0"/>
    <w:pPr>
      <w:keepNext/>
      <w:keepLines/>
      <w:spacing w:before="40" w:after="0"/>
      <w:outlineLvl w:val="5"/>
    </w:pPr>
    <w:rPr>
      <w:rFonts w:asciiTheme="majorHAnsi" w:eastAsiaTheme="majorEastAsia" w:hAnsiTheme="majorHAnsi" w:cstheme="majorBidi"/>
      <w:i/>
      <w:iCs/>
      <w:caps/>
      <w:color w:val="59A53C" w:themeColor="accent1" w:themeShade="80"/>
    </w:rPr>
  </w:style>
  <w:style w:type="paragraph" w:styleId="Heading7">
    <w:name w:val="heading 7"/>
    <w:basedOn w:val="Normal"/>
    <w:next w:val="Normal"/>
    <w:link w:val="Heading7Char"/>
    <w:uiPriority w:val="9"/>
    <w:semiHidden/>
    <w:unhideWhenUsed/>
    <w:qFormat/>
    <w:rsid w:val="000823B0"/>
    <w:pPr>
      <w:keepNext/>
      <w:keepLines/>
      <w:spacing w:before="40" w:after="0"/>
      <w:outlineLvl w:val="6"/>
    </w:pPr>
    <w:rPr>
      <w:rFonts w:asciiTheme="majorHAnsi" w:eastAsiaTheme="majorEastAsia" w:hAnsiTheme="majorHAnsi" w:cstheme="majorBidi"/>
      <w:b/>
      <w:bCs/>
      <w:color w:val="59A53C" w:themeColor="accent1" w:themeShade="80"/>
    </w:rPr>
  </w:style>
  <w:style w:type="paragraph" w:styleId="Heading8">
    <w:name w:val="heading 8"/>
    <w:basedOn w:val="Normal"/>
    <w:next w:val="Normal"/>
    <w:link w:val="Heading8Char"/>
    <w:uiPriority w:val="9"/>
    <w:semiHidden/>
    <w:unhideWhenUsed/>
    <w:qFormat/>
    <w:rsid w:val="000823B0"/>
    <w:pPr>
      <w:keepNext/>
      <w:keepLines/>
      <w:spacing w:before="40" w:after="0"/>
      <w:outlineLvl w:val="7"/>
    </w:pPr>
    <w:rPr>
      <w:rFonts w:asciiTheme="majorHAnsi" w:eastAsiaTheme="majorEastAsia" w:hAnsiTheme="majorHAnsi" w:cstheme="majorBidi"/>
      <w:b/>
      <w:bCs/>
      <w:i/>
      <w:iCs/>
      <w:color w:val="59A53C" w:themeColor="accent1" w:themeShade="80"/>
    </w:rPr>
  </w:style>
  <w:style w:type="paragraph" w:styleId="Heading9">
    <w:name w:val="heading 9"/>
    <w:basedOn w:val="Normal"/>
    <w:next w:val="Normal"/>
    <w:link w:val="Heading9Char"/>
    <w:uiPriority w:val="9"/>
    <w:semiHidden/>
    <w:unhideWhenUsed/>
    <w:qFormat/>
    <w:rsid w:val="000823B0"/>
    <w:pPr>
      <w:keepNext/>
      <w:keepLines/>
      <w:spacing w:before="40" w:after="0"/>
      <w:outlineLvl w:val="8"/>
    </w:pPr>
    <w:rPr>
      <w:rFonts w:asciiTheme="majorHAnsi" w:eastAsiaTheme="majorEastAsia" w:hAnsiTheme="majorHAnsi" w:cstheme="majorBidi"/>
      <w:i/>
      <w:iCs/>
      <w:color w:val="59A53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3B0"/>
    <w:rPr>
      <w:rFonts w:asciiTheme="majorHAnsi" w:eastAsiaTheme="majorEastAsia" w:hAnsiTheme="majorHAnsi" w:cstheme="majorBidi"/>
      <w:color w:val="59A53C" w:themeColor="accent1" w:themeShade="80"/>
      <w:sz w:val="36"/>
      <w:szCs w:val="36"/>
    </w:rPr>
  </w:style>
  <w:style w:type="character" w:customStyle="1" w:styleId="Heading2Char">
    <w:name w:val="Heading 2 Char"/>
    <w:basedOn w:val="DefaultParagraphFont"/>
    <w:link w:val="Heading2"/>
    <w:uiPriority w:val="9"/>
    <w:rsid w:val="000823B0"/>
    <w:rPr>
      <w:rFonts w:asciiTheme="majorHAnsi" w:eastAsiaTheme="majorEastAsia" w:hAnsiTheme="majorHAnsi" w:cstheme="majorBidi"/>
      <w:color w:val="96D180" w:themeColor="accent1" w:themeShade="BF"/>
      <w:sz w:val="32"/>
      <w:szCs w:val="32"/>
    </w:rPr>
  </w:style>
  <w:style w:type="character" w:customStyle="1" w:styleId="Heading3Char">
    <w:name w:val="Heading 3 Char"/>
    <w:basedOn w:val="DefaultParagraphFont"/>
    <w:link w:val="Heading3"/>
    <w:uiPriority w:val="9"/>
    <w:semiHidden/>
    <w:rsid w:val="000823B0"/>
    <w:rPr>
      <w:rFonts w:asciiTheme="majorHAnsi" w:eastAsiaTheme="majorEastAsia" w:hAnsiTheme="majorHAnsi" w:cstheme="majorBidi"/>
      <w:color w:val="96D180" w:themeColor="accent1" w:themeShade="BF"/>
      <w:sz w:val="28"/>
      <w:szCs w:val="28"/>
    </w:rPr>
  </w:style>
  <w:style w:type="character" w:customStyle="1" w:styleId="Heading4Char">
    <w:name w:val="Heading 4 Char"/>
    <w:basedOn w:val="DefaultParagraphFont"/>
    <w:link w:val="Heading4"/>
    <w:uiPriority w:val="9"/>
    <w:semiHidden/>
    <w:rsid w:val="000823B0"/>
    <w:rPr>
      <w:rFonts w:asciiTheme="majorHAnsi" w:eastAsiaTheme="majorEastAsia" w:hAnsiTheme="majorHAnsi" w:cstheme="majorBidi"/>
      <w:color w:val="96D180" w:themeColor="accent1" w:themeShade="BF"/>
      <w:sz w:val="24"/>
      <w:szCs w:val="24"/>
    </w:rPr>
  </w:style>
  <w:style w:type="character" w:customStyle="1" w:styleId="Heading5Char">
    <w:name w:val="Heading 5 Char"/>
    <w:basedOn w:val="DefaultParagraphFont"/>
    <w:link w:val="Heading5"/>
    <w:uiPriority w:val="9"/>
    <w:semiHidden/>
    <w:rsid w:val="000823B0"/>
    <w:rPr>
      <w:rFonts w:asciiTheme="majorHAnsi" w:eastAsiaTheme="majorEastAsia" w:hAnsiTheme="majorHAnsi" w:cstheme="majorBidi"/>
      <w:caps/>
      <w:color w:val="96D180" w:themeColor="accent1" w:themeShade="BF"/>
    </w:rPr>
  </w:style>
  <w:style w:type="character" w:customStyle="1" w:styleId="Heading6Char">
    <w:name w:val="Heading 6 Char"/>
    <w:basedOn w:val="DefaultParagraphFont"/>
    <w:link w:val="Heading6"/>
    <w:uiPriority w:val="9"/>
    <w:semiHidden/>
    <w:rsid w:val="000823B0"/>
    <w:rPr>
      <w:rFonts w:asciiTheme="majorHAnsi" w:eastAsiaTheme="majorEastAsia" w:hAnsiTheme="majorHAnsi" w:cstheme="majorBidi"/>
      <w:i/>
      <w:iCs/>
      <w:caps/>
      <w:color w:val="59A53C" w:themeColor="accent1" w:themeShade="80"/>
    </w:rPr>
  </w:style>
  <w:style w:type="character" w:customStyle="1" w:styleId="Heading7Char">
    <w:name w:val="Heading 7 Char"/>
    <w:basedOn w:val="DefaultParagraphFont"/>
    <w:link w:val="Heading7"/>
    <w:uiPriority w:val="9"/>
    <w:semiHidden/>
    <w:rsid w:val="000823B0"/>
    <w:rPr>
      <w:rFonts w:asciiTheme="majorHAnsi" w:eastAsiaTheme="majorEastAsia" w:hAnsiTheme="majorHAnsi" w:cstheme="majorBidi"/>
      <w:b/>
      <w:bCs/>
      <w:color w:val="59A53C" w:themeColor="accent1" w:themeShade="80"/>
    </w:rPr>
  </w:style>
  <w:style w:type="character" w:customStyle="1" w:styleId="Heading8Char">
    <w:name w:val="Heading 8 Char"/>
    <w:basedOn w:val="DefaultParagraphFont"/>
    <w:link w:val="Heading8"/>
    <w:uiPriority w:val="9"/>
    <w:semiHidden/>
    <w:rsid w:val="000823B0"/>
    <w:rPr>
      <w:rFonts w:asciiTheme="majorHAnsi" w:eastAsiaTheme="majorEastAsia" w:hAnsiTheme="majorHAnsi" w:cstheme="majorBidi"/>
      <w:b/>
      <w:bCs/>
      <w:i/>
      <w:iCs/>
      <w:color w:val="59A53C" w:themeColor="accent1" w:themeShade="80"/>
    </w:rPr>
  </w:style>
  <w:style w:type="character" w:customStyle="1" w:styleId="Heading9Char">
    <w:name w:val="Heading 9 Char"/>
    <w:basedOn w:val="DefaultParagraphFont"/>
    <w:link w:val="Heading9"/>
    <w:uiPriority w:val="9"/>
    <w:semiHidden/>
    <w:rsid w:val="000823B0"/>
    <w:rPr>
      <w:rFonts w:asciiTheme="majorHAnsi" w:eastAsiaTheme="majorEastAsia" w:hAnsiTheme="majorHAnsi" w:cstheme="majorBidi"/>
      <w:i/>
      <w:iCs/>
      <w:color w:val="59A53C" w:themeColor="accent1" w:themeShade="80"/>
    </w:rPr>
  </w:style>
  <w:style w:type="paragraph" w:styleId="Title">
    <w:name w:val="Title"/>
    <w:basedOn w:val="Normal"/>
    <w:next w:val="Normal"/>
    <w:link w:val="TitleChar"/>
    <w:uiPriority w:val="10"/>
    <w:qFormat/>
    <w:rsid w:val="000823B0"/>
    <w:pPr>
      <w:spacing w:after="0" w:line="204" w:lineRule="auto"/>
      <w:contextualSpacing/>
    </w:pPr>
    <w:rPr>
      <w:rFonts w:asciiTheme="majorHAnsi" w:eastAsiaTheme="majorEastAsia" w:hAnsiTheme="majorHAnsi" w:cstheme="majorBidi"/>
      <w:caps/>
      <w:color w:val="455F51" w:themeColor="text2"/>
      <w:spacing w:val="-15"/>
      <w:sz w:val="72"/>
      <w:szCs w:val="72"/>
    </w:rPr>
  </w:style>
  <w:style w:type="character" w:customStyle="1" w:styleId="TitleChar">
    <w:name w:val="Title Char"/>
    <w:basedOn w:val="DefaultParagraphFont"/>
    <w:link w:val="Title"/>
    <w:uiPriority w:val="10"/>
    <w:rsid w:val="000823B0"/>
    <w:rPr>
      <w:rFonts w:asciiTheme="majorHAnsi" w:eastAsiaTheme="majorEastAsia" w:hAnsiTheme="majorHAnsi" w:cstheme="majorBidi"/>
      <w:caps/>
      <w:color w:val="455F51" w:themeColor="text2"/>
      <w:spacing w:val="-15"/>
      <w:sz w:val="72"/>
      <w:szCs w:val="72"/>
    </w:rPr>
  </w:style>
  <w:style w:type="paragraph" w:styleId="Subtitle">
    <w:name w:val="Subtitle"/>
    <w:basedOn w:val="Normal"/>
    <w:next w:val="Normal"/>
    <w:link w:val="SubtitleChar"/>
    <w:uiPriority w:val="11"/>
    <w:qFormat/>
    <w:rsid w:val="000823B0"/>
    <w:pPr>
      <w:numPr>
        <w:ilvl w:val="1"/>
      </w:numPr>
      <w:spacing w:after="240" w:line="240" w:lineRule="auto"/>
    </w:pPr>
    <w:rPr>
      <w:rFonts w:asciiTheme="majorHAnsi" w:eastAsiaTheme="majorEastAsia" w:hAnsiTheme="majorHAnsi" w:cstheme="majorBidi"/>
      <w:color w:val="DBEFD3" w:themeColor="accent1"/>
      <w:sz w:val="28"/>
      <w:szCs w:val="28"/>
    </w:rPr>
  </w:style>
  <w:style w:type="character" w:customStyle="1" w:styleId="SubtitleChar">
    <w:name w:val="Subtitle Char"/>
    <w:basedOn w:val="DefaultParagraphFont"/>
    <w:link w:val="Subtitle"/>
    <w:uiPriority w:val="11"/>
    <w:rsid w:val="000823B0"/>
    <w:rPr>
      <w:rFonts w:asciiTheme="majorHAnsi" w:eastAsiaTheme="majorEastAsia" w:hAnsiTheme="majorHAnsi" w:cstheme="majorBidi"/>
      <w:color w:val="DBEFD3" w:themeColor="accent1"/>
      <w:sz w:val="28"/>
      <w:szCs w:val="28"/>
    </w:rPr>
  </w:style>
  <w:style w:type="paragraph" w:styleId="Quote">
    <w:name w:val="Quote"/>
    <w:basedOn w:val="Normal"/>
    <w:next w:val="Normal"/>
    <w:link w:val="QuoteChar"/>
    <w:uiPriority w:val="29"/>
    <w:qFormat/>
    <w:rsid w:val="000823B0"/>
    <w:pPr>
      <w:spacing w:before="120" w:after="120"/>
      <w:ind w:left="720"/>
    </w:pPr>
    <w:rPr>
      <w:color w:val="455F51" w:themeColor="text2"/>
      <w:sz w:val="24"/>
      <w:szCs w:val="24"/>
    </w:rPr>
  </w:style>
  <w:style w:type="character" w:customStyle="1" w:styleId="QuoteChar">
    <w:name w:val="Quote Char"/>
    <w:basedOn w:val="DefaultParagraphFont"/>
    <w:link w:val="Quote"/>
    <w:uiPriority w:val="29"/>
    <w:rsid w:val="000823B0"/>
    <w:rPr>
      <w:color w:val="455F51" w:themeColor="text2"/>
      <w:sz w:val="24"/>
      <w:szCs w:val="24"/>
    </w:rPr>
  </w:style>
  <w:style w:type="paragraph" w:styleId="ListParagraph">
    <w:name w:val="List Paragraph"/>
    <w:basedOn w:val="Normal"/>
    <w:uiPriority w:val="34"/>
    <w:qFormat/>
    <w:rsid w:val="005B345A"/>
    <w:pPr>
      <w:ind w:left="720"/>
      <w:contextualSpacing/>
    </w:pPr>
  </w:style>
  <w:style w:type="character" w:styleId="IntenseEmphasis">
    <w:name w:val="Intense Emphasis"/>
    <w:basedOn w:val="DefaultParagraphFont"/>
    <w:uiPriority w:val="21"/>
    <w:qFormat/>
    <w:rsid w:val="000823B0"/>
    <w:rPr>
      <w:b/>
      <w:bCs/>
      <w:i/>
      <w:iCs/>
    </w:rPr>
  </w:style>
  <w:style w:type="paragraph" w:styleId="IntenseQuote">
    <w:name w:val="Intense Quote"/>
    <w:basedOn w:val="Normal"/>
    <w:next w:val="Normal"/>
    <w:link w:val="IntenseQuoteChar"/>
    <w:uiPriority w:val="30"/>
    <w:qFormat/>
    <w:rsid w:val="000823B0"/>
    <w:pPr>
      <w:spacing w:before="100" w:beforeAutospacing="1" w:after="240" w:line="240" w:lineRule="auto"/>
      <w:ind w:left="720"/>
      <w:jc w:val="center"/>
    </w:pPr>
    <w:rPr>
      <w:rFonts w:asciiTheme="majorHAnsi" w:eastAsiaTheme="majorEastAsia" w:hAnsiTheme="majorHAnsi" w:cstheme="majorBidi"/>
      <w:color w:val="455F51" w:themeColor="text2"/>
      <w:spacing w:val="-6"/>
      <w:sz w:val="32"/>
      <w:szCs w:val="32"/>
    </w:rPr>
  </w:style>
  <w:style w:type="character" w:customStyle="1" w:styleId="IntenseQuoteChar">
    <w:name w:val="Intense Quote Char"/>
    <w:basedOn w:val="DefaultParagraphFont"/>
    <w:link w:val="IntenseQuote"/>
    <w:uiPriority w:val="30"/>
    <w:rsid w:val="000823B0"/>
    <w:rPr>
      <w:rFonts w:asciiTheme="majorHAnsi" w:eastAsiaTheme="majorEastAsia" w:hAnsiTheme="majorHAnsi" w:cstheme="majorBidi"/>
      <w:color w:val="455F51" w:themeColor="text2"/>
      <w:spacing w:val="-6"/>
      <w:sz w:val="32"/>
      <w:szCs w:val="32"/>
    </w:rPr>
  </w:style>
  <w:style w:type="character" w:styleId="IntenseReference">
    <w:name w:val="Intense Reference"/>
    <w:basedOn w:val="DefaultParagraphFont"/>
    <w:uiPriority w:val="32"/>
    <w:qFormat/>
    <w:rsid w:val="000823B0"/>
    <w:rPr>
      <w:b/>
      <w:bCs/>
      <w:smallCaps/>
      <w:color w:val="455F51" w:themeColor="text2"/>
      <w:u w:val="single"/>
    </w:rPr>
  </w:style>
  <w:style w:type="character" w:styleId="Hyperlink">
    <w:name w:val="Hyperlink"/>
    <w:basedOn w:val="DefaultParagraphFont"/>
    <w:uiPriority w:val="99"/>
    <w:unhideWhenUsed/>
    <w:rsid w:val="005B345A"/>
    <w:rPr>
      <w:color w:val="0000FF"/>
      <w:u w:val="single"/>
    </w:rPr>
  </w:style>
  <w:style w:type="table" w:styleId="TableGrid">
    <w:name w:val="Table Grid"/>
    <w:basedOn w:val="TableNormal"/>
    <w:uiPriority w:val="59"/>
    <w:unhideWhenUsed/>
    <w:rsid w:val="005B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345A"/>
    <w:rPr>
      <w:sz w:val="16"/>
      <w:szCs w:val="16"/>
    </w:rPr>
  </w:style>
  <w:style w:type="paragraph" w:styleId="CommentText">
    <w:name w:val="annotation text"/>
    <w:basedOn w:val="Normal"/>
    <w:link w:val="CommentTextChar"/>
    <w:uiPriority w:val="99"/>
    <w:unhideWhenUsed/>
    <w:rsid w:val="005B345A"/>
    <w:pPr>
      <w:spacing w:line="240" w:lineRule="auto"/>
    </w:pPr>
    <w:rPr>
      <w:sz w:val="20"/>
      <w:szCs w:val="20"/>
    </w:rPr>
  </w:style>
  <w:style w:type="character" w:customStyle="1" w:styleId="CommentTextChar">
    <w:name w:val="Comment Text Char"/>
    <w:basedOn w:val="DefaultParagraphFont"/>
    <w:link w:val="CommentText"/>
    <w:uiPriority w:val="99"/>
    <w:rsid w:val="005B345A"/>
    <w:rPr>
      <w:kern w:val="0"/>
      <w:sz w:val="20"/>
      <w:szCs w:val="20"/>
    </w:rPr>
  </w:style>
  <w:style w:type="paragraph" w:styleId="NormalWeb">
    <w:name w:val="Normal (Web)"/>
    <w:basedOn w:val="Normal"/>
    <w:uiPriority w:val="99"/>
    <w:unhideWhenUsed/>
    <w:rsid w:val="005B345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5B345A"/>
    <w:pPr>
      <w:autoSpaceDE w:val="0"/>
      <w:autoSpaceDN w:val="0"/>
      <w:adjustRightInd w:val="0"/>
      <w:spacing w:after="0" w:line="240" w:lineRule="auto"/>
    </w:pPr>
    <w:rPr>
      <w:rFonts w:ascii="Segoe UI Variable Small Light" w:hAnsi="Segoe UI Variable Small Light" w:cs="Segoe UI Variable Small Light"/>
      <w:color w:val="000000"/>
      <w:sz w:val="24"/>
      <w:szCs w:val="24"/>
    </w:rPr>
  </w:style>
  <w:style w:type="paragraph" w:styleId="Header">
    <w:name w:val="header"/>
    <w:basedOn w:val="Normal"/>
    <w:link w:val="HeaderChar"/>
    <w:uiPriority w:val="99"/>
    <w:unhideWhenUsed/>
    <w:rsid w:val="005B3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45A"/>
    <w:rPr>
      <w:kern w:val="0"/>
    </w:rPr>
  </w:style>
  <w:style w:type="paragraph" w:styleId="Footer">
    <w:name w:val="footer"/>
    <w:basedOn w:val="Normal"/>
    <w:link w:val="FooterChar"/>
    <w:uiPriority w:val="99"/>
    <w:unhideWhenUsed/>
    <w:rsid w:val="00406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4A1"/>
  </w:style>
  <w:style w:type="table" w:styleId="GridTable4-Accent1">
    <w:name w:val="Grid Table 4 Accent 1"/>
    <w:basedOn w:val="TableNormal"/>
    <w:uiPriority w:val="49"/>
    <w:rsid w:val="004064A1"/>
    <w:pPr>
      <w:spacing w:after="0" w:line="240" w:lineRule="auto"/>
    </w:pPr>
    <w:rPr>
      <w:rFonts w:ascii="Arial" w:hAnsi="Arial"/>
      <w:szCs w:val="18"/>
      <w:lang w:val="en-US"/>
    </w:rPr>
    <w:tblPr>
      <w:tblStyleRowBandSize w:val="1"/>
      <w:tblStyleColBandSize w:val="1"/>
      <w:tblBorders>
        <w:top w:val="single" w:sz="4" w:space="0" w:color="E9F5E4" w:themeColor="accent1" w:themeTint="99"/>
        <w:left w:val="single" w:sz="4" w:space="0" w:color="E9F5E4" w:themeColor="accent1" w:themeTint="99"/>
        <w:bottom w:val="single" w:sz="4" w:space="0" w:color="E9F5E4" w:themeColor="accent1" w:themeTint="99"/>
        <w:right w:val="single" w:sz="4" w:space="0" w:color="E9F5E4" w:themeColor="accent1" w:themeTint="99"/>
        <w:insideH w:val="single" w:sz="4" w:space="0" w:color="E9F5E4" w:themeColor="accent1" w:themeTint="99"/>
        <w:insideV w:val="single" w:sz="4" w:space="0" w:color="E9F5E4" w:themeColor="accent1" w:themeTint="99"/>
      </w:tblBorders>
    </w:tblPr>
    <w:tblStylePr w:type="firstRow">
      <w:rPr>
        <w:b/>
        <w:bCs/>
        <w:color w:val="FFFFFF" w:themeColor="background1"/>
      </w:rPr>
      <w:tblPr/>
      <w:tcPr>
        <w:tcBorders>
          <w:top w:val="single" w:sz="4" w:space="0" w:color="DBEFD3" w:themeColor="accent1"/>
          <w:left w:val="single" w:sz="4" w:space="0" w:color="DBEFD3" w:themeColor="accent1"/>
          <w:bottom w:val="single" w:sz="4" w:space="0" w:color="DBEFD3" w:themeColor="accent1"/>
          <w:right w:val="single" w:sz="4" w:space="0" w:color="DBEFD3" w:themeColor="accent1"/>
          <w:insideH w:val="nil"/>
          <w:insideV w:val="nil"/>
        </w:tcBorders>
        <w:shd w:val="clear" w:color="auto" w:fill="DBEFD3" w:themeFill="accent1"/>
      </w:tcPr>
    </w:tblStylePr>
    <w:tblStylePr w:type="lastRow">
      <w:rPr>
        <w:b/>
        <w:bCs/>
      </w:rPr>
      <w:tblPr/>
      <w:tcPr>
        <w:tcBorders>
          <w:top w:val="double" w:sz="4" w:space="0" w:color="DBEFD3" w:themeColor="accent1"/>
        </w:tcBorders>
      </w:tcPr>
    </w:tblStylePr>
    <w:tblStylePr w:type="firstCol">
      <w:rPr>
        <w:b/>
        <w:bCs/>
      </w:rPr>
    </w:tblStylePr>
    <w:tblStylePr w:type="lastCol">
      <w:rPr>
        <w:b/>
        <w:bCs/>
      </w:rPr>
    </w:tblStylePr>
    <w:tblStylePr w:type="band1Vert">
      <w:tblPr/>
      <w:tcPr>
        <w:shd w:val="clear" w:color="auto" w:fill="F7FBF6" w:themeFill="accent1" w:themeFillTint="33"/>
      </w:tcPr>
    </w:tblStylePr>
    <w:tblStylePr w:type="band1Horz">
      <w:tblPr/>
      <w:tcPr>
        <w:shd w:val="clear" w:color="auto" w:fill="F7FBF6" w:themeFill="accent1" w:themeFillTint="33"/>
      </w:tcPr>
    </w:tblStylePr>
  </w:style>
  <w:style w:type="table" w:styleId="GridTable4-Accent2">
    <w:name w:val="Grid Table 4 Accent 2"/>
    <w:basedOn w:val="TableNormal"/>
    <w:uiPriority w:val="49"/>
    <w:rsid w:val="00767927"/>
    <w:pPr>
      <w:spacing w:after="0" w:line="240" w:lineRule="auto"/>
    </w:p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blStylePr w:type="firstRow">
      <w:rPr>
        <w:b/>
        <w:bCs/>
        <w:color w:val="FFFFFF" w:themeColor="background1"/>
      </w:rPr>
      <w:tblPr/>
      <w:tcPr>
        <w:tcBorders>
          <w:top w:val="single" w:sz="4" w:space="0" w:color="93D07C" w:themeColor="accent2"/>
          <w:left w:val="single" w:sz="4" w:space="0" w:color="93D07C" w:themeColor="accent2"/>
          <w:bottom w:val="single" w:sz="4" w:space="0" w:color="93D07C" w:themeColor="accent2"/>
          <w:right w:val="single" w:sz="4" w:space="0" w:color="93D07C" w:themeColor="accent2"/>
          <w:insideH w:val="nil"/>
          <w:insideV w:val="nil"/>
        </w:tcBorders>
        <w:shd w:val="clear" w:color="auto" w:fill="93D07C" w:themeFill="accent2"/>
      </w:tcPr>
    </w:tblStylePr>
    <w:tblStylePr w:type="lastRow">
      <w:rPr>
        <w:b/>
        <w:bCs/>
      </w:rPr>
      <w:tblPr/>
      <w:tcPr>
        <w:tcBorders>
          <w:top w:val="double" w:sz="4" w:space="0" w:color="93D07C" w:themeColor="accent2"/>
        </w:tcBorders>
      </w:tcPr>
    </w:tblStylePr>
    <w:tblStylePr w:type="firstCol">
      <w:rPr>
        <w:b/>
        <w:bCs/>
      </w:rPr>
    </w:tblStylePr>
    <w:tblStylePr w:type="lastCol">
      <w:rPr>
        <w:b/>
        <w:bCs/>
      </w:rPr>
    </w:tblStylePr>
    <w:tblStylePr w:type="band1Vert">
      <w:tblPr/>
      <w:tcPr>
        <w:shd w:val="clear" w:color="auto" w:fill="E9F5E4" w:themeFill="accent2" w:themeFillTint="33"/>
      </w:tcPr>
    </w:tblStylePr>
    <w:tblStylePr w:type="band1Horz">
      <w:tblPr/>
      <w:tcPr>
        <w:shd w:val="clear" w:color="auto" w:fill="E9F5E4" w:themeFill="accent2" w:themeFillTint="33"/>
      </w:tcPr>
    </w:tblStylePr>
  </w:style>
  <w:style w:type="table" w:styleId="ListTable4-Accent2">
    <w:name w:val="List Table 4 Accent 2"/>
    <w:basedOn w:val="TableNormal"/>
    <w:uiPriority w:val="49"/>
    <w:rsid w:val="00767927"/>
    <w:pPr>
      <w:spacing w:after="0" w:line="240" w:lineRule="auto"/>
    </w:pPr>
    <w:tblPr>
      <w:tblStyleRowBandSize w:val="1"/>
      <w:tblStyleColBandSize w:val="1"/>
      <w:tblBorders>
        <w:top w:val="single" w:sz="4" w:space="0" w:color="BDE2B0" w:themeColor="accent2" w:themeTint="99"/>
        <w:left w:val="single" w:sz="4" w:space="0" w:color="BDE2B0" w:themeColor="accent2" w:themeTint="99"/>
        <w:bottom w:val="single" w:sz="4" w:space="0" w:color="BDE2B0" w:themeColor="accent2" w:themeTint="99"/>
        <w:right w:val="single" w:sz="4" w:space="0" w:color="BDE2B0" w:themeColor="accent2" w:themeTint="99"/>
        <w:insideH w:val="single" w:sz="4" w:space="0" w:color="BDE2B0" w:themeColor="accent2" w:themeTint="99"/>
      </w:tblBorders>
    </w:tblPr>
    <w:tblStylePr w:type="firstRow">
      <w:rPr>
        <w:b/>
        <w:bCs/>
        <w:color w:val="FFFFFF" w:themeColor="background1"/>
      </w:rPr>
      <w:tblPr/>
      <w:tcPr>
        <w:tcBorders>
          <w:top w:val="single" w:sz="4" w:space="0" w:color="93D07C" w:themeColor="accent2"/>
          <w:left w:val="single" w:sz="4" w:space="0" w:color="93D07C" w:themeColor="accent2"/>
          <w:bottom w:val="single" w:sz="4" w:space="0" w:color="93D07C" w:themeColor="accent2"/>
          <w:right w:val="single" w:sz="4" w:space="0" w:color="93D07C" w:themeColor="accent2"/>
          <w:insideH w:val="nil"/>
        </w:tcBorders>
        <w:shd w:val="clear" w:color="auto" w:fill="93D07C" w:themeFill="accent2"/>
      </w:tcPr>
    </w:tblStylePr>
    <w:tblStylePr w:type="lastRow">
      <w:rPr>
        <w:b/>
        <w:bCs/>
      </w:rPr>
      <w:tblPr/>
      <w:tcPr>
        <w:tcBorders>
          <w:top w:val="double" w:sz="4" w:space="0" w:color="BDE2B0" w:themeColor="accent2" w:themeTint="99"/>
        </w:tcBorders>
      </w:tcPr>
    </w:tblStylePr>
    <w:tblStylePr w:type="firstCol">
      <w:rPr>
        <w:b/>
        <w:bCs/>
      </w:rPr>
    </w:tblStylePr>
    <w:tblStylePr w:type="lastCol">
      <w:rPr>
        <w:b/>
        <w:bCs/>
      </w:rPr>
    </w:tblStylePr>
    <w:tblStylePr w:type="band1Vert">
      <w:tblPr/>
      <w:tcPr>
        <w:shd w:val="clear" w:color="auto" w:fill="E9F5E4" w:themeFill="accent2" w:themeFillTint="33"/>
      </w:tcPr>
    </w:tblStylePr>
    <w:tblStylePr w:type="band1Horz">
      <w:tblPr/>
      <w:tcPr>
        <w:shd w:val="clear" w:color="auto" w:fill="E9F5E4" w:themeFill="accent2" w:themeFillTint="33"/>
      </w:tcPr>
    </w:tblStylePr>
  </w:style>
  <w:style w:type="table" w:styleId="GridTable4-Accent3">
    <w:name w:val="Grid Table 4 Accent 3"/>
    <w:basedOn w:val="TableNormal"/>
    <w:uiPriority w:val="49"/>
    <w:rsid w:val="00767927"/>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4">
    <w:name w:val="Grid Table 4"/>
    <w:basedOn w:val="TableNormal"/>
    <w:uiPriority w:val="49"/>
    <w:rsid w:val="007679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767927"/>
    <w:pPr>
      <w:spacing w:after="0" w:line="240" w:lineRule="auto"/>
    </w:pPr>
    <w:tblPr>
      <w:tblStyleRowBandSize w:val="1"/>
      <w:tblStyleColBandSize w:val="1"/>
      <w:tblBorders>
        <w:top w:val="single" w:sz="4" w:space="0" w:color="2AFCCE" w:themeColor="accent4" w:themeTint="99"/>
        <w:left w:val="single" w:sz="4" w:space="0" w:color="2AFCCE" w:themeColor="accent4" w:themeTint="99"/>
        <w:bottom w:val="single" w:sz="4" w:space="0" w:color="2AFCCE" w:themeColor="accent4" w:themeTint="99"/>
        <w:right w:val="single" w:sz="4" w:space="0" w:color="2AFCCE" w:themeColor="accent4" w:themeTint="99"/>
        <w:insideH w:val="single" w:sz="4" w:space="0" w:color="2AFCCE" w:themeColor="accent4" w:themeTint="99"/>
        <w:insideV w:val="single" w:sz="4" w:space="0" w:color="2AFCCE" w:themeColor="accent4" w:themeTint="99"/>
      </w:tblBorders>
    </w:tblPr>
    <w:tblStylePr w:type="firstRow">
      <w:rPr>
        <w:b/>
        <w:bCs/>
        <w:color w:val="FFFFFF" w:themeColor="background1"/>
      </w:rPr>
      <w:tblPr/>
      <w:tcPr>
        <w:tcBorders>
          <w:top w:val="single" w:sz="4" w:space="0" w:color="029676" w:themeColor="accent4"/>
          <w:left w:val="single" w:sz="4" w:space="0" w:color="029676" w:themeColor="accent4"/>
          <w:bottom w:val="single" w:sz="4" w:space="0" w:color="029676" w:themeColor="accent4"/>
          <w:right w:val="single" w:sz="4" w:space="0" w:color="029676" w:themeColor="accent4"/>
          <w:insideH w:val="nil"/>
          <w:insideV w:val="nil"/>
        </w:tcBorders>
        <w:shd w:val="clear" w:color="auto" w:fill="029676" w:themeFill="accent4"/>
      </w:tcPr>
    </w:tblStylePr>
    <w:tblStylePr w:type="lastRow">
      <w:rPr>
        <w:b/>
        <w:bCs/>
      </w:rPr>
      <w:tblPr/>
      <w:tcPr>
        <w:tcBorders>
          <w:top w:val="double" w:sz="4" w:space="0" w:color="029676" w:themeColor="accent4"/>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table" w:styleId="GridTable4-Accent6">
    <w:name w:val="Grid Table 4 Accent 6"/>
    <w:basedOn w:val="TableNormal"/>
    <w:uiPriority w:val="49"/>
    <w:rsid w:val="00767927"/>
    <w:pPr>
      <w:spacing w:after="0" w:line="240" w:lineRule="auto"/>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styleId="Caption">
    <w:name w:val="caption"/>
    <w:basedOn w:val="Normal"/>
    <w:next w:val="Normal"/>
    <w:uiPriority w:val="35"/>
    <w:semiHidden/>
    <w:unhideWhenUsed/>
    <w:qFormat/>
    <w:rsid w:val="000823B0"/>
    <w:pPr>
      <w:spacing w:line="240" w:lineRule="auto"/>
    </w:pPr>
    <w:rPr>
      <w:b/>
      <w:bCs/>
      <w:smallCaps/>
      <w:color w:val="455F51" w:themeColor="text2"/>
    </w:rPr>
  </w:style>
  <w:style w:type="character" w:styleId="Strong">
    <w:name w:val="Strong"/>
    <w:basedOn w:val="DefaultParagraphFont"/>
    <w:uiPriority w:val="22"/>
    <w:qFormat/>
    <w:rsid w:val="000823B0"/>
    <w:rPr>
      <w:b/>
      <w:bCs/>
    </w:rPr>
  </w:style>
  <w:style w:type="character" w:styleId="Emphasis">
    <w:name w:val="Emphasis"/>
    <w:basedOn w:val="DefaultParagraphFont"/>
    <w:uiPriority w:val="20"/>
    <w:qFormat/>
    <w:rsid w:val="000823B0"/>
    <w:rPr>
      <w:i/>
      <w:iCs/>
    </w:rPr>
  </w:style>
  <w:style w:type="paragraph" w:styleId="NoSpacing">
    <w:name w:val="No Spacing"/>
    <w:uiPriority w:val="1"/>
    <w:qFormat/>
    <w:rsid w:val="000823B0"/>
    <w:pPr>
      <w:spacing w:after="0" w:line="240" w:lineRule="auto"/>
    </w:pPr>
  </w:style>
  <w:style w:type="character" w:styleId="SubtleEmphasis">
    <w:name w:val="Subtle Emphasis"/>
    <w:basedOn w:val="DefaultParagraphFont"/>
    <w:uiPriority w:val="19"/>
    <w:qFormat/>
    <w:rsid w:val="000823B0"/>
    <w:rPr>
      <w:i/>
      <w:iCs/>
      <w:color w:val="595959" w:themeColor="text1" w:themeTint="A6"/>
    </w:rPr>
  </w:style>
  <w:style w:type="character" w:styleId="SubtleReference">
    <w:name w:val="Subtle Reference"/>
    <w:basedOn w:val="DefaultParagraphFont"/>
    <w:uiPriority w:val="31"/>
    <w:qFormat/>
    <w:rsid w:val="000823B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0823B0"/>
    <w:rPr>
      <w:b/>
      <w:bCs/>
      <w:smallCaps/>
      <w:spacing w:val="10"/>
    </w:rPr>
  </w:style>
  <w:style w:type="paragraph" w:styleId="TOCHeading">
    <w:name w:val="TOC Heading"/>
    <w:basedOn w:val="Heading1"/>
    <w:next w:val="Normal"/>
    <w:uiPriority w:val="39"/>
    <w:unhideWhenUsed/>
    <w:qFormat/>
    <w:rsid w:val="000823B0"/>
    <w:pPr>
      <w:outlineLvl w:val="9"/>
    </w:pPr>
  </w:style>
  <w:style w:type="table" w:customStyle="1" w:styleId="GridTable4-Accent11">
    <w:name w:val="Grid Table 4 - Accent 11"/>
    <w:basedOn w:val="TableNormal"/>
    <w:next w:val="GridTable4-Accent1"/>
    <w:uiPriority w:val="49"/>
    <w:rsid w:val="00841377"/>
    <w:pPr>
      <w:spacing w:after="0" w:line="240" w:lineRule="auto"/>
    </w:pPr>
    <w:rPr>
      <w:rFonts w:ascii="Arial" w:eastAsia="Microsoft Sans Serif" w:hAnsi="Arial"/>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12174"/>
    <w:pPr>
      <w:spacing w:after="0" w:line="240" w:lineRule="auto"/>
    </w:pPr>
    <w:rPr>
      <w:rFonts w:ascii="Arial" w:eastAsia="Microsoft Sans Serif" w:hAnsi="Arial"/>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styleId="TOC2">
    <w:name w:val="toc 2"/>
    <w:basedOn w:val="Normal"/>
    <w:next w:val="Normal"/>
    <w:autoRedefine/>
    <w:uiPriority w:val="39"/>
    <w:unhideWhenUsed/>
    <w:rsid w:val="000823B0"/>
    <w:pPr>
      <w:spacing w:after="100"/>
      <w:ind w:left="220"/>
    </w:pPr>
  </w:style>
  <w:style w:type="paragraph" w:styleId="TOC1">
    <w:name w:val="toc 1"/>
    <w:basedOn w:val="Normal"/>
    <w:next w:val="Normal"/>
    <w:autoRedefine/>
    <w:uiPriority w:val="39"/>
    <w:unhideWhenUsed/>
    <w:rsid w:val="000823B0"/>
    <w:pPr>
      <w:spacing w:after="100"/>
    </w:pPr>
    <w:rPr>
      <w:rFonts w:cs="Times New Roman"/>
      <w:lang w:val="en-US"/>
    </w:rPr>
  </w:style>
  <w:style w:type="paragraph" w:styleId="TOC3">
    <w:name w:val="toc 3"/>
    <w:basedOn w:val="Normal"/>
    <w:next w:val="Normal"/>
    <w:autoRedefine/>
    <w:uiPriority w:val="39"/>
    <w:unhideWhenUsed/>
    <w:rsid w:val="000823B0"/>
    <w:pPr>
      <w:spacing w:after="100"/>
      <w:ind w:left="440"/>
    </w:pPr>
    <w:rPr>
      <w:rFonts w:cs="Times New Roman"/>
      <w:lang w:val="en-US"/>
    </w:rPr>
  </w:style>
  <w:style w:type="paragraph" w:customStyle="1" w:styleId="Style1">
    <w:name w:val="Style1"/>
    <w:basedOn w:val="Normal"/>
    <w:link w:val="Style1Char"/>
    <w:qFormat/>
    <w:rsid w:val="00D53B1B"/>
    <w:rPr>
      <w:rFonts w:ascii="Arial" w:hAnsi="Arial" w:cs="Arial"/>
    </w:rPr>
  </w:style>
  <w:style w:type="character" w:customStyle="1" w:styleId="Style1Char">
    <w:name w:val="Style1 Char"/>
    <w:basedOn w:val="DefaultParagraphFont"/>
    <w:link w:val="Style1"/>
    <w:rsid w:val="00D53B1B"/>
    <w:rPr>
      <w:rFonts w:ascii="Arial" w:hAnsi="Arial" w:cs="Arial"/>
    </w:rPr>
  </w:style>
  <w:style w:type="character" w:styleId="FollowedHyperlink">
    <w:name w:val="FollowedHyperlink"/>
    <w:basedOn w:val="DefaultParagraphFont"/>
    <w:uiPriority w:val="99"/>
    <w:semiHidden/>
    <w:unhideWhenUsed/>
    <w:rsid w:val="004B4CEF"/>
    <w:rPr>
      <w:color w:val="BA6906" w:themeColor="followedHyperlink"/>
      <w:u w:val="single"/>
    </w:rPr>
  </w:style>
  <w:style w:type="character" w:styleId="UnresolvedMention">
    <w:name w:val="Unresolved Mention"/>
    <w:basedOn w:val="DefaultParagraphFont"/>
    <w:uiPriority w:val="99"/>
    <w:semiHidden/>
    <w:unhideWhenUsed/>
    <w:rsid w:val="004B4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bird.org/hotspot/L45723323/bird-list?yr=curM" TargetMode="External"/><Relationship Id="rId18" Type="http://schemas.openxmlformats.org/officeDocument/2006/relationships/hyperlink" Target="https://www.cwgc.org/visit-us/find-cemeteries-memorials/cemetery-details/47101/corstorphine-parish-churchyar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wgc.org/visit-us/find-cemeteries-memorials/cemetery-details/47101/corstorphine-parish-churchyard/"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en.wikipedia.org/wiki/James_Young_Simpson"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cemeteries-burials-edinburgh/2" TargetMode="External"/><Relationship Id="rId5" Type="http://schemas.openxmlformats.org/officeDocument/2006/relationships/webSettings" Target="webSettings.xml"/><Relationship Id="rId15" Type="http://schemas.openxmlformats.org/officeDocument/2006/relationships/hyperlink" Target="https://www.edinburgh.gov.uk/burials-cremations/cemeteries-burials-edinburgh." TargetMode="External"/><Relationship Id="rId23" Type="http://schemas.openxmlformats.org/officeDocument/2006/relationships/theme" Target="theme/theme1.xml"/><Relationship Id="rId10" Type="http://schemas.openxmlformats.org/officeDocument/2006/relationships/hyperlink" Target="https://www.edinburgh.gov.uk/burials-cremation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riendsofwarristoncemetery.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DBEFD3"/>
      </a:accent1>
      <a:accent2>
        <a:srgbClr val="93D07C"/>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3289-697D-4441-90E3-3A86F5A5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1954</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21</cp:revision>
  <dcterms:created xsi:type="dcterms:W3CDTF">2026-02-19T09:27:00Z</dcterms:created>
  <dcterms:modified xsi:type="dcterms:W3CDTF">2026-02-27T10:46:00Z</dcterms:modified>
</cp:coreProperties>
</file>