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47E9A" w14:textId="6FF4EECF" w:rsidR="004704C7" w:rsidRPr="004B4CEF" w:rsidRDefault="004704C7" w:rsidP="004704C7">
      <w:pPr>
        <w:jc w:val="right"/>
        <w:rPr>
          <w:rFonts w:ascii="Arial" w:hAnsi="Arial" w:cs="Arial"/>
          <w:b/>
          <w:bCs/>
          <w:color w:val="36854E"/>
        </w:rPr>
      </w:pPr>
    </w:p>
    <w:p w14:paraId="14499A50" w14:textId="481A26C6" w:rsidR="004704C7" w:rsidRPr="004B4CEF" w:rsidRDefault="00243CB6" w:rsidP="004704C7">
      <w:pPr>
        <w:jc w:val="right"/>
        <w:rPr>
          <w:rFonts w:ascii="Arial" w:hAnsi="Arial" w:cs="Arial"/>
          <w:b/>
          <w:bCs/>
          <w:color w:val="36854E"/>
        </w:rPr>
      </w:pPr>
      <w:r>
        <w:rPr>
          <w:noProof/>
        </w:rPr>
        <w:drawing>
          <wp:anchor distT="0" distB="0" distL="114300" distR="114300" simplePos="0" relativeHeight="251664384" behindDoc="1" locked="0" layoutInCell="1" allowOverlap="1" wp14:anchorId="49547CB6" wp14:editId="0EBF74EE">
            <wp:simplePos x="0" y="0"/>
            <wp:positionH relativeFrom="page">
              <wp:align>right</wp:align>
            </wp:positionH>
            <wp:positionV relativeFrom="paragraph">
              <wp:posOffset>425366</wp:posOffset>
            </wp:positionV>
            <wp:extent cx="10783010" cy="7550560"/>
            <wp:effectExtent l="0" t="2857" r="0" b="0"/>
            <wp:wrapNone/>
            <wp:docPr id="16097717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0" y="0"/>
                      <a:ext cx="10783010" cy="7550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B1A3A9" w14:textId="6DB15BC3" w:rsidR="004704C7" w:rsidRPr="004B4CEF" w:rsidRDefault="004704C7" w:rsidP="004704C7">
      <w:pPr>
        <w:jc w:val="right"/>
        <w:rPr>
          <w:rFonts w:ascii="Arial" w:hAnsi="Arial" w:cs="Arial"/>
          <w:b/>
          <w:bCs/>
          <w:color w:val="36854E"/>
        </w:rPr>
      </w:pPr>
    </w:p>
    <w:p w14:paraId="47E077DD" w14:textId="0373BA2C" w:rsidR="004704C7" w:rsidRPr="004B4CEF" w:rsidRDefault="004704C7" w:rsidP="004704C7">
      <w:pPr>
        <w:jc w:val="right"/>
        <w:rPr>
          <w:rFonts w:ascii="Arial" w:hAnsi="Arial" w:cs="Arial"/>
          <w:b/>
          <w:bCs/>
          <w:color w:val="36854E"/>
        </w:rPr>
      </w:pPr>
    </w:p>
    <w:p w14:paraId="09634197" w14:textId="28765E2F" w:rsidR="004704C7" w:rsidRPr="004B4CEF" w:rsidRDefault="004704C7" w:rsidP="004704C7">
      <w:pPr>
        <w:jc w:val="right"/>
        <w:rPr>
          <w:rFonts w:ascii="Arial" w:hAnsi="Arial" w:cs="Arial"/>
          <w:b/>
          <w:bCs/>
          <w:color w:val="36854E"/>
        </w:rPr>
      </w:pPr>
    </w:p>
    <w:p w14:paraId="3FD7EB56" w14:textId="77777777" w:rsidR="004704C7" w:rsidRPr="004B4CEF" w:rsidRDefault="004704C7" w:rsidP="004704C7">
      <w:pPr>
        <w:jc w:val="right"/>
        <w:rPr>
          <w:rFonts w:ascii="Arial" w:hAnsi="Arial" w:cs="Arial"/>
          <w:b/>
          <w:bCs/>
          <w:color w:val="36854E"/>
        </w:rPr>
      </w:pPr>
    </w:p>
    <w:p w14:paraId="596C25E5" w14:textId="77777777" w:rsidR="004704C7" w:rsidRPr="004B4CEF" w:rsidRDefault="004704C7" w:rsidP="004704C7">
      <w:pPr>
        <w:jc w:val="right"/>
        <w:rPr>
          <w:rFonts w:ascii="Arial" w:hAnsi="Arial" w:cs="Arial"/>
          <w:b/>
          <w:bCs/>
          <w:color w:val="36854E"/>
        </w:rPr>
      </w:pPr>
    </w:p>
    <w:p w14:paraId="24F6B25C" w14:textId="385B8969" w:rsidR="004704C7" w:rsidRPr="004B4CEF" w:rsidRDefault="004704C7" w:rsidP="004704C7">
      <w:pPr>
        <w:jc w:val="right"/>
        <w:rPr>
          <w:rFonts w:ascii="Arial" w:hAnsi="Arial" w:cs="Arial"/>
          <w:b/>
          <w:bCs/>
          <w:color w:val="36854E"/>
        </w:rPr>
      </w:pPr>
    </w:p>
    <w:p w14:paraId="27254A0A" w14:textId="626E3EB0" w:rsidR="004704C7" w:rsidRPr="004B4CEF" w:rsidRDefault="004704C7" w:rsidP="004704C7">
      <w:pPr>
        <w:jc w:val="right"/>
        <w:rPr>
          <w:rFonts w:ascii="Arial" w:hAnsi="Arial" w:cs="Arial"/>
          <w:b/>
          <w:bCs/>
          <w:color w:val="36854E"/>
        </w:rPr>
      </w:pPr>
    </w:p>
    <w:p w14:paraId="5C963A92" w14:textId="77777777" w:rsidR="004704C7" w:rsidRPr="004B4CEF" w:rsidRDefault="004704C7" w:rsidP="004704C7">
      <w:pPr>
        <w:jc w:val="right"/>
        <w:rPr>
          <w:rFonts w:ascii="Arial" w:hAnsi="Arial" w:cs="Arial"/>
          <w:b/>
          <w:bCs/>
          <w:color w:val="36854E"/>
        </w:rPr>
      </w:pPr>
    </w:p>
    <w:p w14:paraId="0A51E42F" w14:textId="77777777" w:rsidR="004704C7" w:rsidRPr="004B4CEF" w:rsidRDefault="004704C7" w:rsidP="004704C7">
      <w:pPr>
        <w:jc w:val="right"/>
        <w:rPr>
          <w:rFonts w:ascii="Arial" w:hAnsi="Arial" w:cs="Arial"/>
          <w:b/>
          <w:bCs/>
          <w:color w:val="36854E"/>
        </w:rPr>
      </w:pPr>
    </w:p>
    <w:p w14:paraId="02AB9D32" w14:textId="77777777" w:rsidR="004704C7" w:rsidRPr="004B4CEF" w:rsidRDefault="004704C7" w:rsidP="004704C7">
      <w:pPr>
        <w:jc w:val="right"/>
        <w:rPr>
          <w:rFonts w:ascii="Arial" w:hAnsi="Arial" w:cs="Arial"/>
          <w:b/>
          <w:bCs/>
          <w:color w:val="36854E"/>
        </w:rPr>
      </w:pPr>
    </w:p>
    <w:p w14:paraId="0CBA2A89" w14:textId="77777777" w:rsidR="004704C7" w:rsidRPr="004B4CEF" w:rsidRDefault="004704C7" w:rsidP="004704C7">
      <w:pPr>
        <w:jc w:val="right"/>
        <w:rPr>
          <w:rFonts w:ascii="Arial" w:hAnsi="Arial" w:cs="Arial"/>
          <w:b/>
          <w:bCs/>
          <w:color w:val="36854E"/>
        </w:rPr>
      </w:pPr>
    </w:p>
    <w:p w14:paraId="5CFE730E" w14:textId="77777777" w:rsidR="004704C7" w:rsidRPr="004B4CEF" w:rsidRDefault="004704C7" w:rsidP="004704C7">
      <w:pPr>
        <w:rPr>
          <w:rFonts w:ascii="Arial" w:hAnsi="Arial" w:cs="Arial"/>
          <w:b/>
          <w:bCs/>
          <w:color w:val="FFFFFF" w:themeColor="background1"/>
          <w:shd w:val="clear" w:color="auto" w:fill="36854E"/>
        </w:rPr>
      </w:pPr>
    </w:p>
    <w:p w14:paraId="2890D424" w14:textId="77777777" w:rsidR="004704C7" w:rsidRDefault="004704C7" w:rsidP="004704C7">
      <w:pPr>
        <w:rPr>
          <w:rFonts w:ascii="Arial" w:hAnsi="Arial" w:cs="Arial"/>
          <w:b/>
          <w:bCs/>
          <w:color w:val="FFFFFF" w:themeColor="background1"/>
          <w:shd w:val="clear" w:color="auto" w:fill="36854E"/>
        </w:rPr>
      </w:pPr>
    </w:p>
    <w:p w14:paraId="5727417E" w14:textId="77777777" w:rsidR="004704C7" w:rsidRDefault="004704C7" w:rsidP="004704C7">
      <w:pPr>
        <w:rPr>
          <w:rFonts w:ascii="Arial" w:hAnsi="Arial" w:cs="Arial"/>
          <w:b/>
          <w:bCs/>
          <w:color w:val="FFFFFF" w:themeColor="background1"/>
          <w:shd w:val="clear" w:color="auto" w:fill="36854E"/>
        </w:rPr>
      </w:pPr>
    </w:p>
    <w:p w14:paraId="18086581" w14:textId="77777777" w:rsidR="004704C7" w:rsidRDefault="004704C7" w:rsidP="004704C7">
      <w:pPr>
        <w:rPr>
          <w:rFonts w:ascii="Arial" w:hAnsi="Arial" w:cs="Arial"/>
          <w:b/>
          <w:bCs/>
          <w:color w:val="FFFFFF" w:themeColor="background1"/>
          <w:shd w:val="clear" w:color="auto" w:fill="36854E"/>
        </w:rPr>
      </w:pPr>
    </w:p>
    <w:p w14:paraId="152ABA77" w14:textId="77777777" w:rsidR="004704C7" w:rsidRDefault="004704C7" w:rsidP="004704C7">
      <w:pPr>
        <w:rPr>
          <w:rFonts w:ascii="Arial" w:hAnsi="Arial" w:cs="Arial"/>
          <w:b/>
          <w:bCs/>
          <w:color w:val="FFFFFF" w:themeColor="background1"/>
          <w:shd w:val="clear" w:color="auto" w:fill="36854E"/>
        </w:rPr>
      </w:pPr>
    </w:p>
    <w:p w14:paraId="23402E57" w14:textId="77777777" w:rsidR="004704C7" w:rsidRDefault="004704C7" w:rsidP="004704C7">
      <w:pPr>
        <w:rPr>
          <w:rFonts w:ascii="Arial" w:hAnsi="Arial" w:cs="Arial"/>
          <w:b/>
          <w:bCs/>
          <w:color w:val="FFFFFF" w:themeColor="background1"/>
          <w:shd w:val="clear" w:color="auto" w:fill="36854E"/>
        </w:rPr>
      </w:pPr>
    </w:p>
    <w:p w14:paraId="703E818A" w14:textId="77777777" w:rsidR="004704C7" w:rsidRDefault="004704C7" w:rsidP="004704C7">
      <w:pPr>
        <w:rPr>
          <w:rFonts w:ascii="Arial" w:hAnsi="Arial" w:cs="Arial"/>
          <w:b/>
          <w:bCs/>
          <w:color w:val="FFFFFF" w:themeColor="background1"/>
          <w:shd w:val="clear" w:color="auto" w:fill="36854E"/>
        </w:rPr>
      </w:pPr>
    </w:p>
    <w:p w14:paraId="28FC8558" w14:textId="77777777" w:rsidR="004704C7" w:rsidRDefault="004704C7" w:rsidP="004704C7">
      <w:pPr>
        <w:rPr>
          <w:rFonts w:ascii="Arial" w:hAnsi="Arial" w:cs="Arial"/>
          <w:b/>
          <w:bCs/>
          <w:color w:val="FFFFFF" w:themeColor="background1"/>
          <w:shd w:val="clear" w:color="auto" w:fill="36854E"/>
        </w:rPr>
      </w:pPr>
    </w:p>
    <w:p w14:paraId="7A943E55" w14:textId="77777777" w:rsidR="004704C7" w:rsidRDefault="004704C7" w:rsidP="004704C7">
      <w:pPr>
        <w:rPr>
          <w:rFonts w:ascii="Arial" w:hAnsi="Arial" w:cs="Arial"/>
          <w:b/>
          <w:bCs/>
          <w:color w:val="FFFFFF" w:themeColor="background1"/>
          <w:shd w:val="clear" w:color="auto" w:fill="36854E"/>
        </w:rPr>
      </w:pPr>
    </w:p>
    <w:p w14:paraId="24283A04" w14:textId="77777777" w:rsidR="004704C7" w:rsidRDefault="004704C7" w:rsidP="004704C7">
      <w:pPr>
        <w:rPr>
          <w:rFonts w:ascii="Arial" w:hAnsi="Arial" w:cs="Arial"/>
          <w:b/>
          <w:bCs/>
          <w:color w:val="FFFFFF" w:themeColor="background1"/>
          <w:shd w:val="clear" w:color="auto" w:fill="36854E"/>
        </w:rPr>
      </w:pPr>
    </w:p>
    <w:p w14:paraId="36467E1A" w14:textId="77777777" w:rsidR="004704C7" w:rsidRDefault="004704C7" w:rsidP="004704C7">
      <w:pPr>
        <w:rPr>
          <w:rFonts w:ascii="Arial" w:hAnsi="Arial" w:cs="Arial"/>
          <w:b/>
          <w:bCs/>
          <w:color w:val="FFFFFF" w:themeColor="background1"/>
          <w:shd w:val="clear" w:color="auto" w:fill="36854E"/>
        </w:rPr>
      </w:pPr>
    </w:p>
    <w:p w14:paraId="49606C55" w14:textId="77777777" w:rsidR="004704C7" w:rsidRDefault="004704C7" w:rsidP="004704C7">
      <w:pPr>
        <w:rPr>
          <w:rFonts w:ascii="Arial" w:hAnsi="Arial" w:cs="Arial"/>
          <w:b/>
          <w:bCs/>
          <w:color w:val="FFFFFF" w:themeColor="background1"/>
          <w:shd w:val="clear" w:color="auto" w:fill="36854E"/>
        </w:rPr>
      </w:pPr>
    </w:p>
    <w:p w14:paraId="1328DE43" w14:textId="77777777" w:rsidR="004704C7" w:rsidRDefault="004704C7" w:rsidP="004704C7">
      <w:pPr>
        <w:rPr>
          <w:rFonts w:ascii="Arial" w:hAnsi="Arial" w:cs="Arial"/>
          <w:b/>
          <w:bCs/>
          <w:color w:val="FFFFFF" w:themeColor="background1"/>
          <w:sz w:val="44"/>
          <w:szCs w:val="44"/>
          <w:shd w:val="clear" w:color="auto" w:fill="36854E"/>
        </w:rPr>
      </w:pPr>
    </w:p>
    <w:p w14:paraId="21E35A9A" w14:textId="77777777" w:rsidR="004704C7" w:rsidRDefault="004704C7" w:rsidP="004704C7">
      <w:pPr>
        <w:rPr>
          <w:rFonts w:ascii="Arial" w:hAnsi="Arial" w:cs="Arial"/>
          <w:b/>
          <w:bCs/>
          <w:color w:val="FFFFFF" w:themeColor="background1"/>
          <w:sz w:val="44"/>
          <w:szCs w:val="44"/>
          <w:shd w:val="clear" w:color="auto" w:fill="36854E"/>
        </w:rPr>
      </w:pPr>
    </w:p>
    <w:p w14:paraId="2A178A82" w14:textId="101BF88B" w:rsidR="004704C7" w:rsidRPr="004B4CEF" w:rsidRDefault="004704C7" w:rsidP="004704C7">
      <w:pPr>
        <w:rPr>
          <w:rFonts w:ascii="Arial" w:hAnsi="Arial" w:cs="Arial"/>
          <w:b/>
          <w:bCs/>
          <w:sz w:val="44"/>
          <w:szCs w:val="44"/>
        </w:rPr>
      </w:pPr>
      <w:r w:rsidRPr="004B4CEF">
        <w:rPr>
          <w:rFonts w:ascii="Arial" w:hAnsi="Arial" w:cs="Arial"/>
          <w:noProof/>
          <w:color w:val="FFFFFF" w:themeColor="background1"/>
          <w:sz w:val="44"/>
          <w:szCs w:val="44"/>
          <w:shd w:val="clear" w:color="auto" w:fill="36854E"/>
        </w:rPr>
        <w:drawing>
          <wp:anchor distT="0" distB="0" distL="114300" distR="114300" simplePos="0" relativeHeight="251660288" behindDoc="1" locked="0" layoutInCell="1" allowOverlap="1" wp14:anchorId="733797F4" wp14:editId="77CD1171">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Pr>
          <w:rFonts w:ascii="Arial" w:hAnsi="Arial" w:cs="Arial"/>
          <w:b/>
          <w:bCs/>
          <w:color w:val="FFFFFF" w:themeColor="background1"/>
          <w:sz w:val="44"/>
          <w:szCs w:val="44"/>
          <w:shd w:val="clear" w:color="auto" w:fill="36854E"/>
        </w:rPr>
        <w:t>DALRY</w:t>
      </w:r>
      <w:r w:rsidRPr="004B4CEF">
        <w:rPr>
          <w:rFonts w:ascii="Arial" w:hAnsi="Arial" w:cs="Arial"/>
          <w:b/>
          <w:bCs/>
          <w:color w:val="FFFFFF" w:themeColor="background1"/>
          <w:sz w:val="44"/>
          <w:szCs w:val="44"/>
          <w:shd w:val="clear" w:color="auto" w:fill="36854E"/>
        </w:rPr>
        <w:t xml:space="preserve"> CEMETERY</w:t>
      </w:r>
    </w:p>
    <w:p w14:paraId="6429586B" w14:textId="77777777" w:rsidR="004704C7" w:rsidRDefault="004704C7" w:rsidP="004704C7">
      <w:pPr>
        <w:rPr>
          <w:rFonts w:ascii="Arial" w:hAnsi="Arial" w:cs="Arial"/>
        </w:rPr>
      </w:pPr>
    </w:p>
    <w:p w14:paraId="2131EDBE" w14:textId="77777777" w:rsidR="004704C7" w:rsidRPr="004B4CEF" w:rsidRDefault="004704C7" w:rsidP="004704C7">
      <w:pPr>
        <w:rPr>
          <w:rFonts w:ascii="Arial" w:hAnsi="Arial" w:cs="Arial"/>
          <w:color w:val="36854E"/>
        </w:rPr>
      </w:pPr>
      <w:r w:rsidRPr="004B4CEF">
        <w:rPr>
          <w:rFonts w:ascii="Arial" w:hAnsi="Arial" w:cs="Arial"/>
          <w:noProof/>
          <w:color w:val="FFFFFF" w:themeColor="background1"/>
        </w:rPr>
        <w:drawing>
          <wp:anchor distT="0" distB="0" distL="114300" distR="114300" simplePos="0" relativeHeight="251662336" behindDoc="0" locked="0" layoutInCell="1" allowOverlap="1" wp14:anchorId="09441425" wp14:editId="37E56E81">
            <wp:simplePos x="0" y="0"/>
            <wp:positionH relativeFrom="page">
              <wp:align>right</wp:align>
            </wp:positionH>
            <wp:positionV relativeFrom="paragraph">
              <wp:posOffset>122297</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tbl>
      <w:tblPr>
        <w:tblStyle w:val="GridTable4-Accent11"/>
        <w:tblW w:w="0" w:type="auto"/>
        <w:tblLook w:val="04A0" w:firstRow="1" w:lastRow="0" w:firstColumn="1" w:lastColumn="0" w:noHBand="0" w:noVBand="1"/>
      </w:tblPr>
      <w:tblGrid>
        <w:gridCol w:w="1782"/>
        <w:gridCol w:w="2470"/>
        <w:gridCol w:w="2591"/>
        <w:gridCol w:w="2173"/>
      </w:tblGrid>
      <w:tr w:rsidR="004704C7" w:rsidRPr="00A035E0" w14:paraId="4C7F589C" w14:textId="77777777" w:rsidTr="00A93D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6513AAFF" w14:textId="77777777" w:rsidR="004704C7" w:rsidRPr="00A035E0" w:rsidRDefault="004704C7" w:rsidP="00A93D1E">
            <w:pPr>
              <w:rPr>
                <w:rFonts w:cs="Arial"/>
                <w:color w:val="FFFFFF" w:themeColor="background1"/>
                <w:szCs w:val="22"/>
              </w:rPr>
            </w:pPr>
            <w:r>
              <w:rPr>
                <w:rFonts w:cs="Arial"/>
                <w:color w:val="FFFFFF" w:themeColor="background1"/>
                <w:szCs w:val="22"/>
              </w:rPr>
              <w:lastRenderedPageBreak/>
              <w:t>Version</w:t>
            </w:r>
          </w:p>
        </w:tc>
        <w:tc>
          <w:tcPr>
            <w:tcW w:w="2470" w:type="dxa"/>
          </w:tcPr>
          <w:p w14:paraId="3E93D89F" w14:textId="77777777" w:rsidR="004704C7" w:rsidRPr="00A035E0" w:rsidRDefault="004704C7"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91" w:type="dxa"/>
          </w:tcPr>
          <w:p w14:paraId="48EA1963" w14:textId="77777777" w:rsidR="004704C7" w:rsidRPr="00A035E0" w:rsidRDefault="004704C7"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73" w:type="dxa"/>
          </w:tcPr>
          <w:p w14:paraId="57DCCBB2" w14:textId="77777777" w:rsidR="004704C7" w:rsidRPr="00A035E0" w:rsidRDefault="004704C7"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4704C7" w:rsidRPr="00A035E0" w14:paraId="42C4AE93" w14:textId="77777777" w:rsidTr="00A93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4C77368E" w14:textId="157461C6" w:rsidR="004704C7" w:rsidRPr="00A035E0" w:rsidRDefault="001E3B80" w:rsidP="00A93D1E">
            <w:pPr>
              <w:rPr>
                <w:rFonts w:cs="Arial"/>
                <w:szCs w:val="22"/>
              </w:rPr>
            </w:pPr>
            <w:bookmarkStart w:id="0" w:name="_Hlk167703400"/>
            <w:r>
              <w:rPr>
                <w:rFonts w:cs="Arial"/>
                <w:szCs w:val="22"/>
              </w:rPr>
              <w:t>V1.1</w:t>
            </w:r>
          </w:p>
        </w:tc>
        <w:tc>
          <w:tcPr>
            <w:tcW w:w="2470" w:type="dxa"/>
          </w:tcPr>
          <w:p w14:paraId="1474D648" w14:textId="760E8742" w:rsidR="004704C7" w:rsidRPr="00A035E0" w:rsidRDefault="001E3B80" w:rsidP="00A93D1E">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614D42D3" w14:textId="6DDBD66E" w:rsidR="004704C7" w:rsidRPr="00A035E0" w:rsidRDefault="001E3B80" w:rsidP="00A93D1E">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Tam Magee</w:t>
            </w:r>
          </w:p>
        </w:tc>
        <w:tc>
          <w:tcPr>
            <w:tcW w:w="2173" w:type="dxa"/>
          </w:tcPr>
          <w:p w14:paraId="6C097B1B" w14:textId="584FAC8A" w:rsidR="004704C7" w:rsidRPr="00A035E0" w:rsidRDefault="001E3B80" w:rsidP="00A93D1E">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24/2/2026</w:t>
            </w:r>
          </w:p>
        </w:tc>
      </w:tr>
      <w:tr w:rsidR="004704C7" w:rsidRPr="00A035E0" w14:paraId="1A2EBFAF" w14:textId="77777777" w:rsidTr="00A93D1E">
        <w:tc>
          <w:tcPr>
            <w:cnfStyle w:val="001000000000" w:firstRow="0" w:lastRow="0" w:firstColumn="1" w:lastColumn="0" w:oddVBand="0" w:evenVBand="0" w:oddHBand="0" w:evenHBand="0" w:firstRowFirstColumn="0" w:firstRowLastColumn="0" w:lastRowFirstColumn="0" w:lastRowLastColumn="0"/>
            <w:tcW w:w="1782" w:type="dxa"/>
          </w:tcPr>
          <w:p w14:paraId="0E6A094F" w14:textId="77777777" w:rsidR="004704C7" w:rsidRPr="00A035E0" w:rsidRDefault="004704C7" w:rsidP="00A93D1E">
            <w:pPr>
              <w:rPr>
                <w:rFonts w:cs="Arial"/>
                <w:szCs w:val="22"/>
              </w:rPr>
            </w:pPr>
          </w:p>
        </w:tc>
        <w:tc>
          <w:tcPr>
            <w:tcW w:w="2470" w:type="dxa"/>
          </w:tcPr>
          <w:p w14:paraId="14F3CF41" w14:textId="77777777" w:rsidR="004704C7" w:rsidRPr="00A035E0" w:rsidRDefault="004704C7" w:rsidP="00A93D1E">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6862A2E3" w14:textId="77777777" w:rsidR="004704C7" w:rsidRPr="00A035E0" w:rsidRDefault="004704C7" w:rsidP="00A93D1E">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2B0FDA19" w14:textId="77777777" w:rsidR="004704C7" w:rsidRPr="00A035E0" w:rsidRDefault="004704C7" w:rsidP="00A93D1E">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4704C7" w:rsidRPr="00A035E0" w14:paraId="642FED85" w14:textId="77777777" w:rsidTr="00A93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0E7C64CF" w14:textId="77777777" w:rsidR="004704C7" w:rsidRPr="00A035E0" w:rsidRDefault="004704C7" w:rsidP="00A93D1E">
            <w:pPr>
              <w:rPr>
                <w:rFonts w:cs="Arial"/>
                <w:szCs w:val="22"/>
              </w:rPr>
            </w:pPr>
          </w:p>
        </w:tc>
        <w:tc>
          <w:tcPr>
            <w:tcW w:w="2470" w:type="dxa"/>
          </w:tcPr>
          <w:p w14:paraId="55341092" w14:textId="77777777" w:rsidR="004704C7" w:rsidRPr="00A035E0" w:rsidRDefault="004704C7" w:rsidP="00A93D1E">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496C93CB" w14:textId="77777777" w:rsidR="004704C7" w:rsidRPr="00A035E0" w:rsidRDefault="004704C7" w:rsidP="00A93D1E">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656EBC05" w14:textId="77777777" w:rsidR="004704C7" w:rsidRPr="00A035E0" w:rsidRDefault="004704C7" w:rsidP="00A93D1E">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4704C7" w:rsidRPr="00A035E0" w14:paraId="3C7C62B6" w14:textId="77777777" w:rsidTr="00A93D1E">
        <w:tc>
          <w:tcPr>
            <w:cnfStyle w:val="001000000000" w:firstRow="0" w:lastRow="0" w:firstColumn="1" w:lastColumn="0" w:oddVBand="0" w:evenVBand="0" w:oddHBand="0" w:evenHBand="0" w:firstRowFirstColumn="0" w:firstRowLastColumn="0" w:lastRowFirstColumn="0" w:lastRowLastColumn="0"/>
            <w:tcW w:w="1782" w:type="dxa"/>
          </w:tcPr>
          <w:p w14:paraId="1DB80220" w14:textId="77777777" w:rsidR="004704C7" w:rsidRPr="00A035E0" w:rsidRDefault="004704C7" w:rsidP="00A93D1E">
            <w:pPr>
              <w:rPr>
                <w:rFonts w:cs="Arial"/>
                <w:szCs w:val="22"/>
              </w:rPr>
            </w:pPr>
          </w:p>
        </w:tc>
        <w:tc>
          <w:tcPr>
            <w:tcW w:w="2470" w:type="dxa"/>
          </w:tcPr>
          <w:p w14:paraId="3736544D" w14:textId="77777777" w:rsidR="004704C7" w:rsidRPr="00A035E0" w:rsidRDefault="004704C7" w:rsidP="00A93D1E">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3A4CDD2C" w14:textId="77777777" w:rsidR="004704C7" w:rsidRPr="00A035E0" w:rsidRDefault="004704C7" w:rsidP="00A93D1E">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31CDBA9A" w14:textId="77777777" w:rsidR="004704C7" w:rsidRPr="00A035E0" w:rsidRDefault="004704C7" w:rsidP="00A93D1E">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02DBFB57" w14:textId="77777777" w:rsidR="004704C7" w:rsidRPr="004B4CEF" w:rsidRDefault="004704C7" w:rsidP="004704C7">
      <w:pPr>
        <w:rPr>
          <w:rFonts w:ascii="Arial" w:hAnsi="Arial" w:cs="Arial"/>
          <w:b/>
          <w:color w:val="36854E"/>
        </w:rPr>
      </w:pPr>
    </w:p>
    <w:p w14:paraId="5DA44DA2" w14:textId="67813E14" w:rsidR="004704C7" w:rsidRPr="004B4CEF" w:rsidRDefault="004704C7" w:rsidP="004704C7">
      <w:pPr>
        <w:rPr>
          <w:rFonts w:ascii="Arial" w:hAnsi="Arial" w:cs="Arial"/>
        </w:rPr>
      </w:pPr>
      <w:r w:rsidRPr="004B4CEF">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034318B8" w14:textId="22ECA76D" w:rsidR="004704C7" w:rsidRPr="004B4CEF" w:rsidRDefault="004704C7" w:rsidP="004704C7">
      <w:pPr>
        <w:rPr>
          <w:rFonts w:ascii="Arial" w:hAnsi="Arial" w:cs="Arial"/>
        </w:rPr>
      </w:pPr>
      <w:r w:rsidRPr="004B4CEF">
        <w:rPr>
          <w:rFonts w:ascii="Arial" w:hAnsi="Arial" w:cs="Arial"/>
        </w:rPr>
        <w:t xml:space="preserve">This document can be viewed by the public during office hours or </w:t>
      </w:r>
      <w:hyperlink r:id="rId10" w:history="1">
        <w:r w:rsidRPr="001E3B80">
          <w:rPr>
            <w:rStyle w:val="Hyperlink"/>
            <w:rFonts w:ascii="Arial" w:hAnsi="Arial" w:cs="Arial"/>
          </w:rPr>
          <w:t xml:space="preserve">online. </w:t>
        </w:r>
      </w:hyperlink>
      <w:r w:rsidRPr="004B4CEF">
        <w:rPr>
          <w:rFonts w:ascii="Arial" w:hAnsi="Arial" w:cs="Arial"/>
        </w:rPr>
        <w:t xml:space="preserve"> </w:t>
      </w:r>
    </w:p>
    <w:p w14:paraId="40180EA7" w14:textId="77777777" w:rsidR="004704C7" w:rsidRPr="004B4CEF" w:rsidRDefault="004704C7" w:rsidP="004704C7">
      <w:pPr>
        <w:rPr>
          <w:rFonts w:ascii="Arial" w:hAnsi="Arial" w:cs="Arial"/>
        </w:rPr>
      </w:pPr>
    </w:p>
    <w:p w14:paraId="75F70544" w14:textId="77777777" w:rsidR="004704C7" w:rsidRPr="004B4CEF" w:rsidRDefault="004704C7" w:rsidP="004704C7">
      <w:pPr>
        <w:rPr>
          <w:rFonts w:ascii="Arial" w:hAnsi="Arial" w:cs="Arial"/>
        </w:rPr>
      </w:pPr>
    </w:p>
    <w:p w14:paraId="2092086D" w14:textId="77777777" w:rsidR="004704C7" w:rsidRPr="004B4CEF" w:rsidRDefault="004704C7" w:rsidP="004704C7">
      <w:pPr>
        <w:rPr>
          <w:rFonts w:ascii="Arial" w:hAnsi="Arial" w:cs="Arial"/>
        </w:rPr>
      </w:pPr>
    </w:p>
    <w:p w14:paraId="1D5A07DB" w14:textId="77777777" w:rsidR="004704C7" w:rsidRPr="004B4CEF" w:rsidRDefault="004704C7" w:rsidP="004704C7">
      <w:pPr>
        <w:rPr>
          <w:rFonts w:ascii="Arial" w:hAnsi="Arial" w:cs="Arial"/>
        </w:rPr>
      </w:pPr>
    </w:p>
    <w:p w14:paraId="21EC1043" w14:textId="77777777" w:rsidR="004704C7" w:rsidRPr="004B4CEF" w:rsidRDefault="004704C7" w:rsidP="004704C7">
      <w:pPr>
        <w:rPr>
          <w:rFonts w:ascii="Arial" w:hAnsi="Arial" w:cs="Arial"/>
        </w:rPr>
      </w:pPr>
    </w:p>
    <w:p w14:paraId="78389A8D" w14:textId="77777777" w:rsidR="004704C7" w:rsidRPr="004B4CEF" w:rsidRDefault="004704C7" w:rsidP="004704C7">
      <w:pPr>
        <w:rPr>
          <w:rFonts w:ascii="Arial" w:hAnsi="Arial" w:cs="Arial"/>
        </w:rPr>
      </w:pPr>
    </w:p>
    <w:p w14:paraId="2E8E069D" w14:textId="77777777" w:rsidR="004704C7" w:rsidRPr="004B4CEF" w:rsidRDefault="004704C7" w:rsidP="004704C7">
      <w:pPr>
        <w:rPr>
          <w:rFonts w:ascii="Arial" w:hAnsi="Arial" w:cs="Arial"/>
        </w:rPr>
      </w:pPr>
    </w:p>
    <w:p w14:paraId="19A08463" w14:textId="77777777" w:rsidR="004704C7" w:rsidRPr="004B4CEF" w:rsidRDefault="004704C7" w:rsidP="004704C7">
      <w:pPr>
        <w:rPr>
          <w:rFonts w:ascii="Arial" w:hAnsi="Arial" w:cs="Arial"/>
        </w:rPr>
      </w:pPr>
    </w:p>
    <w:p w14:paraId="3E038B27" w14:textId="77777777" w:rsidR="004704C7" w:rsidRPr="004B4CEF" w:rsidRDefault="004704C7" w:rsidP="004704C7">
      <w:pPr>
        <w:rPr>
          <w:rFonts w:ascii="Arial" w:hAnsi="Arial" w:cs="Arial"/>
        </w:rPr>
      </w:pPr>
    </w:p>
    <w:p w14:paraId="28FE320F" w14:textId="77777777" w:rsidR="004704C7" w:rsidRPr="004B4CEF" w:rsidRDefault="004704C7" w:rsidP="004704C7">
      <w:pPr>
        <w:rPr>
          <w:rFonts w:ascii="Arial" w:hAnsi="Arial" w:cs="Arial"/>
        </w:rPr>
      </w:pPr>
    </w:p>
    <w:p w14:paraId="3AD32997" w14:textId="77777777" w:rsidR="004704C7" w:rsidRPr="004B4CEF" w:rsidRDefault="004704C7" w:rsidP="004704C7">
      <w:pPr>
        <w:rPr>
          <w:rFonts w:ascii="Arial" w:hAnsi="Arial" w:cs="Arial"/>
        </w:rPr>
      </w:pPr>
    </w:p>
    <w:p w14:paraId="51EF4BEA" w14:textId="77777777" w:rsidR="004704C7" w:rsidRPr="004B4CEF" w:rsidRDefault="004704C7" w:rsidP="004704C7">
      <w:pPr>
        <w:rPr>
          <w:rFonts w:ascii="Arial" w:hAnsi="Arial" w:cs="Arial"/>
        </w:rPr>
      </w:pPr>
    </w:p>
    <w:p w14:paraId="6440237A" w14:textId="77777777" w:rsidR="004704C7" w:rsidRPr="004B4CEF" w:rsidRDefault="004704C7" w:rsidP="004704C7">
      <w:pPr>
        <w:rPr>
          <w:rFonts w:ascii="Arial" w:hAnsi="Arial" w:cs="Arial"/>
        </w:rPr>
      </w:pPr>
    </w:p>
    <w:p w14:paraId="0B9DE680" w14:textId="77777777" w:rsidR="004704C7" w:rsidRPr="004B4CEF" w:rsidRDefault="004704C7" w:rsidP="004704C7">
      <w:pPr>
        <w:tabs>
          <w:tab w:val="left" w:pos="5450"/>
        </w:tabs>
        <w:rPr>
          <w:rFonts w:ascii="Arial" w:hAnsi="Arial" w:cs="Arial"/>
        </w:rPr>
      </w:pPr>
      <w:r w:rsidRPr="004B4CEF">
        <w:rPr>
          <w:rFonts w:ascii="Arial" w:hAnsi="Arial" w:cs="Arial"/>
        </w:rPr>
        <w:tab/>
      </w:r>
    </w:p>
    <w:p w14:paraId="43A0748C" w14:textId="77777777" w:rsidR="004704C7" w:rsidRPr="004B4CEF" w:rsidRDefault="004704C7" w:rsidP="004704C7">
      <w:pPr>
        <w:rPr>
          <w:rFonts w:ascii="Arial" w:hAnsi="Arial" w:cs="Arial"/>
        </w:rPr>
      </w:pPr>
      <w:r w:rsidRPr="004B4CEF">
        <w:rPr>
          <w:rFonts w:ascii="Arial" w:hAnsi="Arial" w:cs="Arial"/>
        </w:rPr>
        <w:t>`</w:t>
      </w:r>
    </w:p>
    <w:p w14:paraId="7DA3F39A" w14:textId="77777777" w:rsidR="004704C7" w:rsidRPr="004B4CEF" w:rsidRDefault="004704C7" w:rsidP="004704C7">
      <w:pPr>
        <w:rPr>
          <w:rFonts w:ascii="Arial" w:hAnsi="Arial" w:cs="Arial"/>
        </w:rPr>
      </w:pPr>
    </w:p>
    <w:p w14:paraId="15C5457F" w14:textId="77777777" w:rsidR="004704C7" w:rsidRPr="004B4CEF" w:rsidRDefault="004704C7" w:rsidP="004704C7">
      <w:pPr>
        <w:rPr>
          <w:rFonts w:ascii="Arial" w:hAnsi="Arial" w:cs="Arial"/>
        </w:rPr>
      </w:pPr>
    </w:p>
    <w:p w14:paraId="4C07D800" w14:textId="77777777" w:rsidR="004704C7" w:rsidRDefault="004704C7" w:rsidP="004704C7">
      <w:pPr>
        <w:rPr>
          <w:rFonts w:ascii="Arial" w:hAnsi="Arial" w:cs="Arial"/>
        </w:rPr>
      </w:pPr>
    </w:p>
    <w:p w14:paraId="63F6610C" w14:textId="77777777" w:rsidR="004704C7" w:rsidRPr="004B4CEF" w:rsidRDefault="004704C7" w:rsidP="004704C7">
      <w:pPr>
        <w:rPr>
          <w:rFonts w:ascii="Arial" w:hAnsi="Arial" w:cs="Arial"/>
        </w:rPr>
      </w:pPr>
    </w:p>
    <w:p w14:paraId="7DF5FC85" w14:textId="77777777" w:rsidR="004704C7" w:rsidRPr="004B4CEF" w:rsidRDefault="004704C7" w:rsidP="004704C7">
      <w:pPr>
        <w:rPr>
          <w:rFonts w:ascii="Arial" w:hAnsi="Arial" w:cs="Arial"/>
        </w:rPr>
      </w:pPr>
    </w:p>
    <w:p w14:paraId="60E5817C" w14:textId="77777777" w:rsidR="004704C7" w:rsidRPr="004B4CEF" w:rsidRDefault="004704C7" w:rsidP="004704C7">
      <w:pPr>
        <w:rPr>
          <w:rFonts w:ascii="Arial" w:hAnsi="Arial" w:cs="Arial"/>
        </w:rPr>
      </w:pPr>
    </w:p>
    <w:p w14:paraId="5FA565F6" w14:textId="77777777" w:rsidR="004704C7" w:rsidRPr="004B4CEF" w:rsidRDefault="004704C7" w:rsidP="004704C7">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4704C7" w:rsidRPr="004B4CEF" w14:paraId="0387159A"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67456821" w14:textId="77777777" w:rsidR="004704C7" w:rsidRPr="004B4CEF" w:rsidRDefault="004704C7" w:rsidP="00A93D1E">
            <w:pPr>
              <w:pStyle w:val="ListParagraph"/>
              <w:rPr>
                <w:rFonts w:cs="Arial"/>
                <w:color w:val="FFFFFF" w:themeColor="background1"/>
                <w:szCs w:val="22"/>
              </w:rPr>
            </w:pPr>
            <w:r w:rsidRPr="004B4CEF">
              <w:rPr>
                <w:rFonts w:cs="Arial"/>
                <w:color w:val="FFFFFF" w:themeColor="background1"/>
                <w:szCs w:val="22"/>
              </w:rPr>
              <w:lastRenderedPageBreak/>
              <w:t>Contents</w:t>
            </w:r>
          </w:p>
        </w:tc>
        <w:tc>
          <w:tcPr>
            <w:tcW w:w="1854" w:type="dxa"/>
          </w:tcPr>
          <w:p w14:paraId="6CB8AB0D" w14:textId="77777777" w:rsidR="004704C7" w:rsidRPr="004B4CEF" w:rsidRDefault="004704C7"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70545C6E" w14:textId="77777777" w:rsidR="004704C7" w:rsidRPr="004B4CEF" w:rsidRDefault="004704C7" w:rsidP="004704C7">
      <w:pPr>
        <w:pStyle w:val="Style1"/>
        <w:rPr>
          <w:rStyle w:val="Strong"/>
        </w:rPr>
      </w:pPr>
    </w:p>
    <w:p w14:paraId="6F6ADD99" w14:textId="77777777" w:rsidR="004704C7" w:rsidRPr="004B4CEF" w:rsidRDefault="004704C7" w:rsidP="004704C7">
      <w:pPr>
        <w:pStyle w:val="Style1"/>
        <w:numPr>
          <w:ilvl w:val="0"/>
          <w:numId w:val="2"/>
        </w:numPr>
        <w:rPr>
          <w:rStyle w:val="Strong"/>
        </w:rPr>
      </w:pPr>
      <w:r w:rsidRPr="004B4CEF">
        <w:rPr>
          <w:rStyle w:val="Strong"/>
        </w:rPr>
        <w:t>Brief history</w:t>
      </w:r>
    </w:p>
    <w:p w14:paraId="71C41750" w14:textId="77777777" w:rsidR="004704C7" w:rsidRPr="004B4CEF" w:rsidRDefault="004704C7" w:rsidP="004704C7">
      <w:pPr>
        <w:pStyle w:val="Style1"/>
        <w:numPr>
          <w:ilvl w:val="0"/>
          <w:numId w:val="2"/>
        </w:numPr>
        <w:rPr>
          <w:rStyle w:val="Strong"/>
        </w:rPr>
      </w:pPr>
      <w:r w:rsidRPr="004B4CEF">
        <w:rPr>
          <w:rStyle w:val="Strong"/>
        </w:rPr>
        <w:t>Site description</w:t>
      </w:r>
    </w:p>
    <w:p w14:paraId="0ABF4516" w14:textId="77777777" w:rsidR="004704C7" w:rsidRPr="004B4CEF" w:rsidRDefault="004704C7" w:rsidP="004704C7">
      <w:pPr>
        <w:pStyle w:val="Style1"/>
        <w:numPr>
          <w:ilvl w:val="0"/>
          <w:numId w:val="2"/>
        </w:numPr>
        <w:rPr>
          <w:rStyle w:val="Strong"/>
        </w:rPr>
      </w:pPr>
      <w:r w:rsidRPr="004B4CEF">
        <w:rPr>
          <w:rStyle w:val="Strong"/>
        </w:rPr>
        <w:t>Site summary</w:t>
      </w:r>
    </w:p>
    <w:p w14:paraId="66CA1B8E" w14:textId="77777777" w:rsidR="004704C7" w:rsidRPr="004B4CEF" w:rsidRDefault="004704C7" w:rsidP="004704C7">
      <w:pPr>
        <w:pStyle w:val="Style1"/>
        <w:numPr>
          <w:ilvl w:val="0"/>
          <w:numId w:val="2"/>
        </w:numPr>
        <w:rPr>
          <w:rStyle w:val="Strong"/>
        </w:rPr>
      </w:pPr>
      <w:r w:rsidRPr="004B4CEF">
        <w:rPr>
          <w:rStyle w:val="Strong"/>
        </w:rPr>
        <w:t>Asset list</w:t>
      </w:r>
    </w:p>
    <w:p w14:paraId="72900A1F" w14:textId="77777777" w:rsidR="004704C7" w:rsidRPr="004B4CEF" w:rsidRDefault="004704C7" w:rsidP="004704C7">
      <w:pPr>
        <w:pStyle w:val="Style1"/>
        <w:numPr>
          <w:ilvl w:val="0"/>
          <w:numId w:val="2"/>
        </w:numPr>
        <w:rPr>
          <w:rStyle w:val="Strong"/>
        </w:rPr>
      </w:pPr>
      <w:r w:rsidRPr="004B4CEF">
        <w:rPr>
          <w:rStyle w:val="Strong"/>
        </w:rPr>
        <w:t>Grounds maintenance and biodiversity</w:t>
      </w:r>
    </w:p>
    <w:p w14:paraId="1AE14AEA" w14:textId="77777777" w:rsidR="004704C7" w:rsidRPr="004B4CEF" w:rsidRDefault="004704C7" w:rsidP="004704C7">
      <w:pPr>
        <w:pStyle w:val="Style1"/>
        <w:numPr>
          <w:ilvl w:val="0"/>
          <w:numId w:val="2"/>
        </w:numPr>
        <w:rPr>
          <w:rStyle w:val="Strong"/>
        </w:rPr>
      </w:pPr>
      <w:r w:rsidRPr="004B4CEF">
        <w:rPr>
          <w:rStyle w:val="Strong"/>
        </w:rPr>
        <w:t>Lair types and availability</w:t>
      </w:r>
    </w:p>
    <w:p w14:paraId="5003AC07" w14:textId="77777777" w:rsidR="004704C7" w:rsidRPr="004B4CEF" w:rsidRDefault="004704C7" w:rsidP="004704C7">
      <w:pPr>
        <w:pStyle w:val="Style1"/>
        <w:numPr>
          <w:ilvl w:val="0"/>
          <w:numId w:val="2"/>
        </w:numPr>
        <w:rPr>
          <w:rStyle w:val="Strong"/>
        </w:rPr>
      </w:pPr>
      <w:r w:rsidRPr="004B4CEF">
        <w:rPr>
          <w:rStyle w:val="Strong"/>
        </w:rPr>
        <w:t>Community involvement</w:t>
      </w:r>
    </w:p>
    <w:p w14:paraId="37EB6B26" w14:textId="77777777" w:rsidR="004704C7" w:rsidRPr="004B4CEF" w:rsidRDefault="004704C7" w:rsidP="004704C7">
      <w:pPr>
        <w:pStyle w:val="Style1"/>
        <w:numPr>
          <w:ilvl w:val="0"/>
          <w:numId w:val="2"/>
        </w:numPr>
        <w:rPr>
          <w:rStyle w:val="Strong"/>
        </w:rPr>
      </w:pPr>
      <w:r w:rsidRPr="004B4CEF">
        <w:rPr>
          <w:rStyle w:val="Strong"/>
        </w:rPr>
        <w:t>Notable burials and monuments</w:t>
      </w:r>
    </w:p>
    <w:p w14:paraId="5D7A6C24" w14:textId="77777777" w:rsidR="004704C7" w:rsidRPr="004B4CEF" w:rsidRDefault="004704C7" w:rsidP="004704C7">
      <w:pPr>
        <w:pStyle w:val="Style1"/>
        <w:numPr>
          <w:ilvl w:val="0"/>
          <w:numId w:val="2"/>
        </w:numPr>
        <w:rPr>
          <w:rStyle w:val="Strong"/>
        </w:rPr>
      </w:pPr>
      <w:r w:rsidRPr="004B4CEF">
        <w:rPr>
          <w:rStyle w:val="Strong"/>
        </w:rPr>
        <w:t>Map</w:t>
      </w:r>
    </w:p>
    <w:p w14:paraId="3C938B07" w14:textId="77777777" w:rsidR="004704C7" w:rsidRPr="004B4CEF" w:rsidRDefault="004704C7" w:rsidP="004704C7">
      <w:pPr>
        <w:rPr>
          <w:rFonts w:ascii="Arial" w:hAnsi="Arial" w:cs="Arial"/>
        </w:rPr>
      </w:pPr>
    </w:p>
    <w:p w14:paraId="03495F3E" w14:textId="77777777" w:rsidR="004704C7" w:rsidRPr="004B4CEF" w:rsidRDefault="004704C7" w:rsidP="004704C7">
      <w:pPr>
        <w:rPr>
          <w:rFonts w:ascii="Arial" w:hAnsi="Arial" w:cs="Arial"/>
        </w:rPr>
      </w:pPr>
    </w:p>
    <w:p w14:paraId="30D77CE1" w14:textId="77777777" w:rsidR="004704C7" w:rsidRPr="004B4CEF" w:rsidRDefault="004704C7" w:rsidP="004704C7">
      <w:pPr>
        <w:rPr>
          <w:rFonts w:ascii="Arial" w:hAnsi="Arial" w:cs="Arial"/>
        </w:rPr>
      </w:pPr>
    </w:p>
    <w:p w14:paraId="55DE95C9" w14:textId="77777777" w:rsidR="004704C7" w:rsidRPr="004B4CEF" w:rsidRDefault="004704C7" w:rsidP="004704C7">
      <w:pPr>
        <w:rPr>
          <w:rFonts w:ascii="Arial" w:hAnsi="Arial" w:cs="Arial"/>
        </w:rPr>
      </w:pPr>
    </w:p>
    <w:p w14:paraId="57252CE4" w14:textId="77777777" w:rsidR="004704C7" w:rsidRPr="004B4CEF" w:rsidRDefault="004704C7" w:rsidP="004704C7">
      <w:pPr>
        <w:rPr>
          <w:rFonts w:ascii="Arial" w:hAnsi="Arial" w:cs="Arial"/>
        </w:rPr>
      </w:pPr>
    </w:p>
    <w:p w14:paraId="4837FDBF" w14:textId="77777777" w:rsidR="004704C7" w:rsidRPr="004B4CEF" w:rsidRDefault="004704C7" w:rsidP="004704C7">
      <w:pPr>
        <w:rPr>
          <w:rFonts w:ascii="Arial" w:hAnsi="Arial" w:cs="Arial"/>
        </w:rPr>
      </w:pPr>
    </w:p>
    <w:p w14:paraId="270E56D7" w14:textId="77777777" w:rsidR="004704C7" w:rsidRPr="004B4CEF" w:rsidRDefault="004704C7" w:rsidP="004704C7">
      <w:pPr>
        <w:rPr>
          <w:rFonts w:ascii="Arial" w:hAnsi="Arial" w:cs="Arial"/>
        </w:rPr>
      </w:pPr>
    </w:p>
    <w:p w14:paraId="6C263066" w14:textId="77777777" w:rsidR="004704C7" w:rsidRPr="004B4CEF" w:rsidRDefault="004704C7" w:rsidP="004704C7">
      <w:pPr>
        <w:rPr>
          <w:rFonts w:ascii="Arial" w:hAnsi="Arial" w:cs="Arial"/>
        </w:rPr>
      </w:pPr>
    </w:p>
    <w:p w14:paraId="101B9F09" w14:textId="77777777" w:rsidR="004704C7" w:rsidRPr="004B4CEF" w:rsidRDefault="004704C7" w:rsidP="004704C7">
      <w:pPr>
        <w:rPr>
          <w:rFonts w:ascii="Arial" w:hAnsi="Arial" w:cs="Arial"/>
        </w:rPr>
      </w:pPr>
    </w:p>
    <w:p w14:paraId="0EB0D7FE" w14:textId="77777777" w:rsidR="004704C7" w:rsidRPr="004B4CEF" w:rsidRDefault="004704C7" w:rsidP="004704C7">
      <w:pPr>
        <w:rPr>
          <w:rFonts w:ascii="Arial" w:hAnsi="Arial" w:cs="Arial"/>
        </w:rPr>
      </w:pPr>
    </w:p>
    <w:p w14:paraId="315AD5D5" w14:textId="77777777" w:rsidR="004704C7" w:rsidRPr="004B4CEF" w:rsidRDefault="004704C7" w:rsidP="004704C7">
      <w:pPr>
        <w:rPr>
          <w:rFonts w:ascii="Arial" w:hAnsi="Arial" w:cs="Arial"/>
        </w:rPr>
      </w:pPr>
    </w:p>
    <w:p w14:paraId="04CA2CD1" w14:textId="77777777" w:rsidR="004704C7" w:rsidRPr="004B4CEF" w:rsidRDefault="004704C7" w:rsidP="004704C7">
      <w:pPr>
        <w:rPr>
          <w:rFonts w:ascii="Arial" w:hAnsi="Arial" w:cs="Arial"/>
        </w:rPr>
      </w:pPr>
    </w:p>
    <w:p w14:paraId="5B25F8A2" w14:textId="77777777" w:rsidR="004704C7" w:rsidRPr="004B4CEF" w:rsidRDefault="004704C7" w:rsidP="004704C7">
      <w:pPr>
        <w:rPr>
          <w:rFonts w:ascii="Arial" w:hAnsi="Arial" w:cs="Arial"/>
        </w:rPr>
      </w:pPr>
    </w:p>
    <w:p w14:paraId="5AC04D38" w14:textId="77777777" w:rsidR="004704C7" w:rsidRPr="004B4CEF" w:rsidRDefault="004704C7" w:rsidP="004704C7">
      <w:pPr>
        <w:rPr>
          <w:rFonts w:ascii="Arial" w:hAnsi="Arial" w:cs="Arial"/>
          <w:noProof/>
        </w:rPr>
      </w:pPr>
    </w:p>
    <w:p w14:paraId="1E5F4C8A" w14:textId="77777777" w:rsidR="004704C7" w:rsidRPr="004B4CEF" w:rsidRDefault="004704C7" w:rsidP="004704C7">
      <w:pPr>
        <w:rPr>
          <w:rFonts w:ascii="Arial" w:hAnsi="Arial" w:cs="Arial"/>
          <w:noProof/>
        </w:rPr>
      </w:pPr>
    </w:p>
    <w:p w14:paraId="490812E3" w14:textId="77777777" w:rsidR="004704C7" w:rsidRDefault="004704C7" w:rsidP="004704C7">
      <w:pPr>
        <w:rPr>
          <w:rFonts w:ascii="Arial" w:hAnsi="Arial" w:cs="Arial"/>
          <w:noProof/>
        </w:rPr>
      </w:pPr>
    </w:p>
    <w:p w14:paraId="044EA133" w14:textId="77777777" w:rsidR="004704C7" w:rsidRPr="004B4CEF" w:rsidRDefault="004704C7" w:rsidP="004704C7">
      <w:pPr>
        <w:rPr>
          <w:rFonts w:ascii="Arial" w:hAnsi="Arial" w:cs="Arial"/>
          <w:noProof/>
        </w:rPr>
      </w:pPr>
    </w:p>
    <w:p w14:paraId="55C9769D" w14:textId="77777777" w:rsidR="004704C7" w:rsidRDefault="004704C7" w:rsidP="004704C7">
      <w:pPr>
        <w:rPr>
          <w:rFonts w:ascii="Arial" w:hAnsi="Arial" w:cs="Arial"/>
          <w:noProof/>
        </w:rPr>
      </w:pPr>
    </w:p>
    <w:p w14:paraId="2CD8514F" w14:textId="77777777" w:rsidR="004704C7" w:rsidRPr="004B4CEF" w:rsidRDefault="004704C7" w:rsidP="004704C7">
      <w:pPr>
        <w:rPr>
          <w:rFonts w:ascii="Arial" w:hAnsi="Arial" w:cs="Arial"/>
          <w:noProof/>
        </w:rPr>
      </w:pPr>
    </w:p>
    <w:p w14:paraId="01B4093D" w14:textId="77777777" w:rsidR="004704C7" w:rsidRPr="004B4CEF" w:rsidRDefault="004704C7" w:rsidP="004704C7">
      <w:pPr>
        <w:rPr>
          <w:rFonts w:ascii="Arial" w:hAnsi="Arial" w:cs="Arial"/>
        </w:rPr>
      </w:pPr>
    </w:p>
    <w:p w14:paraId="72D30BD9" w14:textId="77777777" w:rsidR="004704C7" w:rsidRPr="004B4CEF" w:rsidRDefault="004704C7" w:rsidP="004704C7">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4704C7" w:rsidRPr="004B4CEF" w14:paraId="61B44D88" w14:textId="77777777" w:rsidTr="00A93D1E">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257A87DC" w14:textId="77777777" w:rsidR="004704C7" w:rsidRPr="004B4CEF" w:rsidRDefault="004704C7" w:rsidP="004704C7">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lastRenderedPageBreak/>
              <w:t>Brief history</w:t>
            </w:r>
          </w:p>
        </w:tc>
        <w:tc>
          <w:tcPr>
            <w:tcW w:w="5453" w:type="dxa"/>
          </w:tcPr>
          <w:p w14:paraId="68BACF6C" w14:textId="77777777" w:rsidR="004704C7" w:rsidRPr="004B4CEF" w:rsidRDefault="004704C7"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5F297A51" w14:textId="77777777" w:rsidR="004704C7" w:rsidRDefault="004704C7" w:rsidP="004704C7">
      <w:pPr>
        <w:rPr>
          <w:rFonts w:ascii="Arial" w:hAnsi="Arial" w:cs="Arial"/>
        </w:rPr>
      </w:pPr>
    </w:p>
    <w:p w14:paraId="6EF237D5" w14:textId="34B5C3AF" w:rsidR="004704C7" w:rsidRPr="00A96B1F" w:rsidRDefault="004704C7" w:rsidP="004704C7">
      <w:pPr>
        <w:rPr>
          <w:rFonts w:ascii="Arial" w:hAnsi="Arial" w:cs="Arial"/>
        </w:rPr>
      </w:pPr>
      <w:r w:rsidRPr="00A96B1F">
        <w:rPr>
          <w:rFonts w:ascii="Arial" w:hAnsi="Arial" w:cs="Arial"/>
        </w:rPr>
        <w:t xml:space="preserve">Dalry Cemetery, originally known as Dalry Necropolis, was opened in 1846 by the Metropolitan Cemetery Association (later known as The Edinburgh Cemetery Company) and is a typical example of the mid-19th-century garden cemetery movement and cultural shift toward more park-like burial grounds outside of overcrowded kirkyards. The cemetery was designed by Edinburgh architect David Cousin, who modelled the grounds on a more intimate scale after his previous work at Warriston Cemetery. His layout mixed nature with grand architectural including Gothic catacombs with an above terrace, designed for 48 above-ground burials. Despite their grand design, the vaults were never used however remain an architectural focal point. While a chapel was part of the cemetery’s original design, it was never actually built. It appears only in the initial architectural drawings used for early advertisements. </w:t>
      </w:r>
      <w:r w:rsidR="00DA38E4">
        <w:rPr>
          <w:rFonts w:ascii="Arial" w:hAnsi="Arial" w:cs="Arial"/>
        </w:rPr>
        <w:t xml:space="preserve">A gothic style lodge house was also added; </w:t>
      </w:r>
      <w:r w:rsidR="00DA38E4" w:rsidRPr="00DA38E4">
        <w:rPr>
          <w:rFonts w:ascii="Arial" w:hAnsi="Arial" w:cs="Arial"/>
          <w:b/>
          <w:bCs/>
        </w:rPr>
        <w:t>this is now a private residence</w:t>
      </w:r>
      <w:r w:rsidR="00DA38E4">
        <w:rPr>
          <w:rFonts w:ascii="Arial" w:hAnsi="Arial" w:cs="Arial"/>
        </w:rPr>
        <w:t xml:space="preserve">. </w:t>
      </w:r>
      <w:r w:rsidRPr="00A96B1F">
        <w:rPr>
          <w:rFonts w:ascii="Arial" w:hAnsi="Arial" w:cs="Arial"/>
        </w:rPr>
        <w:t>Following the first interment on 14 July 1846, the cemetery served the community for many years, eventually becoming the final burial place for over 26,000 people. By the 1970s, the site had fallen into severe neglect and suffering from vandalism. Many attempts to restore the cemetery were made, including restoration work by The Action for Dalry Cemetery Group. In 1987 the Council compulsory purchased the cemetery and closed it to the public to conduct intense maintenance and safety works, the cemetery reopened to the public in 1991. Today, Dalry Cemetery is managed with a focus on biodiversity, preserving its Victorian Gothic atmosphere as a peaceful urban greenspace within the city.</w:t>
      </w:r>
    </w:p>
    <w:tbl>
      <w:tblPr>
        <w:tblStyle w:val="GridTable4-Accent12"/>
        <w:tblW w:w="0" w:type="auto"/>
        <w:tblLook w:val="04A0" w:firstRow="1" w:lastRow="0" w:firstColumn="1" w:lastColumn="0" w:noHBand="0" w:noVBand="1"/>
      </w:tblPr>
      <w:tblGrid>
        <w:gridCol w:w="4957"/>
        <w:gridCol w:w="3696"/>
      </w:tblGrid>
      <w:tr w:rsidR="004704C7" w:rsidRPr="004B4CEF" w14:paraId="44E90430"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2BF51F51" w14:textId="77777777" w:rsidR="004704C7" w:rsidRPr="004B4CEF" w:rsidRDefault="004704C7" w:rsidP="004704C7">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Site description </w:t>
            </w:r>
          </w:p>
        </w:tc>
        <w:tc>
          <w:tcPr>
            <w:tcW w:w="3696" w:type="dxa"/>
          </w:tcPr>
          <w:p w14:paraId="75BF3F36" w14:textId="77777777" w:rsidR="004704C7" w:rsidRPr="004B4CEF" w:rsidRDefault="004704C7"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4E490FC0" w14:textId="77777777" w:rsidR="004704C7" w:rsidRDefault="004704C7" w:rsidP="004704C7">
      <w:pPr>
        <w:rPr>
          <w:rFonts w:ascii="Arial" w:hAnsi="Arial" w:cs="Arial"/>
        </w:rPr>
      </w:pPr>
    </w:p>
    <w:p w14:paraId="067288D6" w14:textId="0F3573B9" w:rsidR="004704C7" w:rsidRPr="00A96B1F" w:rsidRDefault="004704C7" w:rsidP="004704C7">
      <w:pPr>
        <w:rPr>
          <w:rFonts w:ascii="Arial" w:hAnsi="Arial" w:cs="Arial"/>
        </w:rPr>
      </w:pPr>
      <w:r w:rsidRPr="00A96B1F">
        <w:rPr>
          <w:rFonts w:ascii="Arial" w:hAnsi="Arial" w:cs="Arial"/>
        </w:rPr>
        <w:t>Dalry Cemetery is a typical example of the 19th-century garden cemetery movement, designed to blend romantic landscape architecture with a peaceful space for reflection. Situated on a gentle slope, the grounds transition from the bustling urban environment into a quiet, biodiverse haven of mature trees and dense greenery. The cemetery is accessible from two distinct vantage points. The Dalry Road entrance serves as the lower gateway, marked by stone pillars and ornate black iron gates. Upon entering, visitors are met by a striking Tudor Gothic lodge house, which sits at the cemetery’s lowest point. From here, a modern monoblock driveway leads to the right, providing access a path to all burial points. In contrast, the Dundee Street entrance offers access at the cemetery’s highest elevation. Lined by its own stone pillars and gates, this entrance leads directly onto a traditional stone slab pathway that leads into burial sections. A focal point of the cemetery is a row of vaulted catacombs topped with a terrace. The surrounding monuments show a range of artistic methods, materials and colours that reflect the trends of different eras. While many headstones have been laid flat for modern safety, the craftsmanship of the memorials highlights the gothic and classical influences of the time. Managed today with a strong focus on biodiversity, the cemetery has evolved into an urban greenspace. The combination of open grassed areas, winding paths, and uninhibited overgrowth creates a secluded, peaceful atmosphere. It is a place where historic masonry meets wild nature, offering a quiet retreat from the surrounding city.</w:t>
      </w:r>
    </w:p>
    <w:p w14:paraId="06FE3A18" w14:textId="77777777" w:rsidR="004704C7" w:rsidRDefault="004704C7" w:rsidP="004704C7">
      <w:pPr>
        <w:rPr>
          <w:rFonts w:ascii="Arial" w:hAnsi="Arial" w:cs="Arial"/>
        </w:rPr>
      </w:pPr>
    </w:p>
    <w:p w14:paraId="18E9B88A" w14:textId="77777777" w:rsidR="004704C7" w:rsidRPr="004B4CEF" w:rsidRDefault="004704C7" w:rsidP="004704C7">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4704C7" w:rsidRPr="004B4CEF" w14:paraId="4F3CBB44" w14:textId="77777777" w:rsidTr="00A93D1E">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62075B0C" w14:textId="77777777" w:rsidR="004704C7" w:rsidRPr="004B4CEF" w:rsidRDefault="004704C7" w:rsidP="004704C7">
            <w:pPr>
              <w:pStyle w:val="ListParagraph"/>
              <w:numPr>
                <w:ilvl w:val="0"/>
                <w:numId w:val="3"/>
              </w:numPr>
              <w:spacing w:before="160" w:after="80" w:line="240" w:lineRule="auto"/>
              <w:rPr>
                <w:rFonts w:eastAsia="Times New Roman" w:cs="Arial"/>
                <w:szCs w:val="22"/>
              </w:rPr>
            </w:pPr>
            <w:r w:rsidRPr="004B4CEF">
              <w:rPr>
                <w:rFonts w:eastAsia="Times New Roman" w:cs="Arial"/>
                <w:szCs w:val="22"/>
              </w:rPr>
              <w:lastRenderedPageBreak/>
              <w:t>Site Summary</w:t>
            </w:r>
          </w:p>
        </w:tc>
      </w:tr>
      <w:tr w:rsidR="004704C7" w:rsidRPr="004B4CEF" w14:paraId="181AFE06"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7E90CB9" w14:textId="77777777" w:rsidR="004704C7" w:rsidRPr="004B4CEF" w:rsidRDefault="004704C7" w:rsidP="00A93D1E">
            <w:pPr>
              <w:spacing w:before="160" w:after="80"/>
              <w:rPr>
                <w:rFonts w:eastAsia="Times New Roman" w:cs="Arial"/>
                <w:szCs w:val="22"/>
              </w:rPr>
            </w:pPr>
            <w:r w:rsidRPr="004B4CEF">
              <w:rPr>
                <w:rFonts w:eastAsia="Times New Roman" w:cs="Arial"/>
                <w:szCs w:val="22"/>
              </w:rPr>
              <w:t>Name</w:t>
            </w:r>
          </w:p>
        </w:tc>
        <w:tc>
          <w:tcPr>
            <w:tcW w:w="6390" w:type="dxa"/>
          </w:tcPr>
          <w:p w14:paraId="7299FA0F" w14:textId="23515393" w:rsidR="004704C7" w:rsidRPr="004B4CEF" w:rsidRDefault="004704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Dalry Cemetery</w:t>
            </w:r>
          </w:p>
        </w:tc>
      </w:tr>
      <w:tr w:rsidR="004704C7" w:rsidRPr="004B4CEF" w14:paraId="635060A0" w14:textId="77777777" w:rsidTr="00A93D1E">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5E8FE74C" w14:textId="77777777" w:rsidR="004704C7" w:rsidRPr="004B4CEF" w:rsidRDefault="004704C7" w:rsidP="00A93D1E">
            <w:pPr>
              <w:spacing w:before="160" w:after="80"/>
              <w:rPr>
                <w:rFonts w:eastAsia="Times New Roman" w:cs="Arial"/>
                <w:szCs w:val="22"/>
              </w:rPr>
            </w:pPr>
            <w:r w:rsidRPr="004B4CEF">
              <w:rPr>
                <w:rFonts w:eastAsia="Times New Roman" w:cs="Arial"/>
                <w:szCs w:val="22"/>
              </w:rPr>
              <w:t>Address</w:t>
            </w:r>
          </w:p>
        </w:tc>
        <w:tc>
          <w:tcPr>
            <w:tcW w:w="6390" w:type="dxa"/>
          </w:tcPr>
          <w:p w14:paraId="51A93483" w14:textId="0C7EEDEA" w:rsidR="004704C7" w:rsidRPr="004B4CEF" w:rsidRDefault="004704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227/1 Dalry Road Edinburgh</w:t>
            </w:r>
          </w:p>
        </w:tc>
      </w:tr>
      <w:tr w:rsidR="004704C7" w:rsidRPr="004B4CEF" w14:paraId="15BC0BFF" w14:textId="77777777" w:rsidTr="00A93D1E">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1D97CE91" w14:textId="77777777" w:rsidR="004704C7" w:rsidRPr="004B4CEF" w:rsidRDefault="004704C7" w:rsidP="00A93D1E">
            <w:pPr>
              <w:spacing w:before="160" w:after="80"/>
              <w:rPr>
                <w:rFonts w:eastAsia="Times New Roman" w:cs="Arial"/>
                <w:szCs w:val="22"/>
              </w:rPr>
            </w:pPr>
            <w:r w:rsidRPr="004B4CEF">
              <w:rPr>
                <w:rFonts w:eastAsia="Times New Roman" w:cs="Arial"/>
                <w:szCs w:val="22"/>
              </w:rPr>
              <w:t>Postcode</w:t>
            </w:r>
          </w:p>
        </w:tc>
        <w:tc>
          <w:tcPr>
            <w:tcW w:w="6390" w:type="dxa"/>
          </w:tcPr>
          <w:p w14:paraId="63DC4E7D" w14:textId="7F78C829" w:rsidR="004704C7" w:rsidRPr="004B4CEF" w:rsidRDefault="004704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EH11 2EQ</w:t>
            </w:r>
          </w:p>
        </w:tc>
      </w:tr>
      <w:tr w:rsidR="004704C7" w:rsidRPr="004B4CEF" w14:paraId="19A7BC76"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A24EF67" w14:textId="77777777" w:rsidR="004704C7" w:rsidRPr="004B4CEF" w:rsidRDefault="004704C7" w:rsidP="00A93D1E">
            <w:pPr>
              <w:spacing w:before="160" w:after="80"/>
              <w:rPr>
                <w:rFonts w:eastAsia="Times New Roman" w:cs="Arial"/>
                <w:szCs w:val="22"/>
              </w:rPr>
            </w:pPr>
            <w:r w:rsidRPr="004B4CEF">
              <w:rPr>
                <w:rFonts w:eastAsia="Times New Roman" w:cs="Arial"/>
                <w:szCs w:val="22"/>
              </w:rPr>
              <w:t>Ownership</w:t>
            </w:r>
          </w:p>
        </w:tc>
        <w:tc>
          <w:tcPr>
            <w:tcW w:w="6390" w:type="dxa"/>
          </w:tcPr>
          <w:p w14:paraId="26014458" w14:textId="77777777" w:rsidR="004704C7" w:rsidRPr="004B4CEF" w:rsidRDefault="004704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The City of Edinburgh Council</w:t>
            </w:r>
          </w:p>
        </w:tc>
      </w:tr>
      <w:tr w:rsidR="004704C7" w:rsidRPr="004B4CEF" w14:paraId="4CFD04FE"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2F5C233" w14:textId="77777777" w:rsidR="004704C7" w:rsidRPr="004B4CEF" w:rsidRDefault="004704C7" w:rsidP="00A93D1E">
            <w:pPr>
              <w:spacing w:before="160" w:after="80"/>
              <w:rPr>
                <w:rFonts w:eastAsia="Times New Roman" w:cs="Arial"/>
                <w:szCs w:val="22"/>
              </w:rPr>
            </w:pPr>
            <w:r w:rsidRPr="004B4CEF">
              <w:rPr>
                <w:rFonts w:eastAsia="Times New Roman" w:cs="Arial"/>
                <w:szCs w:val="22"/>
              </w:rPr>
              <w:t>Date site acquired</w:t>
            </w:r>
          </w:p>
        </w:tc>
        <w:tc>
          <w:tcPr>
            <w:tcW w:w="6390" w:type="dxa"/>
          </w:tcPr>
          <w:p w14:paraId="3927F55F" w14:textId="546A516E" w:rsidR="004704C7" w:rsidRPr="004B4CEF" w:rsidRDefault="004704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1987</w:t>
            </w:r>
          </w:p>
        </w:tc>
      </w:tr>
      <w:tr w:rsidR="004704C7" w:rsidRPr="004B4CEF" w14:paraId="60823EAE"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1B5690E" w14:textId="77777777" w:rsidR="004704C7" w:rsidRPr="004B4CEF" w:rsidRDefault="004704C7" w:rsidP="00A93D1E">
            <w:pPr>
              <w:spacing w:before="160" w:after="80"/>
              <w:rPr>
                <w:rFonts w:eastAsia="Times New Roman" w:cs="Arial"/>
                <w:szCs w:val="22"/>
              </w:rPr>
            </w:pPr>
            <w:r w:rsidRPr="004B4CEF">
              <w:rPr>
                <w:rFonts w:eastAsia="Times New Roman" w:cs="Arial"/>
                <w:szCs w:val="22"/>
              </w:rPr>
              <w:t>Size</w:t>
            </w:r>
          </w:p>
        </w:tc>
        <w:tc>
          <w:tcPr>
            <w:tcW w:w="6390" w:type="dxa"/>
          </w:tcPr>
          <w:p w14:paraId="478BFD53" w14:textId="664F7652" w:rsidR="004704C7" w:rsidRPr="004B4CEF" w:rsidRDefault="00571538"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 xml:space="preserve">2.29 hectares </w:t>
            </w:r>
          </w:p>
        </w:tc>
      </w:tr>
      <w:tr w:rsidR="004704C7" w:rsidRPr="004B4CEF" w14:paraId="62698A44"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FAB77C4" w14:textId="77777777" w:rsidR="004704C7" w:rsidRPr="004B4CEF" w:rsidRDefault="004704C7" w:rsidP="00A93D1E">
            <w:pPr>
              <w:spacing w:before="160" w:after="80"/>
              <w:rPr>
                <w:rFonts w:eastAsia="Times New Roman" w:cs="Arial"/>
                <w:szCs w:val="22"/>
              </w:rPr>
            </w:pPr>
            <w:r w:rsidRPr="004B4CEF">
              <w:rPr>
                <w:rFonts w:eastAsia="Times New Roman" w:cs="Arial"/>
                <w:szCs w:val="22"/>
              </w:rPr>
              <w:t>Conservation area</w:t>
            </w:r>
          </w:p>
        </w:tc>
        <w:tc>
          <w:tcPr>
            <w:tcW w:w="6390" w:type="dxa"/>
          </w:tcPr>
          <w:p w14:paraId="701EA33F" w14:textId="77777777" w:rsidR="004704C7" w:rsidRPr="004B4CEF" w:rsidRDefault="004704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w:t>
            </w:r>
          </w:p>
        </w:tc>
      </w:tr>
      <w:tr w:rsidR="004704C7" w:rsidRPr="004B4CEF" w14:paraId="3A26353D"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5EA3F94" w14:textId="77777777" w:rsidR="004704C7" w:rsidRPr="004B4CEF" w:rsidRDefault="004704C7" w:rsidP="00A93D1E">
            <w:pPr>
              <w:spacing w:before="160" w:after="80"/>
              <w:rPr>
                <w:rFonts w:eastAsia="Times New Roman" w:cs="Arial"/>
                <w:szCs w:val="22"/>
              </w:rPr>
            </w:pPr>
            <w:r w:rsidRPr="004B4CEF">
              <w:rPr>
                <w:rFonts w:eastAsia="Times New Roman" w:cs="Arial"/>
                <w:szCs w:val="22"/>
              </w:rPr>
              <w:t>Tree preservation</w:t>
            </w:r>
          </w:p>
        </w:tc>
        <w:tc>
          <w:tcPr>
            <w:tcW w:w="6390" w:type="dxa"/>
          </w:tcPr>
          <w:p w14:paraId="0695C153" w14:textId="570A8508" w:rsidR="004704C7" w:rsidRPr="004B4CEF" w:rsidRDefault="004704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r>
      <w:tr w:rsidR="004704C7" w:rsidRPr="004B4CEF" w14:paraId="36CDA7ED"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6D545D1" w14:textId="77777777" w:rsidR="004704C7" w:rsidRPr="004B4CEF" w:rsidRDefault="004704C7" w:rsidP="00A93D1E">
            <w:pPr>
              <w:spacing w:before="160" w:after="80"/>
              <w:rPr>
                <w:rFonts w:eastAsia="Times New Roman" w:cs="Arial"/>
                <w:szCs w:val="22"/>
              </w:rPr>
            </w:pPr>
            <w:r w:rsidRPr="004B4CEF">
              <w:rPr>
                <w:rFonts w:eastAsia="Times New Roman" w:cs="Arial"/>
                <w:szCs w:val="22"/>
              </w:rPr>
              <w:t>Listing</w:t>
            </w:r>
          </w:p>
        </w:tc>
        <w:tc>
          <w:tcPr>
            <w:tcW w:w="6390" w:type="dxa"/>
          </w:tcPr>
          <w:p w14:paraId="1EE448E8" w14:textId="6BDFBEDC" w:rsidR="004704C7" w:rsidRPr="004B4CEF" w:rsidRDefault="001E3B80"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C</w:t>
            </w:r>
          </w:p>
        </w:tc>
      </w:tr>
      <w:tr w:rsidR="004704C7" w:rsidRPr="004B4CEF" w14:paraId="3965107E"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AAFF90E" w14:textId="77777777" w:rsidR="004704C7" w:rsidRPr="004B4CEF" w:rsidRDefault="004704C7" w:rsidP="00A93D1E">
            <w:pPr>
              <w:spacing w:before="160" w:after="80"/>
              <w:rPr>
                <w:rFonts w:eastAsia="Times New Roman" w:cs="Arial"/>
                <w:szCs w:val="22"/>
              </w:rPr>
            </w:pPr>
            <w:r w:rsidRPr="004B4CEF">
              <w:rPr>
                <w:rFonts w:eastAsia="Times New Roman" w:cs="Arial"/>
                <w:szCs w:val="22"/>
              </w:rPr>
              <w:t>Access</w:t>
            </w:r>
          </w:p>
        </w:tc>
        <w:tc>
          <w:tcPr>
            <w:tcW w:w="6390" w:type="dxa"/>
          </w:tcPr>
          <w:p w14:paraId="1BF24C47" w14:textId="77777777" w:rsidR="004704C7" w:rsidRPr="004B4CEF" w:rsidRDefault="004704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Vehicle and pedestrian</w:t>
            </w:r>
          </w:p>
        </w:tc>
      </w:tr>
      <w:tr w:rsidR="004704C7" w:rsidRPr="004B4CEF" w14:paraId="1755131B"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5367D4C" w14:textId="77777777" w:rsidR="004704C7" w:rsidRPr="004B4CEF" w:rsidRDefault="004704C7" w:rsidP="00A93D1E">
            <w:pPr>
              <w:spacing w:before="160" w:after="80"/>
              <w:rPr>
                <w:rFonts w:eastAsia="Times New Roman" w:cs="Arial"/>
                <w:szCs w:val="22"/>
              </w:rPr>
            </w:pPr>
            <w:r w:rsidRPr="004B4CEF">
              <w:rPr>
                <w:rFonts w:eastAsia="Times New Roman" w:cs="Arial"/>
                <w:szCs w:val="22"/>
              </w:rPr>
              <w:t>Opening hours</w:t>
            </w:r>
          </w:p>
        </w:tc>
        <w:tc>
          <w:tcPr>
            <w:tcW w:w="6390" w:type="dxa"/>
          </w:tcPr>
          <w:p w14:paraId="4671D068" w14:textId="77777777" w:rsidR="004704C7" w:rsidRPr="004B4CEF" w:rsidRDefault="004704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24 hours</w:t>
            </w:r>
          </w:p>
        </w:tc>
      </w:tr>
    </w:tbl>
    <w:p w14:paraId="35CAA6CF" w14:textId="77777777" w:rsidR="004704C7" w:rsidRDefault="004704C7" w:rsidP="004704C7">
      <w:pPr>
        <w:rPr>
          <w:rFonts w:ascii="Arial" w:hAnsi="Arial" w:cs="Arial"/>
        </w:rPr>
      </w:pPr>
    </w:p>
    <w:p w14:paraId="3A6E2F49" w14:textId="77777777" w:rsidR="004704C7" w:rsidRDefault="004704C7" w:rsidP="004704C7">
      <w:pPr>
        <w:rPr>
          <w:rFonts w:ascii="Arial" w:hAnsi="Arial" w:cs="Arial"/>
        </w:rPr>
      </w:pPr>
    </w:p>
    <w:p w14:paraId="3018E66D" w14:textId="77777777" w:rsidR="004704C7" w:rsidRDefault="004704C7" w:rsidP="004704C7">
      <w:pPr>
        <w:rPr>
          <w:rFonts w:ascii="Arial" w:hAnsi="Arial" w:cs="Arial"/>
        </w:rPr>
      </w:pPr>
    </w:p>
    <w:p w14:paraId="464CB472" w14:textId="77777777" w:rsidR="004704C7" w:rsidRDefault="004704C7" w:rsidP="004704C7">
      <w:pPr>
        <w:rPr>
          <w:rFonts w:ascii="Arial" w:hAnsi="Arial" w:cs="Arial"/>
        </w:rPr>
      </w:pPr>
    </w:p>
    <w:p w14:paraId="07B352E2" w14:textId="77777777" w:rsidR="004704C7" w:rsidRDefault="004704C7" w:rsidP="004704C7">
      <w:pPr>
        <w:rPr>
          <w:rFonts w:ascii="Arial" w:hAnsi="Arial" w:cs="Arial"/>
        </w:rPr>
      </w:pPr>
    </w:p>
    <w:p w14:paraId="057F56F0" w14:textId="77777777" w:rsidR="004704C7" w:rsidRDefault="004704C7" w:rsidP="004704C7">
      <w:pPr>
        <w:rPr>
          <w:rFonts w:ascii="Arial" w:hAnsi="Arial" w:cs="Arial"/>
        </w:rPr>
      </w:pPr>
    </w:p>
    <w:p w14:paraId="0136D676" w14:textId="77777777" w:rsidR="004704C7" w:rsidRDefault="004704C7" w:rsidP="004704C7">
      <w:pPr>
        <w:rPr>
          <w:rFonts w:ascii="Arial" w:hAnsi="Arial" w:cs="Arial"/>
        </w:rPr>
      </w:pPr>
    </w:p>
    <w:p w14:paraId="2FCE12DB" w14:textId="77777777" w:rsidR="004704C7" w:rsidRDefault="004704C7" w:rsidP="004704C7">
      <w:pPr>
        <w:rPr>
          <w:rFonts w:ascii="Arial" w:hAnsi="Arial" w:cs="Arial"/>
        </w:rPr>
      </w:pPr>
    </w:p>
    <w:p w14:paraId="0FB638EC" w14:textId="77777777" w:rsidR="004704C7" w:rsidRDefault="004704C7" w:rsidP="004704C7">
      <w:pPr>
        <w:rPr>
          <w:rFonts w:ascii="Arial" w:hAnsi="Arial" w:cs="Arial"/>
        </w:rPr>
      </w:pPr>
    </w:p>
    <w:p w14:paraId="5CB28126" w14:textId="77777777" w:rsidR="004704C7" w:rsidRDefault="004704C7" w:rsidP="004704C7">
      <w:pPr>
        <w:rPr>
          <w:rFonts w:ascii="Arial" w:hAnsi="Arial" w:cs="Arial"/>
        </w:rPr>
      </w:pPr>
    </w:p>
    <w:p w14:paraId="471174F8" w14:textId="77777777" w:rsidR="004704C7" w:rsidRDefault="004704C7" w:rsidP="004704C7">
      <w:pPr>
        <w:rPr>
          <w:rFonts w:ascii="Arial" w:hAnsi="Arial" w:cs="Arial"/>
        </w:rPr>
      </w:pPr>
    </w:p>
    <w:p w14:paraId="03C12E4E" w14:textId="77777777" w:rsidR="004704C7" w:rsidRPr="004B4CEF" w:rsidRDefault="004704C7" w:rsidP="004704C7">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4704C7" w:rsidRPr="004B4CEF" w14:paraId="06795C82" w14:textId="77777777" w:rsidTr="00A93D1E">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251A2281" w14:textId="77777777" w:rsidR="004704C7" w:rsidRPr="004B4CEF" w:rsidRDefault="004704C7" w:rsidP="004704C7">
            <w:pPr>
              <w:pStyle w:val="ListParagraph"/>
              <w:numPr>
                <w:ilvl w:val="0"/>
                <w:numId w:val="3"/>
              </w:numPr>
              <w:spacing w:before="160" w:after="80" w:line="240" w:lineRule="auto"/>
              <w:rPr>
                <w:rFonts w:eastAsia="Times New Roman" w:cs="Arial"/>
                <w:szCs w:val="22"/>
              </w:rPr>
            </w:pPr>
            <w:r w:rsidRPr="004B4CEF">
              <w:rPr>
                <w:rFonts w:eastAsia="Times New Roman" w:cs="Arial"/>
                <w:szCs w:val="22"/>
              </w:rPr>
              <w:lastRenderedPageBreak/>
              <w:t>Asset List</w:t>
            </w:r>
          </w:p>
        </w:tc>
        <w:tc>
          <w:tcPr>
            <w:tcW w:w="3693" w:type="dxa"/>
          </w:tcPr>
          <w:p w14:paraId="76AA833B" w14:textId="77777777" w:rsidR="004704C7" w:rsidRPr="004B4CEF" w:rsidRDefault="004704C7" w:rsidP="00A93D1E">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4704C7" w:rsidRPr="004B4CEF" w14:paraId="721BEFAD"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8DE9441" w14:textId="77777777" w:rsidR="004704C7" w:rsidRPr="004B4CEF" w:rsidRDefault="004704C7" w:rsidP="00A93D1E">
            <w:pPr>
              <w:spacing w:before="160" w:after="80"/>
              <w:rPr>
                <w:rFonts w:eastAsia="Times New Roman" w:cs="Arial"/>
                <w:szCs w:val="22"/>
              </w:rPr>
            </w:pPr>
            <w:r w:rsidRPr="004B4CEF">
              <w:rPr>
                <w:rFonts w:eastAsia="Times New Roman" w:cs="Arial"/>
                <w:szCs w:val="22"/>
              </w:rPr>
              <w:t>Asset</w:t>
            </w:r>
          </w:p>
        </w:tc>
        <w:tc>
          <w:tcPr>
            <w:tcW w:w="3693" w:type="dxa"/>
          </w:tcPr>
          <w:p w14:paraId="0DEA8830" w14:textId="77777777" w:rsidR="004704C7" w:rsidRPr="00571538" w:rsidRDefault="004704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571538">
              <w:rPr>
                <w:rFonts w:eastAsia="Times New Roman" w:cs="Arial"/>
                <w:b/>
                <w:bCs/>
                <w:szCs w:val="22"/>
              </w:rPr>
              <w:t>Location</w:t>
            </w:r>
          </w:p>
        </w:tc>
        <w:tc>
          <w:tcPr>
            <w:tcW w:w="3693" w:type="dxa"/>
          </w:tcPr>
          <w:p w14:paraId="7977559A" w14:textId="77777777" w:rsidR="004704C7" w:rsidRPr="00571538" w:rsidRDefault="004704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571538">
              <w:rPr>
                <w:rFonts w:eastAsia="Times New Roman" w:cs="Arial"/>
                <w:b/>
                <w:bCs/>
                <w:szCs w:val="22"/>
              </w:rPr>
              <w:t xml:space="preserve">Information </w:t>
            </w:r>
          </w:p>
        </w:tc>
      </w:tr>
      <w:tr w:rsidR="004704C7" w:rsidRPr="004B4CEF" w14:paraId="618B5D14" w14:textId="77777777" w:rsidTr="00A93D1E">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34C6AE11" w14:textId="77777777" w:rsidR="004704C7" w:rsidRPr="004B4CEF" w:rsidRDefault="004704C7" w:rsidP="00A93D1E">
            <w:pPr>
              <w:spacing w:before="160" w:after="80"/>
              <w:rPr>
                <w:rFonts w:eastAsia="Times New Roman" w:cs="Arial"/>
                <w:szCs w:val="22"/>
              </w:rPr>
            </w:pPr>
            <w:r w:rsidRPr="004B4CEF">
              <w:rPr>
                <w:rFonts w:eastAsia="Times New Roman" w:cs="Arial"/>
                <w:szCs w:val="22"/>
              </w:rPr>
              <w:t>Waiting room</w:t>
            </w:r>
          </w:p>
        </w:tc>
        <w:tc>
          <w:tcPr>
            <w:tcW w:w="3693" w:type="dxa"/>
          </w:tcPr>
          <w:p w14:paraId="4510A382" w14:textId="77777777" w:rsidR="004704C7" w:rsidRPr="004B4CEF" w:rsidRDefault="004704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2A5D8A32" w14:textId="77777777" w:rsidR="004704C7" w:rsidRPr="004B4CEF" w:rsidRDefault="004704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4704C7" w:rsidRPr="004B4CEF" w14:paraId="3B649415" w14:textId="77777777" w:rsidTr="00A93D1E">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3A7EBBF5" w14:textId="77777777" w:rsidR="004704C7" w:rsidRPr="004B4CEF" w:rsidRDefault="004704C7" w:rsidP="00A93D1E">
            <w:pPr>
              <w:spacing w:before="160" w:after="80"/>
              <w:rPr>
                <w:rFonts w:eastAsia="Times New Roman" w:cs="Arial"/>
                <w:szCs w:val="22"/>
              </w:rPr>
            </w:pPr>
            <w:r w:rsidRPr="004B4CEF">
              <w:rPr>
                <w:rFonts w:eastAsia="Times New Roman" w:cs="Arial"/>
                <w:szCs w:val="22"/>
              </w:rPr>
              <w:t>Toilets</w:t>
            </w:r>
          </w:p>
        </w:tc>
        <w:tc>
          <w:tcPr>
            <w:tcW w:w="3693" w:type="dxa"/>
          </w:tcPr>
          <w:p w14:paraId="2AFD6ADD" w14:textId="77777777" w:rsidR="004704C7" w:rsidRPr="004B4CEF" w:rsidRDefault="004704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56F9775A" w14:textId="77777777" w:rsidR="004704C7" w:rsidRPr="004B4CEF" w:rsidRDefault="004704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4704C7" w:rsidRPr="004B4CEF" w14:paraId="42F9D917"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C91C20C" w14:textId="77777777" w:rsidR="004704C7" w:rsidRPr="004B4CEF" w:rsidRDefault="004704C7" w:rsidP="00A93D1E">
            <w:pPr>
              <w:spacing w:before="160" w:after="80"/>
              <w:rPr>
                <w:rFonts w:eastAsia="Times New Roman" w:cs="Arial"/>
                <w:szCs w:val="22"/>
              </w:rPr>
            </w:pPr>
            <w:r w:rsidRPr="004B4CEF">
              <w:rPr>
                <w:rFonts w:eastAsia="Times New Roman" w:cs="Arial"/>
                <w:szCs w:val="22"/>
              </w:rPr>
              <w:t xml:space="preserve">CCTV </w:t>
            </w:r>
          </w:p>
        </w:tc>
        <w:tc>
          <w:tcPr>
            <w:tcW w:w="3693" w:type="dxa"/>
          </w:tcPr>
          <w:p w14:paraId="1ECE06BA" w14:textId="77777777" w:rsidR="004704C7" w:rsidRPr="004B4CEF" w:rsidRDefault="004704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60E4C22B" w14:textId="77777777" w:rsidR="004704C7" w:rsidRPr="004B4CEF" w:rsidRDefault="004704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4704C7" w:rsidRPr="004B4CEF" w14:paraId="0F0D68B7"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60A2FA9" w14:textId="77777777" w:rsidR="004704C7" w:rsidRPr="004B4CEF" w:rsidRDefault="004704C7" w:rsidP="00A93D1E">
            <w:pPr>
              <w:spacing w:before="160" w:after="80"/>
              <w:rPr>
                <w:rFonts w:eastAsia="Times New Roman" w:cs="Arial"/>
                <w:szCs w:val="22"/>
              </w:rPr>
            </w:pPr>
            <w:r w:rsidRPr="004B4CEF">
              <w:rPr>
                <w:rFonts w:eastAsia="Times New Roman" w:cs="Arial"/>
                <w:szCs w:val="22"/>
              </w:rPr>
              <w:t xml:space="preserve">Signage </w:t>
            </w:r>
          </w:p>
        </w:tc>
        <w:tc>
          <w:tcPr>
            <w:tcW w:w="3693" w:type="dxa"/>
          </w:tcPr>
          <w:p w14:paraId="4FD313E0" w14:textId="77777777" w:rsidR="004704C7" w:rsidRPr="004B4CEF" w:rsidRDefault="004704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Cemetery gates</w:t>
            </w:r>
          </w:p>
        </w:tc>
        <w:tc>
          <w:tcPr>
            <w:tcW w:w="3693" w:type="dxa"/>
          </w:tcPr>
          <w:p w14:paraId="6FAE5C07" w14:textId="6649E229" w:rsidR="004704C7" w:rsidRPr="004B4CEF" w:rsidRDefault="004704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r>
              <w:rPr>
                <w:rFonts w:cs="Arial"/>
                <w:szCs w:val="22"/>
              </w:rPr>
              <w:t xml:space="preserve">, </w:t>
            </w:r>
          </w:p>
        </w:tc>
      </w:tr>
      <w:tr w:rsidR="004704C7" w:rsidRPr="004B4CEF" w14:paraId="2E2102DF"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076E4D0" w14:textId="77777777" w:rsidR="004704C7" w:rsidRPr="004B4CEF" w:rsidRDefault="004704C7" w:rsidP="00A93D1E">
            <w:pPr>
              <w:spacing w:before="160" w:after="80"/>
              <w:rPr>
                <w:rFonts w:eastAsia="Times New Roman" w:cs="Arial"/>
                <w:szCs w:val="22"/>
              </w:rPr>
            </w:pPr>
            <w:r w:rsidRPr="004B4CEF">
              <w:rPr>
                <w:rFonts w:eastAsia="Times New Roman" w:cs="Arial"/>
                <w:szCs w:val="22"/>
              </w:rPr>
              <w:t>Cabinet signage</w:t>
            </w:r>
          </w:p>
        </w:tc>
        <w:tc>
          <w:tcPr>
            <w:tcW w:w="3693" w:type="dxa"/>
          </w:tcPr>
          <w:p w14:paraId="3C34B91C" w14:textId="77777777" w:rsidR="004704C7" w:rsidRPr="004B4CEF" w:rsidRDefault="004704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Cemetery entrance</w:t>
            </w:r>
          </w:p>
        </w:tc>
        <w:tc>
          <w:tcPr>
            <w:tcW w:w="3693" w:type="dxa"/>
          </w:tcPr>
          <w:p w14:paraId="4DAE2DD4" w14:textId="7BA2940C" w:rsidR="004704C7" w:rsidRPr="004B4CEF" w:rsidRDefault="004704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r>
              <w:rPr>
                <w:rFonts w:cs="Arial"/>
                <w:szCs w:val="22"/>
              </w:rPr>
              <w:t>, biodiversity signs placed by Friends</w:t>
            </w:r>
          </w:p>
        </w:tc>
      </w:tr>
      <w:tr w:rsidR="004704C7" w:rsidRPr="004B4CEF" w14:paraId="4C3370BC"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377EB38" w14:textId="77777777" w:rsidR="004704C7" w:rsidRPr="004B4CEF" w:rsidRDefault="004704C7" w:rsidP="00A93D1E">
            <w:pPr>
              <w:spacing w:before="160" w:after="80"/>
              <w:rPr>
                <w:rFonts w:eastAsia="Times New Roman" w:cs="Arial"/>
                <w:szCs w:val="22"/>
              </w:rPr>
            </w:pPr>
            <w:r w:rsidRPr="004B4CEF">
              <w:rPr>
                <w:rFonts w:eastAsia="Times New Roman" w:cs="Arial"/>
                <w:szCs w:val="22"/>
              </w:rPr>
              <w:t>Car park</w:t>
            </w:r>
          </w:p>
        </w:tc>
        <w:tc>
          <w:tcPr>
            <w:tcW w:w="3693" w:type="dxa"/>
          </w:tcPr>
          <w:p w14:paraId="6A87A4C0" w14:textId="08479003" w:rsidR="004704C7" w:rsidRPr="004B4CEF" w:rsidRDefault="004704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70C838AE" w14:textId="3C6C809B" w:rsidR="004704C7" w:rsidRPr="004B4CEF" w:rsidRDefault="004704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4704C7" w:rsidRPr="004B4CEF" w14:paraId="7600C1A8"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C78AA25" w14:textId="77777777" w:rsidR="004704C7" w:rsidRPr="004B4CEF" w:rsidRDefault="004704C7" w:rsidP="00A93D1E">
            <w:pPr>
              <w:spacing w:before="160" w:after="80"/>
              <w:rPr>
                <w:rFonts w:eastAsia="Times New Roman" w:cs="Arial"/>
                <w:szCs w:val="22"/>
              </w:rPr>
            </w:pPr>
            <w:r w:rsidRPr="004B4CEF">
              <w:rPr>
                <w:rFonts w:eastAsia="Times New Roman" w:cs="Arial"/>
                <w:szCs w:val="22"/>
              </w:rPr>
              <w:t>Disabled parking</w:t>
            </w:r>
          </w:p>
        </w:tc>
        <w:tc>
          <w:tcPr>
            <w:tcW w:w="3693" w:type="dxa"/>
          </w:tcPr>
          <w:p w14:paraId="6C244314" w14:textId="77777777" w:rsidR="004704C7" w:rsidRPr="004B4CEF" w:rsidRDefault="004704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462E36FF" w14:textId="77777777" w:rsidR="004704C7" w:rsidRPr="004B4CEF" w:rsidRDefault="004704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4704C7" w:rsidRPr="004B4CEF" w14:paraId="36BA088B"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6122EE3" w14:textId="77777777" w:rsidR="004704C7" w:rsidRPr="004B4CEF" w:rsidRDefault="004704C7" w:rsidP="00A93D1E">
            <w:pPr>
              <w:spacing w:before="160" w:after="80"/>
              <w:rPr>
                <w:rFonts w:eastAsia="Times New Roman" w:cs="Arial"/>
                <w:szCs w:val="22"/>
              </w:rPr>
            </w:pPr>
            <w:r w:rsidRPr="004B4CEF">
              <w:rPr>
                <w:rFonts w:eastAsia="Times New Roman" w:cs="Arial"/>
                <w:szCs w:val="22"/>
              </w:rPr>
              <w:t>Taps</w:t>
            </w:r>
          </w:p>
        </w:tc>
        <w:tc>
          <w:tcPr>
            <w:tcW w:w="3693" w:type="dxa"/>
          </w:tcPr>
          <w:p w14:paraId="529D80D2" w14:textId="77777777" w:rsidR="004704C7" w:rsidRPr="004B4CEF" w:rsidRDefault="004704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7F63E7A1" w14:textId="77777777" w:rsidR="004704C7" w:rsidRPr="004B4CEF" w:rsidRDefault="004704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4704C7" w:rsidRPr="004B4CEF" w14:paraId="7C750BE7"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9E69C7B" w14:textId="77777777" w:rsidR="004704C7" w:rsidRPr="004B4CEF" w:rsidRDefault="004704C7" w:rsidP="00A93D1E">
            <w:pPr>
              <w:spacing w:before="160" w:after="80"/>
              <w:rPr>
                <w:rFonts w:eastAsia="Times New Roman" w:cs="Arial"/>
                <w:szCs w:val="22"/>
              </w:rPr>
            </w:pPr>
            <w:r w:rsidRPr="004B4CEF">
              <w:rPr>
                <w:rFonts w:eastAsia="Times New Roman" w:cs="Arial"/>
                <w:szCs w:val="22"/>
              </w:rPr>
              <w:t>Litter bins</w:t>
            </w:r>
          </w:p>
        </w:tc>
        <w:tc>
          <w:tcPr>
            <w:tcW w:w="3693" w:type="dxa"/>
          </w:tcPr>
          <w:p w14:paraId="3F0DE84F" w14:textId="77777777" w:rsidR="004704C7" w:rsidRPr="004B4CEF" w:rsidRDefault="004704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1395FF6F" w14:textId="77777777" w:rsidR="004704C7" w:rsidRPr="004B4CEF" w:rsidRDefault="004704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4704C7" w:rsidRPr="004B4CEF" w14:paraId="0C8ADA0D"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156A12B" w14:textId="77777777" w:rsidR="004704C7" w:rsidRPr="004B4CEF" w:rsidRDefault="004704C7" w:rsidP="00A93D1E">
            <w:pPr>
              <w:spacing w:before="160" w:after="80"/>
              <w:rPr>
                <w:rFonts w:eastAsia="Times New Roman" w:cs="Arial"/>
                <w:szCs w:val="22"/>
              </w:rPr>
            </w:pPr>
            <w:r w:rsidRPr="004B4CEF">
              <w:rPr>
                <w:rFonts w:eastAsia="Times New Roman" w:cs="Arial"/>
                <w:szCs w:val="22"/>
              </w:rPr>
              <w:t>Benches</w:t>
            </w:r>
          </w:p>
        </w:tc>
        <w:tc>
          <w:tcPr>
            <w:tcW w:w="3693" w:type="dxa"/>
          </w:tcPr>
          <w:p w14:paraId="6371B906" w14:textId="77777777" w:rsidR="004704C7" w:rsidRPr="004B4CEF" w:rsidRDefault="004704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1CD4032F" w14:textId="77777777" w:rsidR="004704C7" w:rsidRPr="004B4CEF" w:rsidRDefault="004704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4704C7" w:rsidRPr="004B4CEF" w14:paraId="776ADBF3"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5DBCC23" w14:textId="77777777" w:rsidR="004704C7" w:rsidRPr="004B4CEF" w:rsidRDefault="004704C7" w:rsidP="00A93D1E">
            <w:pPr>
              <w:spacing w:before="160" w:after="80"/>
              <w:rPr>
                <w:rFonts w:eastAsia="Times New Roman" w:cs="Arial"/>
                <w:szCs w:val="22"/>
              </w:rPr>
            </w:pPr>
            <w:r w:rsidRPr="004B4CEF">
              <w:rPr>
                <w:rFonts w:eastAsia="Times New Roman" w:cs="Arial"/>
                <w:szCs w:val="22"/>
              </w:rPr>
              <w:t>Catacombs</w:t>
            </w:r>
          </w:p>
        </w:tc>
        <w:tc>
          <w:tcPr>
            <w:tcW w:w="3693" w:type="dxa"/>
          </w:tcPr>
          <w:p w14:paraId="1C332306" w14:textId="6599687F" w:rsidR="004704C7" w:rsidRPr="004B4CEF" w:rsidRDefault="004704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 xml:space="preserve">Yes, </w:t>
            </w:r>
            <w:r>
              <w:rPr>
                <w:rFonts w:eastAsia="Times New Roman" w:cs="Arial"/>
                <w:szCs w:val="22"/>
              </w:rPr>
              <w:t>see map</w:t>
            </w:r>
            <w:r w:rsidRPr="004B4CEF">
              <w:rPr>
                <w:rFonts w:eastAsia="Times New Roman" w:cs="Arial"/>
                <w:szCs w:val="22"/>
              </w:rPr>
              <w:t xml:space="preserve"> </w:t>
            </w:r>
          </w:p>
        </w:tc>
        <w:tc>
          <w:tcPr>
            <w:tcW w:w="3693" w:type="dxa"/>
          </w:tcPr>
          <w:p w14:paraId="70D35B84" w14:textId="77777777" w:rsidR="004704C7" w:rsidRPr="004B4CEF" w:rsidRDefault="004704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4704C7" w:rsidRPr="004B4CEF" w14:paraId="6DE7A010"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984E300" w14:textId="77777777" w:rsidR="004704C7" w:rsidRPr="004B4CEF" w:rsidRDefault="004704C7" w:rsidP="00A93D1E">
            <w:pPr>
              <w:spacing w:before="160" w:after="80"/>
              <w:rPr>
                <w:rFonts w:eastAsia="Times New Roman" w:cs="Arial"/>
                <w:szCs w:val="22"/>
              </w:rPr>
            </w:pPr>
            <w:r w:rsidRPr="004B4CEF">
              <w:rPr>
                <w:rFonts w:eastAsia="Times New Roman" w:cs="Arial"/>
                <w:szCs w:val="22"/>
              </w:rPr>
              <w:t>War memorials</w:t>
            </w:r>
          </w:p>
        </w:tc>
        <w:tc>
          <w:tcPr>
            <w:tcW w:w="3693" w:type="dxa"/>
          </w:tcPr>
          <w:p w14:paraId="5A055C3A" w14:textId="2EE94160" w:rsidR="004704C7" w:rsidRPr="004B4CEF" w:rsidRDefault="004704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 throughout site</w:t>
            </w:r>
          </w:p>
        </w:tc>
        <w:tc>
          <w:tcPr>
            <w:tcW w:w="3693" w:type="dxa"/>
          </w:tcPr>
          <w:p w14:paraId="1AB0061F" w14:textId="77777777" w:rsidR="004704C7" w:rsidRPr="004B4CEF" w:rsidRDefault="004704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 xml:space="preserve">More information can be found on Commonwealth War Grave Commission </w:t>
            </w:r>
            <w:hyperlink r:id="rId11" w:history="1">
              <w:r w:rsidRPr="005C7C21">
                <w:rPr>
                  <w:rStyle w:val="Hyperlink"/>
                  <w:rFonts w:eastAsia="Times New Roman" w:cs="Arial"/>
                  <w:szCs w:val="22"/>
                </w:rPr>
                <w:t>webpage</w:t>
              </w:r>
            </w:hyperlink>
            <w:r>
              <w:rPr>
                <w:rFonts w:eastAsia="Times New Roman" w:cs="Arial"/>
                <w:szCs w:val="22"/>
              </w:rPr>
              <w:t>.</w:t>
            </w:r>
          </w:p>
        </w:tc>
      </w:tr>
    </w:tbl>
    <w:p w14:paraId="69F4669E" w14:textId="77777777" w:rsidR="004704C7" w:rsidRPr="004B4CEF" w:rsidRDefault="004704C7" w:rsidP="004704C7">
      <w:pPr>
        <w:spacing w:after="0"/>
        <w:textAlignment w:val="baseline"/>
        <w:rPr>
          <w:rFonts w:ascii="Arial" w:eastAsia="Times New Roman" w:hAnsi="Arial" w:cs="Arial"/>
          <w:b/>
          <w:bCs/>
          <w:color w:val="333333"/>
          <w:lang w:eastAsia="en-GB"/>
        </w:rPr>
      </w:pPr>
    </w:p>
    <w:p w14:paraId="6011AF50" w14:textId="77777777" w:rsidR="004704C7" w:rsidRPr="004B4CEF" w:rsidRDefault="004704C7" w:rsidP="004704C7">
      <w:pPr>
        <w:spacing w:after="0"/>
        <w:ind w:left="720"/>
        <w:textAlignment w:val="baseline"/>
        <w:rPr>
          <w:rFonts w:ascii="Arial" w:eastAsia="Times New Roman" w:hAnsi="Arial" w:cs="Arial"/>
          <w:b/>
          <w:bCs/>
          <w:color w:val="333333"/>
          <w:lang w:eastAsia="en-GB"/>
        </w:rPr>
      </w:pPr>
    </w:p>
    <w:p w14:paraId="217F69D4" w14:textId="77777777" w:rsidR="004704C7" w:rsidRPr="004B4CEF" w:rsidRDefault="004704C7" w:rsidP="004704C7">
      <w:pPr>
        <w:spacing w:after="0"/>
        <w:ind w:left="720"/>
        <w:textAlignment w:val="baseline"/>
        <w:rPr>
          <w:rFonts w:ascii="Arial" w:eastAsia="Times New Roman" w:hAnsi="Arial" w:cs="Arial"/>
          <w:b/>
          <w:bCs/>
          <w:color w:val="333333"/>
          <w:lang w:eastAsia="en-GB"/>
        </w:rPr>
      </w:pPr>
    </w:p>
    <w:p w14:paraId="300BB4B8" w14:textId="77777777" w:rsidR="004704C7" w:rsidRPr="004B4CEF" w:rsidRDefault="004704C7" w:rsidP="004704C7">
      <w:pPr>
        <w:spacing w:after="0"/>
        <w:ind w:left="720"/>
        <w:textAlignment w:val="baseline"/>
        <w:rPr>
          <w:rFonts w:ascii="Arial" w:eastAsia="Times New Roman" w:hAnsi="Arial" w:cs="Arial"/>
          <w:b/>
          <w:bCs/>
          <w:color w:val="333333"/>
          <w:lang w:eastAsia="en-GB"/>
        </w:rPr>
      </w:pPr>
    </w:p>
    <w:p w14:paraId="4C20D45B" w14:textId="77777777" w:rsidR="004704C7" w:rsidRPr="004B4CEF" w:rsidRDefault="004704C7" w:rsidP="004704C7">
      <w:pPr>
        <w:spacing w:after="0"/>
        <w:ind w:left="720"/>
        <w:textAlignment w:val="baseline"/>
        <w:rPr>
          <w:rFonts w:ascii="Arial" w:eastAsia="Times New Roman" w:hAnsi="Arial" w:cs="Arial"/>
          <w:b/>
          <w:bCs/>
          <w:color w:val="333333"/>
          <w:lang w:eastAsia="en-GB"/>
        </w:rPr>
      </w:pPr>
    </w:p>
    <w:p w14:paraId="227F74E9" w14:textId="77777777" w:rsidR="004704C7" w:rsidRDefault="004704C7" w:rsidP="004704C7">
      <w:pPr>
        <w:spacing w:after="0"/>
        <w:ind w:left="720"/>
        <w:textAlignment w:val="baseline"/>
        <w:rPr>
          <w:rFonts w:ascii="Arial" w:eastAsia="Times New Roman" w:hAnsi="Arial" w:cs="Arial"/>
          <w:b/>
          <w:bCs/>
          <w:color w:val="333333"/>
          <w:lang w:eastAsia="en-GB"/>
        </w:rPr>
      </w:pPr>
    </w:p>
    <w:p w14:paraId="0EB4DDEC" w14:textId="77777777" w:rsidR="004704C7" w:rsidRDefault="004704C7" w:rsidP="004704C7">
      <w:pPr>
        <w:spacing w:after="0"/>
        <w:ind w:left="720"/>
        <w:textAlignment w:val="baseline"/>
        <w:rPr>
          <w:rFonts w:ascii="Arial" w:eastAsia="Times New Roman" w:hAnsi="Arial" w:cs="Arial"/>
          <w:b/>
          <w:bCs/>
          <w:color w:val="333333"/>
          <w:lang w:eastAsia="en-GB"/>
        </w:rPr>
      </w:pPr>
    </w:p>
    <w:p w14:paraId="4BB260F4" w14:textId="77777777" w:rsidR="004704C7" w:rsidRDefault="004704C7" w:rsidP="004704C7">
      <w:pPr>
        <w:spacing w:after="0"/>
        <w:ind w:left="720"/>
        <w:textAlignment w:val="baseline"/>
        <w:rPr>
          <w:rFonts w:ascii="Arial" w:eastAsia="Times New Roman" w:hAnsi="Arial" w:cs="Arial"/>
          <w:b/>
          <w:bCs/>
          <w:color w:val="333333"/>
          <w:lang w:eastAsia="en-GB"/>
        </w:rPr>
      </w:pPr>
    </w:p>
    <w:p w14:paraId="153E4FA7" w14:textId="77777777" w:rsidR="004704C7" w:rsidRDefault="004704C7" w:rsidP="004704C7">
      <w:pPr>
        <w:spacing w:after="0"/>
        <w:ind w:left="720"/>
        <w:textAlignment w:val="baseline"/>
        <w:rPr>
          <w:rFonts w:ascii="Arial" w:eastAsia="Times New Roman" w:hAnsi="Arial" w:cs="Arial"/>
          <w:b/>
          <w:bCs/>
          <w:color w:val="333333"/>
          <w:lang w:eastAsia="en-GB"/>
        </w:rPr>
      </w:pPr>
    </w:p>
    <w:p w14:paraId="1282796F" w14:textId="77777777" w:rsidR="004704C7" w:rsidRPr="004B4CEF" w:rsidRDefault="004704C7" w:rsidP="004704C7">
      <w:pPr>
        <w:spacing w:after="0"/>
        <w:textAlignment w:val="baseline"/>
        <w:rPr>
          <w:rFonts w:ascii="Arial" w:eastAsia="Times New Roman" w:hAnsi="Arial" w:cs="Arial"/>
          <w:b/>
          <w:bCs/>
          <w:color w:val="333333"/>
          <w:lang w:eastAsia="en-GB"/>
        </w:rPr>
      </w:pPr>
    </w:p>
    <w:p w14:paraId="327960E8" w14:textId="77777777" w:rsidR="004704C7" w:rsidRPr="004B4CEF" w:rsidRDefault="004704C7" w:rsidP="004704C7">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4704C7" w:rsidRPr="004B4CEF" w14:paraId="24E3456C"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758765FE" w14:textId="77777777" w:rsidR="004704C7" w:rsidRPr="004B4CEF" w:rsidRDefault="004704C7" w:rsidP="004704C7">
            <w:pPr>
              <w:pStyle w:val="ListParagraph"/>
              <w:numPr>
                <w:ilvl w:val="0"/>
                <w:numId w:val="3"/>
              </w:numPr>
              <w:spacing w:after="0" w:line="240" w:lineRule="auto"/>
              <w:rPr>
                <w:rFonts w:cs="Arial"/>
                <w:color w:val="FFFFFF" w:themeColor="background1"/>
                <w:szCs w:val="22"/>
              </w:rPr>
            </w:pPr>
            <w:proofErr w:type="gramStart"/>
            <w:r w:rsidRPr="004B4CEF">
              <w:rPr>
                <w:rFonts w:cs="Arial"/>
                <w:color w:val="FFFFFF" w:themeColor="background1"/>
                <w:szCs w:val="22"/>
              </w:rPr>
              <w:t>Grounds</w:t>
            </w:r>
            <w:proofErr w:type="gramEnd"/>
            <w:r w:rsidRPr="004B4CEF">
              <w:rPr>
                <w:rFonts w:cs="Arial"/>
                <w:color w:val="FFFFFF" w:themeColor="background1"/>
                <w:szCs w:val="22"/>
              </w:rPr>
              <w:t xml:space="preserve"> maintenance and biodiversity  </w:t>
            </w:r>
          </w:p>
        </w:tc>
        <w:tc>
          <w:tcPr>
            <w:tcW w:w="1854" w:type="dxa"/>
          </w:tcPr>
          <w:p w14:paraId="6660A693" w14:textId="77777777" w:rsidR="004704C7" w:rsidRPr="004B4CEF" w:rsidRDefault="004704C7"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3DEB08EA" w14:textId="77777777" w:rsidR="004704C7" w:rsidRPr="004B4CEF" w:rsidRDefault="004704C7" w:rsidP="004704C7">
      <w:pPr>
        <w:spacing w:after="0" w:line="276" w:lineRule="auto"/>
        <w:ind w:left="720"/>
        <w:textAlignment w:val="baseline"/>
        <w:rPr>
          <w:rFonts w:ascii="Arial" w:eastAsia="Times New Roman" w:hAnsi="Arial" w:cs="Arial"/>
          <w:b/>
          <w:bCs/>
          <w:color w:val="333333"/>
          <w:lang w:eastAsia="en-GB"/>
        </w:rPr>
      </w:pPr>
    </w:p>
    <w:p w14:paraId="7CC1DA30" w14:textId="77777777" w:rsidR="004704C7" w:rsidRPr="004B4CEF" w:rsidRDefault="004704C7" w:rsidP="004704C7">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33DC53D5" w14:textId="77777777" w:rsidR="004704C7" w:rsidRPr="004B4CEF" w:rsidRDefault="004704C7" w:rsidP="004704C7">
      <w:pPr>
        <w:spacing w:after="0" w:line="276" w:lineRule="auto"/>
        <w:ind w:left="720"/>
        <w:textAlignment w:val="baseline"/>
        <w:rPr>
          <w:rFonts w:ascii="Arial" w:eastAsia="Times New Roman" w:hAnsi="Arial" w:cs="Arial"/>
          <w:color w:val="333333"/>
          <w:lang w:eastAsia="en-GB"/>
        </w:rPr>
      </w:pPr>
    </w:p>
    <w:p w14:paraId="6AC195B5" w14:textId="2733A50F" w:rsidR="004704C7" w:rsidRDefault="004704C7" w:rsidP="004704C7">
      <w:pPr>
        <w:spacing w:after="0" w:line="276" w:lineRule="auto"/>
        <w:textAlignment w:val="baseline"/>
        <w:rPr>
          <w:rFonts w:ascii="Arial" w:eastAsia="Times New Roman" w:hAnsi="Arial" w:cs="Arial"/>
          <w:color w:val="333333"/>
          <w:lang w:eastAsia="en-GB"/>
        </w:rPr>
      </w:pPr>
      <w:r>
        <w:rPr>
          <w:rFonts w:ascii="Arial" w:eastAsia="Times New Roman" w:hAnsi="Arial" w:cs="Arial"/>
          <w:color w:val="333333"/>
          <w:lang w:eastAsia="en-GB"/>
        </w:rPr>
        <w:t>Dalry</w:t>
      </w:r>
      <w:r w:rsidRPr="00E86870">
        <w:rPr>
          <w:rFonts w:ascii="Arial" w:eastAsia="Times New Roman" w:hAnsi="Arial" w:cs="Arial"/>
          <w:color w:val="333333"/>
          <w:lang w:eastAsia="en-GB"/>
        </w:rPr>
        <w:t xml:space="preserve"> Cemetery is managed with a low-intervention approach to prioritize biodiversity and the flourishing of local wildlife. By intentionally limiting formal grounds maintenance, the site serves as a protected habitat where native flora and fauna can thrive undisturbed. This sustainable management strategy transforms the cemetery into a vibrant urban ecosystem, balancing its role as a place of r</w:t>
      </w:r>
      <w:r>
        <w:rPr>
          <w:rFonts w:ascii="Arial" w:eastAsia="Times New Roman" w:hAnsi="Arial" w:cs="Arial"/>
          <w:color w:val="333333"/>
          <w:lang w:eastAsia="en-GB"/>
        </w:rPr>
        <w:t>emembrance</w:t>
      </w:r>
      <w:r w:rsidRPr="00E86870">
        <w:rPr>
          <w:rFonts w:ascii="Arial" w:eastAsia="Times New Roman" w:hAnsi="Arial" w:cs="Arial"/>
          <w:color w:val="333333"/>
          <w:lang w:eastAsia="en-GB"/>
        </w:rPr>
        <w:t xml:space="preserve"> with a commitment to ecological conservation</w:t>
      </w:r>
    </w:p>
    <w:p w14:paraId="5F26F39E" w14:textId="77777777" w:rsidR="004704C7" w:rsidRPr="004B4CEF" w:rsidRDefault="004704C7" w:rsidP="004704C7">
      <w:pPr>
        <w:spacing w:after="0" w:line="276" w:lineRule="auto"/>
        <w:textAlignment w:val="baseline"/>
        <w:rPr>
          <w:rFonts w:ascii="Arial" w:eastAsia="Times New Roman" w:hAnsi="Arial" w:cs="Arial"/>
          <w:color w:val="333333"/>
          <w:lang w:eastAsia="en-GB"/>
        </w:rPr>
      </w:pPr>
    </w:p>
    <w:p w14:paraId="1F993306" w14:textId="77777777" w:rsidR="004704C7" w:rsidRPr="004B4CEF" w:rsidRDefault="004704C7" w:rsidP="004704C7">
      <w:pPr>
        <w:spacing w:after="0" w:line="276" w:lineRule="auto"/>
        <w:textAlignment w:val="baseline"/>
        <w:rPr>
          <w:rFonts w:ascii="Arial" w:eastAsia="Times New Roman" w:hAnsi="Arial" w:cs="Arial"/>
          <w:lang w:eastAsia="en-GB"/>
        </w:rPr>
      </w:pPr>
      <w:r w:rsidRPr="004B4CEF">
        <w:rPr>
          <w:rFonts w:ascii="Arial" w:eastAsia="Times New Roman" w:hAnsi="Arial" w:cs="Arial"/>
          <w:color w:val="333333"/>
          <w:lang w:eastAsia="en-GB"/>
        </w:rPr>
        <w:t>Routine maintenance activities are outlined below. A complete summary of our ground’s maintenance plans can be found in the</w:t>
      </w:r>
      <w:r w:rsidRPr="004B4CEF">
        <w:rPr>
          <w:rFonts w:ascii="Arial" w:eastAsia="Times New Roman" w:hAnsi="Arial" w:cs="Arial"/>
          <w:lang w:eastAsia="en-GB"/>
        </w:rPr>
        <w:t xml:space="preserve"> Bereavement Services Cemeteries Management Plan. </w:t>
      </w:r>
    </w:p>
    <w:p w14:paraId="534720BB" w14:textId="77777777" w:rsidR="004704C7" w:rsidRPr="004B4CEF" w:rsidRDefault="004704C7" w:rsidP="004704C7">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4704C7" w:rsidRPr="004B4CEF" w14:paraId="6B2A6739" w14:textId="77777777" w:rsidTr="00A93D1E">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6ABF7E92" w14:textId="77777777" w:rsidR="004704C7" w:rsidRPr="004B4CEF" w:rsidRDefault="004704C7" w:rsidP="00A93D1E">
            <w:pPr>
              <w:spacing w:before="160" w:after="80"/>
              <w:rPr>
                <w:rFonts w:eastAsia="Times New Roman" w:cs="Arial"/>
                <w:color w:val="auto"/>
                <w:szCs w:val="22"/>
              </w:rPr>
            </w:pPr>
            <w:r w:rsidRPr="004B4CEF">
              <w:rPr>
                <w:rFonts w:cs="Arial"/>
                <w:color w:val="000000" w:themeColor="text1"/>
                <w:szCs w:val="22"/>
              </w:rPr>
              <w:t xml:space="preserve">Routine Maintenance </w:t>
            </w:r>
          </w:p>
        </w:tc>
        <w:tc>
          <w:tcPr>
            <w:tcW w:w="3693" w:type="dxa"/>
          </w:tcPr>
          <w:p w14:paraId="4F67A2AC" w14:textId="77777777" w:rsidR="004704C7" w:rsidRPr="004B4CEF" w:rsidRDefault="004704C7" w:rsidP="00A93D1E">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4B4CEF">
              <w:rPr>
                <w:rFonts w:cs="Arial"/>
                <w:color w:val="000000" w:themeColor="text1"/>
                <w:szCs w:val="22"/>
              </w:rPr>
              <w:t xml:space="preserve">Frequency </w:t>
            </w:r>
          </w:p>
        </w:tc>
        <w:tc>
          <w:tcPr>
            <w:tcW w:w="3693" w:type="dxa"/>
          </w:tcPr>
          <w:p w14:paraId="55D86F15" w14:textId="77777777" w:rsidR="004704C7" w:rsidRPr="004B4CEF" w:rsidRDefault="004704C7" w:rsidP="00A93D1E">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Additional information</w:t>
            </w:r>
          </w:p>
        </w:tc>
      </w:tr>
      <w:tr w:rsidR="004704C7" w:rsidRPr="004B4CEF" w14:paraId="0A5F5DC6" w14:textId="77777777" w:rsidTr="00A93D1E">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54C6D371" w14:textId="77777777" w:rsidR="004704C7" w:rsidRPr="004B4CEF" w:rsidRDefault="004704C7" w:rsidP="00A93D1E">
            <w:pPr>
              <w:spacing w:before="160" w:after="80"/>
              <w:rPr>
                <w:rFonts w:eastAsia="Times New Roman" w:cs="Arial"/>
                <w:szCs w:val="22"/>
              </w:rPr>
            </w:pPr>
            <w:r w:rsidRPr="004B4CEF">
              <w:rPr>
                <w:rFonts w:cs="Arial"/>
                <w:color w:val="000000" w:themeColor="text1"/>
                <w:szCs w:val="22"/>
              </w:rPr>
              <w:t>Grass cutting</w:t>
            </w:r>
          </w:p>
        </w:tc>
        <w:tc>
          <w:tcPr>
            <w:tcW w:w="3693" w:type="dxa"/>
          </w:tcPr>
          <w:p w14:paraId="6AAA78E1" w14:textId="77777777" w:rsidR="004704C7" w:rsidRPr="004B4CEF" w:rsidRDefault="004704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Approx. every 10-12 weeks during appropriate seasons</w:t>
            </w:r>
          </w:p>
        </w:tc>
        <w:tc>
          <w:tcPr>
            <w:tcW w:w="3693" w:type="dxa"/>
          </w:tcPr>
          <w:p w14:paraId="28EC3FFC" w14:textId="77777777" w:rsidR="004704C7" w:rsidRPr="004B4CEF" w:rsidRDefault="004704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4704C7" w:rsidRPr="004B4CEF" w14:paraId="148F480D" w14:textId="77777777" w:rsidTr="00A93D1E">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079D2364" w14:textId="77777777" w:rsidR="004704C7" w:rsidRPr="004B4CEF" w:rsidRDefault="004704C7" w:rsidP="00A93D1E">
            <w:pPr>
              <w:spacing w:before="160" w:after="80"/>
              <w:rPr>
                <w:rFonts w:eastAsia="Times New Roman" w:cs="Arial"/>
                <w:szCs w:val="22"/>
              </w:rPr>
            </w:pPr>
            <w:proofErr w:type="spellStart"/>
            <w:r w:rsidRPr="004B4CEF">
              <w:rPr>
                <w:rFonts w:cs="Arial"/>
                <w:color w:val="000000" w:themeColor="text1"/>
                <w:szCs w:val="22"/>
              </w:rPr>
              <w:t>Strimming</w:t>
            </w:r>
            <w:proofErr w:type="spellEnd"/>
          </w:p>
        </w:tc>
        <w:tc>
          <w:tcPr>
            <w:tcW w:w="3693" w:type="dxa"/>
          </w:tcPr>
          <w:p w14:paraId="3263581E" w14:textId="77777777" w:rsidR="004704C7" w:rsidRPr="004B4CEF" w:rsidRDefault="004704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Approx. every 10-12 weeks during appropriate seasons</w:t>
            </w:r>
          </w:p>
        </w:tc>
        <w:tc>
          <w:tcPr>
            <w:tcW w:w="3693" w:type="dxa"/>
          </w:tcPr>
          <w:p w14:paraId="283857DC" w14:textId="77777777" w:rsidR="004704C7" w:rsidRPr="004B4CEF" w:rsidRDefault="004704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4704C7" w:rsidRPr="004B4CEF" w14:paraId="30325417" w14:textId="77777777" w:rsidTr="00A93D1E">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57CBC5E1" w14:textId="77777777" w:rsidR="004704C7" w:rsidRPr="004B4CEF" w:rsidRDefault="004704C7" w:rsidP="00A93D1E">
            <w:pPr>
              <w:spacing w:before="160" w:after="80"/>
              <w:rPr>
                <w:rFonts w:eastAsia="Times New Roman" w:cs="Arial"/>
                <w:szCs w:val="22"/>
              </w:rPr>
            </w:pPr>
            <w:r w:rsidRPr="004B4CEF">
              <w:rPr>
                <w:rFonts w:cs="Arial"/>
                <w:color w:val="000000" w:themeColor="text1"/>
                <w:szCs w:val="22"/>
              </w:rPr>
              <w:t xml:space="preserve">Leaf clearance </w:t>
            </w:r>
          </w:p>
        </w:tc>
        <w:tc>
          <w:tcPr>
            <w:tcW w:w="3693" w:type="dxa"/>
          </w:tcPr>
          <w:p w14:paraId="3F733A8E" w14:textId="77777777" w:rsidR="004704C7" w:rsidRPr="004B4CEF" w:rsidRDefault="004704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429A300E" w14:textId="77777777" w:rsidR="004704C7" w:rsidRPr="004B4CEF" w:rsidRDefault="004704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Removal from hard standing areas and pathways only. </w:t>
            </w:r>
          </w:p>
        </w:tc>
      </w:tr>
      <w:tr w:rsidR="004704C7" w:rsidRPr="004B4CEF" w14:paraId="2AFDDA20" w14:textId="77777777" w:rsidTr="00A93D1E">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15D0C961" w14:textId="77777777" w:rsidR="004704C7" w:rsidRPr="004B4CEF" w:rsidRDefault="004704C7" w:rsidP="00A93D1E">
            <w:pPr>
              <w:spacing w:before="160" w:after="80"/>
              <w:rPr>
                <w:rFonts w:eastAsia="Times New Roman" w:cs="Arial"/>
                <w:szCs w:val="22"/>
              </w:rPr>
            </w:pPr>
            <w:r w:rsidRPr="004B4CEF">
              <w:rPr>
                <w:rFonts w:cs="Arial"/>
                <w:color w:val="000000" w:themeColor="text1"/>
                <w:szCs w:val="22"/>
              </w:rPr>
              <w:t>Sunken graves</w:t>
            </w:r>
          </w:p>
        </w:tc>
        <w:tc>
          <w:tcPr>
            <w:tcW w:w="3693" w:type="dxa"/>
          </w:tcPr>
          <w:p w14:paraId="05CA4B9C" w14:textId="77777777" w:rsidR="004704C7" w:rsidRPr="004B4CEF" w:rsidRDefault="004704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3CC34A15" w14:textId="77777777" w:rsidR="004704C7" w:rsidRPr="004B4CEF" w:rsidRDefault="004704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4704C7" w:rsidRPr="004B4CEF" w14:paraId="00BE3782" w14:textId="77777777" w:rsidTr="00A93D1E">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67A5D6F0" w14:textId="77777777" w:rsidR="004704C7" w:rsidRPr="004B4CEF" w:rsidRDefault="004704C7" w:rsidP="00A93D1E">
            <w:pPr>
              <w:spacing w:before="160" w:after="80"/>
              <w:rPr>
                <w:rFonts w:eastAsia="Times New Roman" w:cs="Arial"/>
                <w:szCs w:val="22"/>
              </w:rPr>
            </w:pPr>
            <w:r w:rsidRPr="004B4CEF">
              <w:rPr>
                <w:rFonts w:cs="Arial"/>
                <w:color w:val="000000" w:themeColor="text1"/>
                <w:szCs w:val="22"/>
              </w:rPr>
              <w:t>Re-turfing / grass seeding</w:t>
            </w:r>
          </w:p>
        </w:tc>
        <w:tc>
          <w:tcPr>
            <w:tcW w:w="3693" w:type="dxa"/>
          </w:tcPr>
          <w:p w14:paraId="6033A2CE" w14:textId="77777777" w:rsidR="004704C7" w:rsidRPr="004B4CEF" w:rsidRDefault="004704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37F9AF13" w14:textId="77777777" w:rsidR="004704C7" w:rsidRPr="004B4CEF" w:rsidRDefault="004704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Method will depend on season</w:t>
            </w:r>
          </w:p>
        </w:tc>
      </w:tr>
      <w:tr w:rsidR="004704C7" w:rsidRPr="004B4CEF" w14:paraId="02A915CA" w14:textId="77777777" w:rsidTr="00A93D1E">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512F73F6" w14:textId="77777777" w:rsidR="004704C7" w:rsidRPr="004B4CEF" w:rsidRDefault="004704C7" w:rsidP="00A93D1E">
            <w:pPr>
              <w:spacing w:before="160" w:after="80"/>
              <w:rPr>
                <w:rFonts w:eastAsia="Times New Roman" w:cs="Arial"/>
                <w:szCs w:val="22"/>
              </w:rPr>
            </w:pPr>
            <w:r w:rsidRPr="004B4CEF">
              <w:rPr>
                <w:rFonts w:cs="Arial"/>
                <w:color w:val="000000" w:themeColor="text1"/>
                <w:szCs w:val="22"/>
              </w:rPr>
              <w:t>Emptying bins</w:t>
            </w:r>
          </w:p>
        </w:tc>
        <w:tc>
          <w:tcPr>
            <w:tcW w:w="3693" w:type="dxa"/>
          </w:tcPr>
          <w:p w14:paraId="24807CA2" w14:textId="77777777" w:rsidR="004704C7" w:rsidRPr="004B4CEF" w:rsidRDefault="004704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703A2BA4" w14:textId="77777777" w:rsidR="004704C7" w:rsidRPr="004B4CEF" w:rsidRDefault="004704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bl>
    <w:p w14:paraId="2BB58661" w14:textId="77777777" w:rsidR="004704C7" w:rsidRPr="004B4CEF" w:rsidRDefault="004704C7" w:rsidP="004704C7">
      <w:pPr>
        <w:spacing w:after="0"/>
        <w:textAlignment w:val="baseline"/>
        <w:rPr>
          <w:rFonts w:ascii="Arial" w:eastAsia="Times New Roman" w:hAnsi="Arial" w:cs="Arial"/>
          <w:b/>
          <w:bCs/>
          <w:color w:val="333333"/>
          <w:lang w:eastAsia="en-GB"/>
        </w:rPr>
      </w:pPr>
    </w:p>
    <w:p w14:paraId="6DF10038" w14:textId="77777777" w:rsidR="004704C7" w:rsidRDefault="004704C7" w:rsidP="004704C7">
      <w:pPr>
        <w:spacing w:after="0" w:line="276" w:lineRule="auto"/>
        <w:textAlignment w:val="baseline"/>
        <w:rPr>
          <w:rFonts w:ascii="Arial" w:eastAsia="Times New Roman" w:hAnsi="Arial" w:cs="Arial"/>
          <w:b/>
          <w:bCs/>
          <w:color w:val="333333"/>
          <w:lang w:eastAsia="en-GB"/>
        </w:rPr>
      </w:pPr>
    </w:p>
    <w:p w14:paraId="51A2520A" w14:textId="77777777" w:rsidR="004704C7" w:rsidRDefault="004704C7" w:rsidP="004704C7">
      <w:pPr>
        <w:spacing w:after="0" w:line="276" w:lineRule="auto"/>
        <w:textAlignment w:val="baseline"/>
        <w:rPr>
          <w:rFonts w:ascii="Arial" w:eastAsia="Times New Roman" w:hAnsi="Arial" w:cs="Arial"/>
          <w:b/>
          <w:bCs/>
          <w:color w:val="333333"/>
          <w:lang w:eastAsia="en-GB"/>
        </w:rPr>
      </w:pPr>
    </w:p>
    <w:p w14:paraId="5B322079" w14:textId="77777777" w:rsidR="004704C7" w:rsidRDefault="004704C7" w:rsidP="004704C7">
      <w:pPr>
        <w:spacing w:after="0" w:line="276" w:lineRule="auto"/>
        <w:textAlignment w:val="baseline"/>
        <w:rPr>
          <w:rFonts w:ascii="Arial" w:eastAsia="Times New Roman" w:hAnsi="Arial" w:cs="Arial"/>
          <w:b/>
          <w:bCs/>
          <w:color w:val="333333"/>
          <w:lang w:eastAsia="en-GB"/>
        </w:rPr>
      </w:pPr>
    </w:p>
    <w:p w14:paraId="2D14AFCE" w14:textId="77777777" w:rsidR="004704C7" w:rsidRDefault="004704C7" w:rsidP="004704C7">
      <w:pPr>
        <w:spacing w:after="0" w:line="276" w:lineRule="auto"/>
        <w:textAlignment w:val="baseline"/>
        <w:rPr>
          <w:rFonts w:ascii="Arial" w:eastAsia="Times New Roman" w:hAnsi="Arial" w:cs="Arial"/>
          <w:b/>
          <w:bCs/>
          <w:color w:val="333333"/>
          <w:lang w:eastAsia="en-GB"/>
        </w:rPr>
      </w:pPr>
    </w:p>
    <w:p w14:paraId="0DA93041" w14:textId="77777777" w:rsidR="004704C7" w:rsidRDefault="004704C7" w:rsidP="004704C7">
      <w:pPr>
        <w:spacing w:after="0" w:line="276" w:lineRule="auto"/>
        <w:textAlignment w:val="baseline"/>
        <w:rPr>
          <w:rFonts w:ascii="Arial" w:eastAsia="Times New Roman" w:hAnsi="Arial" w:cs="Arial"/>
          <w:b/>
          <w:bCs/>
          <w:color w:val="333333"/>
          <w:lang w:eastAsia="en-GB"/>
        </w:rPr>
      </w:pPr>
    </w:p>
    <w:p w14:paraId="2EACECDB" w14:textId="77777777" w:rsidR="004704C7" w:rsidRDefault="004704C7" w:rsidP="004704C7">
      <w:pPr>
        <w:spacing w:after="0" w:line="276" w:lineRule="auto"/>
        <w:textAlignment w:val="baseline"/>
        <w:rPr>
          <w:rFonts w:ascii="Arial" w:eastAsia="Times New Roman" w:hAnsi="Arial" w:cs="Arial"/>
          <w:b/>
          <w:bCs/>
          <w:color w:val="333333"/>
          <w:lang w:eastAsia="en-GB"/>
        </w:rPr>
      </w:pPr>
    </w:p>
    <w:p w14:paraId="3B074CB9" w14:textId="5D3F3816" w:rsidR="004704C7" w:rsidRPr="004B4CEF" w:rsidRDefault="004704C7" w:rsidP="004704C7">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lastRenderedPageBreak/>
        <w:t xml:space="preserve">A biodiversity study conducted in 2021 identified that </w:t>
      </w:r>
      <w:r w:rsidR="00DA38E4">
        <w:rPr>
          <w:rFonts w:ascii="Arial" w:eastAsia="Times New Roman" w:hAnsi="Arial" w:cs="Arial"/>
          <w:color w:val="333333"/>
          <w:lang w:eastAsia="en-GB"/>
        </w:rPr>
        <w:t xml:space="preserve">Dalry </w:t>
      </w:r>
      <w:r w:rsidRPr="004B4CEF">
        <w:rPr>
          <w:rFonts w:ascii="Arial" w:eastAsia="Times New Roman" w:hAnsi="Arial" w:cs="Arial"/>
          <w:color w:val="333333"/>
          <w:lang w:eastAsia="en-GB"/>
        </w:rPr>
        <w:t xml:space="preserve">Cemetery 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221733C5" w14:textId="77777777" w:rsidR="004704C7" w:rsidRPr="004B4CEF" w:rsidRDefault="004704C7" w:rsidP="004704C7">
      <w:pPr>
        <w:spacing w:after="0" w:line="276" w:lineRule="auto"/>
        <w:textAlignment w:val="baseline"/>
        <w:rPr>
          <w:rFonts w:ascii="Arial" w:eastAsia="Times New Roman" w:hAnsi="Arial" w:cs="Arial"/>
          <w:color w:val="333333"/>
          <w:lang w:eastAsia="en-GB"/>
        </w:rPr>
      </w:pPr>
    </w:p>
    <w:tbl>
      <w:tblPr>
        <w:tblStyle w:val="GridTable4-Accent12"/>
        <w:tblW w:w="8372" w:type="dxa"/>
        <w:tblLook w:val="04A0" w:firstRow="1" w:lastRow="0" w:firstColumn="1" w:lastColumn="0" w:noHBand="0" w:noVBand="1"/>
      </w:tblPr>
      <w:tblGrid>
        <w:gridCol w:w="1739"/>
        <w:gridCol w:w="6633"/>
      </w:tblGrid>
      <w:tr w:rsidR="004704C7" w:rsidRPr="004B4CEF" w14:paraId="440E439C" w14:textId="77777777" w:rsidTr="00A93D1E">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6F29C8E2" w14:textId="77777777" w:rsidR="004704C7" w:rsidRPr="00545A96" w:rsidRDefault="004704C7" w:rsidP="00A93D1E">
            <w:pPr>
              <w:spacing w:line="276" w:lineRule="auto"/>
              <w:textAlignment w:val="baseline"/>
              <w:rPr>
                <w:rFonts w:eastAsia="Times New Roman" w:cs="Arial"/>
                <w:b w:val="0"/>
                <w:bCs w:val="0"/>
                <w:color w:val="333333"/>
                <w:sz w:val="18"/>
                <w:lang w:eastAsia="en-GB"/>
              </w:rPr>
            </w:pPr>
            <w:r w:rsidRPr="00545A96">
              <w:rPr>
                <w:rFonts w:cs="Arial"/>
                <w:color w:val="000000" w:themeColor="text1"/>
                <w:sz w:val="18"/>
              </w:rPr>
              <w:t>Species List</w:t>
            </w:r>
          </w:p>
        </w:tc>
        <w:tc>
          <w:tcPr>
            <w:tcW w:w="6633" w:type="dxa"/>
          </w:tcPr>
          <w:p w14:paraId="310C6869" w14:textId="77777777" w:rsidR="004704C7" w:rsidRPr="00545A96" w:rsidRDefault="004704C7" w:rsidP="00A93D1E">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 w:val="18"/>
                <w:lang w:eastAsia="en-GB"/>
              </w:rPr>
            </w:pPr>
            <w:r w:rsidRPr="00545A96">
              <w:rPr>
                <w:rFonts w:cs="Arial"/>
                <w:color w:val="000000" w:themeColor="text1"/>
                <w:sz w:val="18"/>
              </w:rPr>
              <w:t>Details</w:t>
            </w:r>
          </w:p>
        </w:tc>
      </w:tr>
      <w:tr w:rsidR="004704C7" w:rsidRPr="004B4CEF" w14:paraId="21A7AA3A" w14:textId="77777777" w:rsidTr="00A93D1E">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72448BBD" w14:textId="77777777" w:rsidR="004704C7" w:rsidRPr="00545A96" w:rsidRDefault="004704C7" w:rsidP="00A93D1E">
            <w:pPr>
              <w:spacing w:line="276" w:lineRule="auto"/>
              <w:textAlignment w:val="baseline"/>
              <w:rPr>
                <w:rFonts w:eastAsia="Times New Roman" w:cs="Arial"/>
                <w:b w:val="0"/>
                <w:bCs w:val="0"/>
                <w:color w:val="333333"/>
                <w:sz w:val="18"/>
                <w:lang w:eastAsia="en-GB"/>
              </w:rPr>
            </w:pPr>
            <w:r w:rsidRPr="00545A96">
              <w:rPr>
                <w:rFonts w:cs="Arial"/>
                <w:color w:val="000000" w:themeColor="text1"/>
                <w:sz w:val="18"/>
              </w:rPr>
              <w:t>Trees</w:t>
            </w:r>
          </w:p>
        </w:tc>
        <w:tc>
          <w:tcPr>
            <w:tcW w:w="6633" w:type="dxa"/>
          </w:tcPr>
          <w:p w14:paraId="4AB1CA38" w14:textId="72C5AA54" w:rsidR="004704C7" w:rsidRPr="00545A96" w:rsidRDefault="001E3B80" w:rsidP="00545A96">
            <w:pPr>
              <w:cnfStyle w:val="000000100000" w:firstRow="0" w:lastRow="0" w:firstColumn="0" w:lastColumn="0" w:oddVBand="0" w:evenVBand="0" w:oddHBand="1" w:evenHBand="0" w:firstRowFirstColumn="0" w:firstRowLastColumn="0" w:lastRowFirstColumn="0" w:lastRowLastColumn="0"/>
              <w:rPr>
                <w:rFonts w:cs="Arial"/>
                <w:sz w:val="18"/>
              </w:rPr>
            </w:pPr>
            <w:r w:rsidRPr="00545A96">
              <w:rPr>
                <w:rFonts w:cs="Arial"/>
                <w:sz w:val="18"/>
              </w:rPr>
              <w:t>Ash (with signs of die back</w:t>
            </w:r>
            <w:proofErr w:type="gramStart"/>
            <w:r w:rsidRPr="00545A96">
              <w:rPr>
                <w:rFonts w:cs="Arial"/>
                <w:sz w:val="18"/>
              </w:rPr>
              <w:t>),  Black</w:t>
            </w:r>
            <w:proofErr w:type="gramEnd"/>
            <w:r w:rsidRPr="00545A96">
              <w:rPr>
                <w:rFonts w:cs="Arial"/>
                <w:sz w:val="18"/>
              </w:rPr>
              <w:t xml:space="preserve"> Poplar; Elder; Elm (including weeping elm</w:t>
            </w:r>
            <w:proofErr w:type="gramStart"/>
            <w:r w:rsidRPr="00545A96">
              <w:rPr>
                <w:rFonts w:cs="Arial"/>
                <w:sz w:val="18"/>
              </w:rPr>
              <w:t>);  Crab</w:t>
            </w:r>
            <w:proofErr w:type="gramEnd"/>
            <w:r w:rsidRPr="00545A96">
              <w:rPr>
                <w:rFonts w:cs="Arial"/>
                <w:sz w:val="18"/>
              </w:rPr>
              <w:t xml:space="preserve"> </w:t>
            </w:r>
            <w:proofErr w:type="gramStart"/>
            <w:r w:rsidRPr="00545A96">
              <w:rPr>
                <w:rFonts w:cs="Arial"/>
                <w:sz w:val="18"/>
              </w:rPr>
              <w:t>Apple,  Hawthorn</w:t>
            </w:r>
            <w:proofErr w:type="gramEnd"/>
            <w:r w:rsidRPr="00545A96">
              <w:rPr>
                <w:rFonts w:cs="Arial"/>
                <w:sz w:val="18"/>
              </w:rPr>
              <w:t xml:space="preserve">, hollies (including common holly and Highclere holly); Horse Chestnut, Laburnum, Lime, Silver Birch; Spanish Oak, Sycamore, Whitebeam. </w:t>
            </w:r>
          </w:p>
        </w:tc>
      </w:tr>
      <w:tr w:rsidR="004704C7" w:rsidRPr="004B4CEF" w14:paraId="68470FB0" w14:textId="77777777" w:rsidTr="00A93D1E">
        <w:trPr>
          <w:trHeight w:val="573"/>
        </w:trPr>
        <w:tc>
          <w:tcPr>
            <w:cnfStyle w:val="001000000000" w:firstRow="0" w:lastRow="0" w:firstColumn="1" w:lastColumn="0" w:oddVBand="0" w:evenVBand="0" w:oddHBand="0" w:evenHBand="0" w:firstRowFirstColumn="0" w:firstRowLastColumn="0" w:lastRowFirstColumn="0" w:lastRowLastColumn="0"/>
            <w:tcW w:w="1739" w:type="dxa"/>
          </w:tcPr>
          <w:p w14:paraId="383A2B6B" w14:textId="77777777" w:rsidR="004704C7" w:rsidRPr="00545A96" w:rsidRDefault="004704C7" w:rsidP="00A93D1E">
            <w:pPr>
              <w:spacing w:line="276" w:lineRule="auto"/>
              <w:textAlignment w:val="baseline"/>
              <w:rPr>
                <w:rFonts w:eastAsia="Times New Roman" w:cs="Arial"/>
                <w:b w:val="0"/>
                <w:bCs w:val="0"/>
                <w:color w:val="333333"/>
                <w:sz w:val="18"/>
                <w:lang w:eastAsia="en-GB"/>
              </w:rPr>
            </w:pPr>
            <w:r w:rsidRPr="00545A96">
              <w:rPr>
                <w:rFonts w:cs="Arial"/>
                <w:color w:val="000000" w:themeColor="text1"/>
                <w:sz w:val="18"/>
              </w:rPr>
              <w:t>Shrubs</w:t>
            </w:r>
          </w:p>
        </w:tc>
        <w:tc>
          <w:tcPr>
            <w:tcW w:w="6633" w:type="dxa"/>
          </w:tcPr>
          <w:p w14:paraId="2AA07220" w14:textId="4A4E3C25" w:rsidR="004704C7" w:rsidRPr="00545A96" w:rsidRDefault="001E3B80" w:rsidP="001E3B80">
            <w:pPr>
              <w:cnfStyle w:val="000000000000" w:firstRow="0" w:lastRow="0" w:firstColumn="0" w:lastColumn="0" w:oddVBand="0" w:evenVBand="0" w:oddHBand="0" w:evenHBand="0" w:firstRowFirstColumn="0" w:firstRowLastColumn="0" w:lastRowFirstColumn="0" w:lastRowLastColumn="0"/>
              <w:rPr>
                <w:rFonts w:eastAsia="Times New Roman" w:cs="Arial"/>
                <w:color w:val="333333"/>
                <w:sz w:val="18"/>
                <w:lang w:eastAsia="en-GB"/>
              </w:rPr>
            </w:pPr>
            <w:r w:rsidRPr="00545A96">
              <w:rPr>
                <w:rFonts w:cs="Arial"/>
                <w:sz w:val="18"/>
              </w:rPr>
              <w:t>Aucuba; Golden Privet</w:t>
            </w:r>
          </w:p>
        </w:tc>
      </w:tr>
      <w:tr w:rsidR="004704C7" w:rsidRPr="004B4CEF" w14:paraId="409F7188" w14:textId="77777777" w:rsidTr="00A93D1E">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0931B985" w14:textId="77777777" w:rsidR="004704C7" w:rsidRPr="00545A96" w:rsidRDefault="004704C7" w:rsidP="00A93D1E">
            <w:pPr>
              <w:spacing w:line="276" w:lineRule="auto"/>
              <w:textAlignment w:val="baseline"/>
              <w:rPr>
                <w:rFonts w:eastAsia="Times New Roman" w:cs="Arial"/>
                <w:b w:val="0"/>
                <w:bCs w:val="0"/>
                <w:color w:val="333333"/>
                <w:sz w:val="18"/>
                <w:lang w:eastAsia="en-GB"/>
              </w:rPr>
            </w:pPr>
            <w:r w:rsidRPr="00545A96">
              <w:rPr>
                <w:rFonts w:cs="Arial"/>
                <w:color w:val="000000" w:themeColor="text1"/>
                <w:sz w:val="18"/>
              </w:rPr>
              <w:t>Grasses</w:t>
            </w:r>
          </w:p>
        </w:tc>
        <w:tc>
          <w:tcPr>
            <w:tcW w:w="6633" w:type="dxa"/>
          </w:tcPr>
          <w:p w14:paraId="53A6C9FB" w14:textId="636FF9EE" w:rsidR="004704C7" w:rsidRPr="00545A96" w:rsidRDefault="001E3B80" w:rsidP="001E3B80">
            <w:pPr>
              <w:cnfStyle w:val="000000100000" w:firstRow="0" w:lastRow="0" w:firstColumn="0" w:lastColumn="0" w:oddVBand="0" w:evenVBand="0" w:oddHBand="1" w:evenHBand="0" w:firstRowFirstColumn="0" w:firstRowLastColumn="0" w:lastRowFirstColumn="0" w:lastRowLastColumn="0"/>
              <w:rPr>
                <w:rFonts w:eastAsia="Times New Roman" w:cs="Arial"/>
                <w:color w:val="333333"/>
                <w:sz w:val="18"/>
                <w:lang w:eastAsia="en-GB"/>
              </w:rPr>
            </w:pPr>
            <w:r w:rsidRPr="00545A96">
              <w:rPr>
                <w:rFonts w:cs="Arial"/>
                <w:sz w:val="18"/>
              </w:rPr>
              <w:t xml:space="preserve">Cocksfoot, Meadow Grass (Poa pratensis); Perennial </w:t>
            </w:r>
            <w:proofErr w:type="gramStart"/>
            <w:r w:rsidRPr="00545A96">
              <w:rPr>
                <w:rFonts w:cs="Arial"/>
                <w:sz w:val="18"/>
              </w:rPr>
              <w:t>Rye-grass</w:t>
            </w:r>
            <w:proofErr w:type="gramEnd"/>
            <w:r w:rsidRPr="00545A96">
              <w:rPr>
                <w:rFonts w:cs="Arial"/>
                <w:sz w:val="18"/>
              </w:rPr>
              <w:t xml:space="preserve">; Timothy Grass; Yorkshire Fog and others  </w:t>
            </w:r>
          </w:p>
        </w:tc>
      </w:tr>
      <w:tr w:rsidR="004704C7" w:rsidRPr="004B4CEF" w14:paraId="65657B54" w14:textId="77777777" w:rsidTr="00A93D1E">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3FD355F5" w14:textId="77777777" w:rsidR="004704C7" w:rsidRPr="00545A96" w:rsidRDefault="004704C7" w:rsidP="00A93D1E">
            <w:pPr>
              <w:spacing w:line="276" w:lineRule="auto"/>
              <w:textAlignment w:val="baseline"/>
              <w:rPr>
                <w:rFonts w:eastAsia="Times New Roman" w:cs="Arial"/>
                <w:b w:val="0"/>
                <w:bCs w:val="0"/>
                <w:color w:val="333333"/>
                <w:sz w:val="18"/>
                <w:lang w:eastAsia="en-GB"/>
              </w:rPr>
            </w:pPr>
            <w:r w:rsidRPr="00545A96">
              <w:rPr>
                <w:rFonts w:cs="Arial"/>
                <w:color w:val="000000" w:themeColor="text1"/>
                <w:sz w:val="18"/>
              </w:rPr>
              <w:t>Flowers</w:t>
            </w:r>
          </w:p>
        </w:tc>
        <w:tc>
          <w:tcPr>
            <w:tcW w:w="6633" w:type="dxa"/>
          </w:tcPr>
          <w:p w14:paraId="299572E5" w14:textId="242459B2" w:rsidR="004704C7" w:rsidRPr="00545A96" w:rsidRDefault="001E3B80" w:rsidP="00545A96">
            <w:pPr>
              <w:cnfStyle w:val="000000000000" w:firstRow="0" w:lastRow="0" w:firstColumn="0" w:lastColumn="0" w:oddVBand="0" w:evenVBand="0" w:oddHBand="0" w:evenHBand="0" w:firstRowFirstColumn="0" w:firstRowLastColumn="0" w:lastRowFirstColumn="0" w:lastRowLastColumn="0"/>
              <w:rPr>
                <w:rFonts w:cs="Arial"/>
                <w:sz w:val="18"/>
              </w:rPr>
            </w:pPr>
            <w:r w:rsidRPr="00545A96">
              <w:rPr>
                <w:rFonts w:cs="Arial"/>
                <w:sz w:val="18"/>
              </w:rPr>
              <w:t>Bluebells (Spanish and hybrid), Brambles, Broad Leaved Willowherb, Cleavers, Common Chickweed, Common Hogweed, Common Sorrel, Cow Parsley, Crocus, Cuckoo Flower, Daisy, Dandelion, Dock, Doves Foot Cranesbill, Few Flowered Leek, Garlic Mustard, Green Alkanet, Ground Elder, Groundsel, Hedge Bindweed; Herb Robert, Ivy, Lesser Celandine, Meadow Buttercup, Nettles, Nipplewort, Pink Purslane, Prickly Sow Thistle, Red Campion, Red Dead Nettle, Ribwort Plantain, Rosebay Willowherb, Shepherd's Purse; Smooth Sow Thistle, Snakes-head Fritillary; Snowdrop; Spear Thistle (and one other thistle species), speedwells (at least 2 species), White Clover, White Dead-Nettle, Wood Anemone, Wood Avens (aka Herb Bennet), Yarrow.</w:t>
            </w:r>
          </w:p>
        </w:tc>
      </w:tr>
      <w:tr w:rsidR="001E3B80" w:rsidRPr="004B4CEF" w14:paraId="77EFEF35" w14:textId="77777777" w:rsidTr="00A93D1E">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013931F1" w14:textId="77777777" w:rsidR="001E3B80" w:rsidRPr="00545A96" w:rsidRDefault="001E3B80" w:rsidP="001E3B80">
            <w:pPr>
              <w:spacing w:line="276" w:lineRule="auto"/>
              <w:textAlignment w:val="baseline"/>
              <w:rPr>
                <w:rFonts w:eastAsia="Times New Roman" w:cs="Arial"/>
                <w:b w:val="0"/>
                <w:bCs w:val="0"/>
                <w:color w:val="333333"/>
                <w:sz w:val="18"/>
                <w:lang w:eastAsia="en-GB"/>
              </w:rPr>
            </w:pPr>
            <w:r w:rsidRPr="00545A96">
              <w:rPr>
                <w:rFonts w:cs="Arial"/>
                <w:color w:val="000000" w:themeColor="text1"/>
                <w:sz w:val="18"/>
              </w:rPr>
              <w:t>Fungi</w:t>
            </w:r>
          </w:p>
        </w:tc>
        <w:tc>
          <w:tcPr>
            <w:tcW w:w="6633" w:type="dxa"/>
          </w:tcPr>
          <w:p w14:paraId="0A3D97A9" w14:textId="2191BAD6" w:rsidR="001E3B80" w:rsidRPr="00545A96" w:rsidRDefault="001E3B80" w:rsidP="00545A96">
            <w:pPr>
              <w:cnfStyle w:val="000000100000" w:firstRow="0" w:lastRow="0" w:firstColumn="0" w:lastColumn="0" w:oddVBand="0" w:evenVBand="0" w:oddHBand="1" w:evenHBand="0" w:firstRowFirstColumn="0" w:firstRowLastColumn="0" w:lastRowFirstColumn="0" w:lastRowLastColumn="0"/>
              <w:rPr>
                <w:rFonts w:cs="Arial"/>
                <w:b/>
                <w:bCs/>
                <w:sz w:val="18"/>
              </w:rPr>
            </w:pPr>
            <w:r w:rsidRPr="00545A96">
              <w:rPr>
                <w:rFonts w:cs="Arial"/>
                <w:sz w:val="18"/>
              </w:rPr>
              <w:t xml:space="preserve">Common Ink Cap; Dryad's Saddle, Jelly Ear Fungus, Giant Puffballs, </w:t>
            </w:r>
            <w:proofErr w:type="gramStart"/>
            <w:r w:rsidRPr="00545A96">
              <w:rPr>
                <w:rFonts w:cs="Arial"/>
                <w:sz w:val="18"/>
              </w:rPr>
              <w:t xml:space="preserve">earthstar </w:t>
            </w:r>
            <w:proofErr w:type="spellStart"/>
            <w:r w:rsidRPr="00545A96">
              <w:rPr>
                <w:rFonts w:cs="Arial"/>
                <w:sz w:val="18"/>
              </w:rPr>
              <w:t>sp</w:t>
            </w:r>
            <w:proofErr w:type="spellEnd"/>
            <w:proofErr w:type="gramEnd"/>
            <w:r w:rsidRPr="00545A96">
              <w:rPr>
                <w:rFonts w:cs="Arial"/>
                <w:sz w:val="18"/>
              </w:rPr>
              <w:t xml:space="preserve">, Nettle Rust and others. </w:t>
            </w:r>
          </w:p>
        </w:tc>
      </w:tr>
      <w:tr w:rsidR="001E3B80" w:rsidRPr="004B4CEF" w14:paraId="1F698F34" w14:textId="77777777" w:rsidTr="00A93D1E">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4AB8AE2A" w14:textId="77777777" w:rsidR="001E3B80" w:rsidRPr="00545A96" w:rsidRDefault="001E3B80" w:rsidP="001E3B80">
            <w:pPr>
              <w:spacing w:line="276" w:lineRule="auto"/>
              <w:textAlignment w:val="baseline"/>
              <w:rPr>
                <w:rFonts w:eastAsia="Times New Roman" w:cs="Arial"/>
                <w:b w:val="0"/>
                <w:bCs w:val="0"/>
                <w:color w:val="333333"/>
                <w:sz w:val="18"/>
                <w:lang w:eastAsia="en-GB"/>
              </w:rPr>
            </w:pPr>
            <w:r w:rsidRPr="00545A96">
              <w:rPr>
                <w:rFonts w:cs="Arial"/>
                <w:color w:val="000000" w:themeColor="text1"/>
                <w:sz w:val="18"/>
              </w:rPr>
              <w:t>Mosses</w:t>
            </w:r>
          </w:p>
        </w:tc>
        <w:tc>
          <w:tcPr>
            <w:tcW w:w="6633" w:type="dxa"/>
          </w:tcPr>
          <w:p w14:paraId="29FE64B0" w14:textId="6EB96DEB" w:rsidR="001E3B80" w:rsidRPr="00545A96" w:rsidRDefault="001E3B80" w:rsidP="00545A96">
            <w:pPr>
              <w:cnfStyle w:val="000000000000" w:firstRow="0" w:lastRow="0" w:firstColumn="0" w:lastColumn="0" w:oddVBand="0" w:evenVBand="0" w:oddHBand="0" w:evenHBand="0" w:firstRowFirstColumn="0" w:firstRowLastColumn="0" w:lastRowFirstColumn="0" w:lastRowLastColumn="0"/>
              <w:rPr>
                <w:rFonts w:cs="Arial"/>
                <w:sz w:val="18"/>
              </w:rPr>
            </w:pPr>
            <w:proofErr w:type="spellStart"/>
            <w:r w:rsidRPr="00545A96">
              <w:rPr>
                <w:rFonts w:cs="Arial"/>
                <w:sz w:val="18"/>
              </w:rPr>
              <w:t>Brachythecium</w:t>
            </w:r>
            <w:proofErr w:type="spellEnd"/>
            <w:r w:rsidRPr="00545A96">
              <w:rPr>
                <w:rFonts w:cs="Arial"/>
                <w:sz w:val="18"/>
              </w:rPr>
              <w:t xml:space="preserve"> </w:t>
            </w:r>
            <w:proofErr w:type="spellStart"/>
            <w:r w:rsidRPr="00545A96">
              <w:rPr>
                <w:rFonts w:cs="Arial"/>
                <w:sz w:val="18"/>
              </w:rPr>
              <w:t>rutabulum</w:t>
            </w:r>
            <w:proofErr w:type="spellEnd"/>
            <w:r w:rsidRPr="00545A96">
              <w:rPr>
                <w:rFonts w:cs="Arial"/>
                <w:sz w:val="18"/>
              </w:rPr>
              <w:t xml:space="preserve"> (?); Capillary Thread Moss (Bryum </w:t>
            </w:r>
            <w:proofErr w:type="spellStart"/>
            <w:r w:rsidRPr="00545A96">
              <w:rPr>
                <w:rFonts w:cs="Arial"/>
                <w:sz w:val="18"/>
              </w:rPr>
              <w:t>capillare</w:t>
            </w:r>
            <w:proofErr w:type="spellEnd"/>
            <w:proofErr w:type="gramStart"/>
            <w:r w:rsidRPr="00545A96">
              <w:rPr>
                <w:rFonts w:cs="Arial"/>
                <w:sz w:val="18"/>
              </w:rPr>
              <w:t xml:space="preserve">),  </w:t>
            </w:r>
            <w:proofErr w:type="spellStart"/>
            <w:r w:rsidRPr="00545A96">
              <w:rPr>
                <w:rFonts w:cs="Arial"/>
                <w:sz w:val="18"/>
              </w:rPr>
              <w:t>Grimmia</w:t>
            </w:r>
            <w:proofErr w:type="spellEnd"/>
            <w:proofErr w:type="gramEnd"/>
            <w:r w:rsidRPr="00545A96">
              <w:rPr>
                <w:rFonts w:cs="Arial"/>
                <w:sz w:val="18"/>
              </w:rPr>
              <w:t xml:space="preserve"> </w:t>
            </w:r>
            <w:proofErr w:type="spellStart"/>
            <w:r w:rsidRPr="00545A96">
              <w:rPr>
                <w:rFonts w:cs="Arial"/>
                <w:sz w:val="18"/>
              </w:rPr>
              <w:t>pulvinata</w:t>
            </w:r>
            <w:proofErr w:type="spellEnd"/>
            <w:r w:rsidRPr="00545A96">
              <w:rPr>
                <w:rFonts w:cs="Arial"/>
                <w:sz w:val="18"/>
              </w:rPr>
              <w:t xml:space="preserve">; Hypnum </w:t>
            </w:r>
            <w:proofErr w:type="spellStart"/>
            <w:r w:rsidRPr="00545A96">
              <w:rPr>
                <w:rFonts w:cs="Arial"/>
                <w:sz w:val="18"/>
              </w:rPr>
              <w:t>sp</w:t>
            </w:r>
            <w:proofErr w:type="spellEnd"/>
            <w:r w:rsidRPr="00545A96">
              <w:rPr>
                <w:rFonts w:cs="Arial"/>
                <w:sz w:val="18"/>
              </w:rPr>
              <w:t xml:space="preserve"> plus others.</w:t>
            </w:r>
          </w:p>
        </w:tc>
      </w:tr>
      <w:tr w:rsidR="001E3B80" w:rsidRPr="004B4CEF" w14:paraId="57AF6C57" w14:textId="77777777" w:rsidTr="00A93D1E">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2FA77A82" w14:textId="77777777" w:rsidR="001E3B80" w:rsidRPr="00545A96" w:rsidRDefault="001E3B80" w:rsidP="001E3B80">
            <w:pPr>
              <w:spacing w:line="276" w:lineRule="auto"/>
              <w:textAlignment w:val="baseline"/>
              <w:rPr>
                <w:rFonts w:eastAsia="Times New Roman" w:cs="Arial"/>
                <w:b w:val="0"/>
                <w:bCs w:val="0"/>
                <w:color w:val="333333"/>
                <w:sz w:val="18"/>
                <w:lang w:eastAsia="en-GB"/>
              </w:rPr>
            </w:pPr>
            <w:r w:rsidRPr="00545A96">
              <w:rPr>
                <w:rFonts w:cs="Arial"/>
                <w:color w:val="000000" w:themeColor="text1"/>
                <w:sz w:val="18"/>
              </w:rPr>
              <w:t>Mammals</w:t>
            </w:r>
          </w:p>
        </w:tc>
        <w:tc>
          <w:tcPr>
            <w:tcW w:w="6633" w:type="dxa"/>
          </w:tcPr>
          <w:p w14:paraId="4713A50B" w14:textId="5ABAC9D4" w:rsidR="001E3B80" w:rsidRPr="00545A96" w:rsidRDefault="001E3B80" w:rsidP="00545A96">
            <w:pPr>
              <w:cnfStyle w:val="000000100000" w:firstRow="0" w:lastRow="0" w:firstColumn="0" w:lastColumn="0" w:oddVBand="0" w:evenVBand="0" w:oddHBand="1" w:evenHBand="0" w:firstRowFirstColumn="0" w:firstRowLastColumn="0" w:lastRowFirstColumn="0" w:lastRowLastColumn="0"/>
              <w:rPr>
                <w:rFonts w:cs="Arial"/>
                <w:sz w:val="18"/>
              </w:rPr>
            </w:pPr>
            <w:r w:rsidRPr="00545A96">
              <w:rPr>
                <w:rFonts w:cs="Arial"/>
                <w:sz w:val="18"/>
              </w:rPr>
              <w:t>Fox, grey squirrel, rat</w:t>
            </w:r>
          </w:p>
        </w:tc>
      </w:tr>
      <w:tr w:rsidR="001E3B80" w:rsidRPr="004B4CEF" w14:paraId="5F40D3B0" w14:textId="77777777" w:rsidTr="00A93D1E">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7FDC1B2C" w14:textId="77777777" w:rsidR="001E3B80" w:rsidRPr="00545A96" w:rsidRDefault="001E3B80" w:rsidP="001E3B80">
            <w:pPr>
              <w:spacing w:line="276" w:lineRule="auto"/>
              <w:textAlignment w:val="baseline"/>
              <w:rPr>
                <w:rFonts w:eastAsia="Times New Roman" w:cs="Arial"/>
                <w:b w:val="0"/>
                <w:bCs w:val="0"/>
                <w:color w:val="333333"/>
                <w:sz w:val="18"/>
                <w:lang w:eastAsia="en-GB"/>
              </w:rPr>
            </w:pPr>
            <w:r w:rsidRPr="00545A96">
              <w:rPr>
                <w:rFonts w:cs="Arial"/>
                <w:color w:val="000000" w:themeColor="text1"/>
                <w:sz w:val="18"/>
              </w:rPr>
              <w:t>Birds</w:t>
            </w:r>
          </w:p>
        </w:tc>
        <w:tc>
          <w:tcPr>
            <w:tcW w:w="6633" w:type="dxa"/>
          </w:tcPr>
          <w:p w14:paraId="3A0B5175" w14:textId="4ADDB4CA" w:rsidR="001E3B80" w:rsidRPr="00545A96" w:rsidRDefault="001E3B80" w:rsidP="00545A96">
            <w:pPr>
              <w:cnfStyle w:val="000000000000" w:firstRow="0" w:lastRow="0" w:firstColumn="0" w:lastColumn="0" w:oddVBand="0" w:evenVBand="0" w:oddHBand="0" w:evenHBand="0" w:firstRowFirstColumn="0" w:firstRowLastColumn="0" w:lastRowFirstColumn="0" w:lastRowLastColumn="0"/>
              <w:rPr>
                <w:rFonts w:cs="Arial"/>
                <w:sz w:val="18"/>
              </w:rPr>
            </w:pPr>
            <w:r w:rsidRPr="00545A96">
              <w:rPr>
                <w:rFonts w:cs="Arial"/>
                <w:sz w:val="18"/>
              </w:rPr>
              <w:t xml:space="preserve">Blackbird, Blackcap (nesting), Blue Tit, Bullfinch, Chaffinch, Chiffchaff, Dunnock, Fieldfare, </w:t>
            </w:r>
            <w:proofErr w:type="gramStart"/>
            <w:r w:rsidRPr="00545A96">
              <w:rPr>
                <w:rFonts w:cs="Arial"/>
                <w:sz w:val="18"/>
              </w:rPr>
              <w:t>Goldfinch,  Great</w:t>
            </w:r>
            <w:proofErr w:type="gramEnd"/>
            <w:r w:rsidRPr="00545A96">
              <w:rPr>
                <w:rFonts w:cs="Arial"/>
                <w:sz w:val="18"/>
              </w:rPr>
              <w:t xml:space="preserve"> Spotted Woodpecker, Great Tit, Greenfinch, Jackdaw, Kestrel, Long-Tailed Tit (nesting), Magpie, Mistle Thrush, Redwing, Robin, Song Thrush, Sparrowhawk, Stock Dove, Willow Warbler, Wood Pigeon (nesting), Wren. </w:t>
            </w:r>
          </w:p>
        </w:tc>
      </w:tr>
      <w:tr w:rsidR="001E3B80" w:rsidRPr="004B4CEF" w14:paraId="19403415" w14:textId="77777777" w:rsidTr="00A93D1E">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5505ED24" w14:textId="77777777" w:rsidR="001E3B80" w:rsidRPr="00545A96" w:rsidRDefault="001E3B80" w:rsidP="00545A96">
            <w:pPr>
              <w:spacing w:after="0" w:line="276" w:lineRule="auto"/>
              <w:textAlignment w:val="baseline"/>
              <w:rPr>
                <w:rFonts w:eastAsia="Times New Roman" w:cs="Arial"/>
                <w:b w:val="0"/>
                <w:bCs w:val="0"/>
                <w:color w:val="333333"/>
                <w:sz w:val="18"/>
                <w:lang w:eastAsia="en-GB"/>
              </w:rPr>
            </w:pPr>
            <w:r w:rsidRPr="00545A96">
              <w:rPr>
                <w:rFonts w:cs="Arial"/>
                <w:color w:val="000000" w:themeColor="text1"/>
                <w:sz w:val="18"/>
              </w:rPr>
              <w:t>Insects</w:t>
            </w:r>
          </w:p>
        </w:tc>
        <w:tc>
          <w:tcPr>
            <w:tcW w:w="6633" w:type="dxa"/>
          </w:tcPr>
          <w:p w14:paraId="730DACBF" w14:textId="77777777" w:rsidR="001E3B80" w:rsidRPr="00545A96" w:rsidRDefault="001E3B80" w:rsidP="00545A96">
            <w:pPr>
              <w:spacing w:after="0"/>
              <w:cnfStyle w:val="000000100000" w:firstRow="0" w:lastRow="0" w:firstColumn="0" w:lastColumn="0" w:oddVBand="0" w:evenVBand="0" w:oddHBand="1" w:evenHBand="0" w:firstRowFirstColumn="0" w:firstRowLastColumn="0" w:lastRowFirstColumn="0" w:lastRowLastColumn="0"/>
              <w:rPr>
                <w:rFonts w:cs="Arial"/>
                <w:sz w:val="18"/>
              </w:rPr>
            </w:pPr>
            <w:r w:rsidRPr="00545A96">
              <w:rPr>
                <w:rFonts w:cs="Arial"/>
                <w:sz w:val="18"/>
              </w:rPr>
              <w:t>Butterflies</w:t>
            </w:r>
            <w:r w:rsidRPr="00545A96">
              <w:rPr>
                <w:rFonts w:cs="Arial"/>
                <w:b/>
                <w:bCs/>
                <w:sz w:val="18"/>
              </w:rPr>
              <w:t>:</w:t>
            </w:r>
            <w:r w:rsidRPr="00545A96">
              <w:rPr>
                <w:rFonts w:cs="Arial"/>
                <w:sz w:val="18"/>
              </w:rPr>
              <w:t xml:space="preserve"> Comma, Green Veined White; Peacock, Orange Tip, Red Admiral, Small White, Small Tortoiseshell, Speckled Wood. </w:t>
            </w:r>
          </w:p>
          <w:p w14:paraId="034EC994" w14:textId="77777777" w:rsidR="001E3B80" w:rsidRPr="00545A96" w:rsidRDefault="001E3B80" w:rsidP="00545A96">
            <w:pPr>
              <w:spacing w:after="0"/>
              <w:cnfStyle w:val="000000100000" w:firstRow="0" w:lastRow="0" w:firstColumn="0" w:lastColumn="0" w:oddVBand="0" w:evenVBand="0" w:oddHBand="1" w:evenHBand="0" w:firstRowFirstColumn="0" w:firstRowLastColumn="0" w:lastRowFirstColumn="0" w:lastRowLastColumn="0"/>
              <w:rPr>
                <w:rFonts w:cs="Arial"/>
                <w:sz w:val="18"/>
              </w:rPr>
            </w:pPr>
            <w:r w:rsidRPr="00545A96">
              <w:rPr>
                <w:rFonts w:cs="Arial"/>
                <w:sz w:val="18"/>
              </w:rPr>
              <w:t>Moths: Buff Footman; Green Longhorn Moth, Map Winged Swift; Olive Pearl Moth, Nettle Tag Moth; Small Grey Moth (</w:t>
            </w:r>
            <w:proofErr w:type="spellStart"/>
            <w:r w:rsidRPr="00545A96">
              <w:rPr>
                <w:rFonts w:cs="Arial"/>
                <w:sz w:val="18"/>
              </w:rPr>
              <w:t>Eudonia</w:t>
            </w:r>
            <w:proofErr w:type="spellEnd"/>
            <w:r w:rsidRPr="00545A96">
              <w:rPr>
                <w:rFonts w:cs="Arial"/>
                <w:sz w:val="18"/>
              </w:rPr>
              <w:t xml:space="preserve"> </w:t>
            </w:r>
            <w:proofErr w:type="spellStart"/>
            <w:r w:rsidRPr="00545A96">
              <w:rPr>
                <w:rFonts w:cs="Arial"/>
                <w:sz w:val="18"/>
              </w:rPr>
              <w:t>mercurella</w:t>
            </w:r>
            <w:proofErr w:type="spellEnd"/>
            <w:r w:rsidRPr="00545A96">
              <w:rPr>
                <w:rFonts w:cs="Arial"/>
                <w:sz w:val="18"/>
              </w:rPr>
              <w:t>); White-shouldered House Moth (</w:t>
            </w:r>
            <w:proofErr w:type="spellStart"/>
            <w:r w:rsidRPr="00545A96">
              <w:rPr>
                <w:rFonts w:cs="Arial"/>
                <w:sz w:val="18"/>
              </w:rPr>
              <w:t>Endrosis</w:t>
            </w:r>
            <w:proofErr w:type="spellEnd"/>
            <w:r w:rsidRPr="00545A96">
              <w:rPr>
                <w:rFonts w:cs="Arial"/>
                <w:sz w:val="18"/>
              </w:rPr>
              <w:t xml:space="preserve"> </w:t>
            </w:r>
            <w:proofErr w:type="spellStart"/>
            <w:proofErr w:type="gramStart"/>
            <w:r w:rsidRPr="00545A96">
              <w:rPr>
                <w:rFonts w:cs="Arial"/>
                <w:sz w:val="18"/>
              </w:rPr>
              <w:t>sarcitrella</w:t>
            </w:r>
            <w:proofErr w:type="spellEnd"/>
            <w:r w:rsidRPr="00545A96">
              <w:rPr>
                <w:rFonts w:cs="Arial"/>
                <w:sz w:val="18"/>
              </w:rPr>
              <w:t>)  and</w:t>
            </w:r>
            <w:proofErr w:type="gramEnd"/>
            <w:r w:rsidRPr="00545A96">
              <w:rPr>
                <w:rFonts w:cs="Arial"/>
                <w:sz w:val="18"/>
              </w:rPr>
              <w:t xml:space="preserve"> others  </w:t>
            </w:r>
          </w:p>
          <w:p w14:paraId="04B13B13" w14:textId="52FB072A" w:rsidR="001E3B80" w:rsidRPr="00545A96" w:rsidRDefault="001E3B80" w:rsidP="00545A96">
            <w:pPr>
              <w:spacing w:after="0"/>
              <w:cnfStyle w:val="000000100000" w:firstRow="0" w:lastRow="0" w:firstColumn="0" w:lastColumn="0" w:oddVBand="0" w:evenVBand="0" w:oddHBand="1" w:evenHBand="0" w:firstRowFirstColumn="0" w:firstRowLastColumn="0" w:lastRowFirstColumn="0" w:lastRowLastColumn="0"/>
              <w:rPr>
                <w:rFonts w:cs="Arial"/>
                <w:sz w:val="18"/>
              </w:rPr>
            </w:pPr>
            <w:r w:rsidRPr="00545A96">
              <w:rPr>
                <w:rFonts w:cs="Arial"/>
                <w:sz w:val="18"/>
              </w:rPr>
              <w:t>Ladybirds</w:t>
            </w:r>
            <w:proofErr w:type="gramStart"/>
            <w:r w:rsidRPr="00545A96">
              <w:rPr>
                <w:rFonts w:cs="Arial"/>
                <w:sz w:val="18"/>
              </w:rPr>
              <w:t>:  2</w:t>
            </w:r>
            <w:proofErr w:type="gramEnd"/>
            <w:r w:rsidRPr="00545A96">
              <w:rPr>
                <w:rFonts w:cs="Arial"/>
                <w:sz w:val="18"/>
              </w:rPr>
              <w:t xml:space="preserve"> Spot Ladybird, 10 Spot Ladybird, Cream Spot Ladybird, Larch Ladybird, Orange Ladybird, Pine Ladybird.</w:t>
            </w:r>
          </w:p>
          <w:p w14:paraId="351C6A65" w14:textId="5DB29B8A" w:rsidR="001E3B80" w:rsidRPr="00545A96" w:rsidRDefault="001E3B80" w:rsidP="00545A96">
            <w:pPr>
              <w:spacing w:after="0"/>
              <w:cnfStyle w:val="000000100000" w:firstRow="0" w:lastRow="0" w:firstColumn="0" w:lastColumn="0" w:oddVBand="0" w:evenVBand="0" w:oddHBand="1" w:evenHBand="0" w:firstRowFirstColumn="0" w:firstRowLastColumn="0" w:lastRowFirstColumn="0" w:lastRowLastColumn="0"/>
              <w:rPr>
                <w:rFonts w:cs="Arial"/>
                <w:sz w:val="18"/>
              </w:rPr>
            </w:pPr>
            <w:r w:rsidRPr="00545A96">
              <w:rPr>
                <w:rFonts w:cs="Arial"/>
                <w:sz w:val="18"/>
              </w:rPr>
              <w:t xml:space="preserve">Bees and wasps: Buff Tailed Bumble Bee; Chocolate Mining Bee, Common Carder Bee, Early Bumble Bee, Garden Bumblebee; a species of nomad cuckoo bee; Red Tailed Bumble </w:t>
            </w:r>
            <w:proofErr w:type="spellStart"/>
            <w:proofErr w:type="gramStart"/>
            <w:r w:rsidRPr="00545A96">
              <w:rPr>
                <w:rFonts w:cs="Arial"/>
                <w:sz w:val="18"/>
              </w:rPr>
              <w:t>Bee,Tree</w:t>
            </w:r>
            <w:proofErr w:type="spellEnd"/>
            <w:proofErr w:type="gramEnd"/>
            <w:r w:rsidRPr="00545A96">
              <w:rPr>
                <w:rFonts w:cs="Arial"/>
                <w:sz w:val="18"/>
              </w:rPr>
              <w:t xml:space="preserve"> Bumble Bee. Common Wasp and at least 2 other species of wasp.</w:t>
            </w:r>
          </w:p>
          <w:p w14:paraId="13DE6F7C" w14:textId="55028B9B" w:rsidR="001E3B80" w:rsidRPr="00545A96" w:rsidRDefault="001E3B80" w:rsidP="00545A96">
            <w:pPr>
              <w:spacing w:after="0"/>
              <w:cnfStyle w:val="000000100000" w:firstRow="0" w:lastRow="0" w:firstColumn="0" w:lastColumn="0" w:oddVBand="0" w:evenVBand="0" w:oddHBand="1" w:evenHBand="0" w:firstRowFirstColumn="0" w:firstRowLastColumn="0" w:lastRowFirstColumn="0" w:lastRowLastColumn="0"/>
              <w:rPr>
                <w:sz w:val="18"/>
              </w:rPr>
            </w:pPr>
            <w:r w:rsidRPr="00545A96">
              <w:rPr>
                <w:rFonts w:cs="Arial"/>
                <w:sz w:val="18"/>
              </w:rPr>
              <w:t>Hoverflies: Banded Hoverfly (</w:t>
            </w:r>
            <w:proofErr w:type="spellStart"/>
            <w:r w:rsidRPr="00545A96">
              <w:rPr>
                <w:rFonts w:cs="Arial"/>
                <w:sz w:val="18"/>
              </w:rPr>
              <w:t>Syrphus</w:t>
            </w:r>
            <w:proofErr w:type="spellEnd"/>
            <w:r w:rsidRPr="00545A96">
              <w:rPr>
                <w:rFonts w:cs="Arial"/>
                <w:sz w:val="18"/>
              </w:rPr>
              <w:t xml:space="preserve"> </w:t>
            </w:r>
            <w:proofErr w:type="spellStart"/>
            <w:r w:rsidRPr="00545A96">
              <w:rPr>
                <w:rFonts w:cs="Arial"/>
                <w:sz w:val="18"/>
              </w:rPr>
              <w:t>sp</w:t>
            </w:r>
            <w:proofErr w:type="spellEnd"/>
            <w:r w:rsidRPr="00545A96">
              <w:rPr>
                <w:rFonts w:cs="Arial"/>
                <w:sz w:val="18"/>
              </w:rPr>
              <w:t>); Batman Hoverfly (</w:t>
            </w:r>
            <w:proofErr w:type="spellStart"/>
            <w:r w:rsidRPr="00545A96">
              <w:rPr>
                <w:rFonts w:cs="Arial"/>
                <w:sz w:val="18"/>
              </w:rPr>
              <w:t>Myathropa</w:t>
            </w:r>
            <w:proofErr w:type="spellEnd"/>
            <w:r w:rsidRPr="00545A96">
              <w:rPr>
                <w:rFonts w:cs="Arial"/>
                <w:sz w:val="18"/>
              </w:rPr>
              <w:t xml:space="preserve"> florea), Footballer Hoverfly (</w:t>
            </w:r>
            <w:proofErr w:type="spellStart"/>
            <w:r w:rsidRPr="00545A96">
              <w:rPr>
                <w:rFonts w:cs="Arial"/>
                <w:sz w:val="18"/>
              </w:rPr>
              <w:t>Helophilus</w:t>
            </w:r>
            <w:proofErr w:type="spellEnd"/>
            <w:r w:rsidRPr="00545A96">
              <w:rPr>
                <w:rFonts w:cs="Arial"/>
                <w:sz w:val="18"/>
              </w:rPr>
              <w:t xml:space="preserve"> </w:t>
            </w:r>
            <w:proofErr w:type="spellStart"/>
            <w:r w:rsidRPr="00545A96">
              <w:rPr>
                <w:rFonts w:cs="Arial"/>
                <w:sz w:val="18"/>
              </w:rPr>
              <w:t>pendulus</w:t>
            </w:r>
            <w:proofErr w:type="spellEnd"/>
            <w:r w:rsidRPr="00545A96">
              <w:rPr>
                <w:rFonts w:cs="Arial"/>
                <w:sz w:val="18"/>
              </w:rPr>
              <w:t xml:space="preserve"> and H. hybridus), Marmalade Hoverfly (</w:t>
            </w:r>
            <w:proofErr w:type="spellStart"/>
            <w:r w:rsidRPr="00545A96">
              <w:rPr>
                <w:rFonts w:cs="Arial"/>
                <w:sz w:val="18"/>
              </w:rPr>
              <w:t>Episyrphus</w:t>
            </w:r>
            <w:proofErr w:type="spellEnd"/>
            <w:r w:rsidRPr="00545A96">
              <w:rPr>
                <w:rFonts w:cs="Arial"/>
                <w:sz w:val="18"/>
              </w:rPr>
              <w:t xml:space="preserve"> </w:t>
            </w:r>
            <w:proofErr w:type="spellStart"/>
            <w:r w:rsidRPr="00545A96">
              <w:rPr>
                <w:rFonts w:cs="Arial"/>
                <w:sz w:val="18"/>
              </w:rPr>
              <w:t>balteatus</w:t>
            </w:r>
            <w:proofErr w:type="spellEnd"/>
            <w:r w:rsidRPr="00545A96">
              <w:rPr>
                <w:rFonts w:cs="Arial"/>
                <w:sz w:val="18"/>
              </w:rPr>
              <w:t>), Narcissus Bulb Fly (</w:t>
            </w:r>
            <w:proofErr w:type="spellStart"/>
            <w:r w:rsidRPr="00545A96">
              <w:rPr>
                <w:rFonts w:cs="Arial"/>
                <w:sz w:val="18"/>
              </w:rPr>
              <w:t>Meredon</w:t>
            </w:r>
            <w:proofErr w:type="spellEnd"/>
            <w:r w:rsidRPr="00545A96">
              <w:rPr>
                <w:rFonts w:cs="Arial"/>
                <w:sz w:val="18"/>
              </w:rPr>
              <w:t xml:space="preserve"> </w:t>
            </w:r>
            <w:proofErr w:type="spellStart"/>
            <w:r w:rsidRPr="00545A96">
              <w:rPr>
                <w:rFonts w:cs="Arial"/>
                <w:sz w:val="18"/>
              </w:rPr>
              <w:t>equestris</w:t>
            </w:r>
            <w:proofErr w:type="spellEnd"/>
            <w:r w:rsidRPr="00545A96">
              <w:rPr>
                <w:rFonts w:cs="Arial"/>
                <w:sz w:val="18"/>
              </w:rPr>
              <w:t>), Pellucid Hoverfly (</w:t>
            </w:r>
            <w:proofErr w:type="spellStart"/>
            <w:r w:rsidRPr="00545A96">
              <w:rPr>
                <w:rFonts w:cs="Arial"/>
                <w:sz w:val="18"/>
              </w:rPr>
              <w:t>Volucella</w:t>
            </w:r>
            <w:proofErr w:type="spellEnd"/>
            <w:r w:rsidRPr="00545A96">
              <w:rPr>
                <w:rFonts w:cs="Arial"/>
                <w:sz w:val="18"/>
              </w:rPr>
              <w:t xml:space="preserve"> </w:t>
            </w:r>
            <w:proofErr w:type="spellStart"/>
            <w:r w:rsidRPr="00545A96">
              <w:rPr>
                <w:rFonts w:cs="Arial"/>
                <w:sz w:val="18"/>
              </w:rPr>
              <w:t>pellucens</w:t>
            </w:r>
            <w:proofErr w:type="spellEnd"/>
            <w:r w:rsidRPr="00545A96">
              <w:rPr>
                <w:rFonts w:cs="Arial"/>
                <w:sz w:val="18"/>
              </w:rPr>
              <w:t xml:space="preserve">), plus those with only scientific names: </w:t>
            </w:r>
            <w:proofErr w:type="spellStart"/>
            <w:r w:rsidRPr="00545A96">
              <w:rPr>
                <w:rFonts w:cs="Arial"/>
                <w:sz w:val="18"/>
              </w:rPr>
              <w:t>Baccha</w:t>
            </w:r>
            <w:proofErr w:type="spellEnd"/>
            <w:r w:rsidRPr="00545A96">
              <w:rPr>
                <w:rFonts w:cs="Arial"/>
                <w:sz w:val="18"/>
              </w:rPr>
              <w:t xml:space="preserve"> elongata, </w:t>
            </w:r>
            <w:proofErr w:type="spellStart"/>
            <w:r w:rsidRPr="00545A96">
              <w:rPr>
                <w:rFonts w:cs="Arial"/>
                <w:sz w:val="18"/>
              </w:rPr>
              <w:t>Cheilosia</w:t>
            </w:r>
            <w:proofErr w:type="spellEnd"/>
            <w:r w:rsidRPr="00545A96">
              <w:rPr>
                <w:rFonts w:cs="Arial"/>
                <w:sz w:val="18"/>
              </w:rPr>
              <w:t xml:space="preserve"> </w:t>
            </w:r>
            <w:proofErr w:type="spellStart"/>
            <w:r w:rsidRPr="00545A96">
              <w:rPr>
                <w:rFonts w:cs="Arial"/>
                <w:sz w:val="18"/>
              </w:rPr>
              <w:t>sp</w:t>
            </w:r>
            <w:proofErr w:type="spellEnd"/>
            <w:r w:rsidRPr="00545A96">
              <w:rPr>
                <w:rFonts w:cs="Arial"/>
                <w:sz w:val="18"/>
              </w:rPr>
              <w:t xml:space="preserve">, </w:t>
            </w:r>
            <w:proofErr w:type="spellStart"/>
            <w:r w:rsidRPr="00545A96">
              <w:rPr>
                <w:rFonts w:cs="Arial"/>
                <w:sz w:val="18"/>
              </w:rPr>
              <w:t>Dasysyrphus</w:t>
            </w:r>
            <w:proofErr w:type="spellEnd"/>
            <w:r w:rsidRPr="00545A96">
              <w:rPr>
                <w:rFonts w:cs="Arial"/>
                <w:sz w:val="18"/>
              </w:rPr>
              <w:t xml:space="preserve"> </w:t>
            </w:r>
            <w:proofErr w:type="spellStart"/>
            <w:r w:rsidRPr="00545A96">
              <w:rPr>
                <w:rFonts w:cs="Arial"/>
                <w:sz w:val="18"/>
              </w:rPr>
              <w:t>venustus</w:t>
            </w:r>
            <w:proofErr w:type="spellEnd"/>
            <w:r w:rsidRPr="00545A96">
              <w:rPr>
                <w:rFonts w:cs="Arial"/>
                <w:sz w:val="18"/>
              </w:rPr>
              <w:t xml:space="preserve">, Eristalis </w:t>
            </w:r>
            <w:proofErr w:type="spellStart"/>
            <w:r w:rsidRPr="00545A96">
              <w:rPr>
                <w:rFonts w:cs="Arial"/>
                <w:sz w:val="18"/>
              </w:rPr>
              <w:t>intricaria</w:t>
            </w:r>
            <w:proofErr w:type="spellEnd"/>
            <w:r w:rsidRPr="00545A96">
              <w:rPr>
                <w:rFonts w:cs="Arial"/>
                <w:sz w:val="18"/>
              </w:rPr>
              <w:t xml:space="preserve">, Eristalis </w:t>
            </w:r>
            <w:proofErr w:type="spellStart"/>
            <w:r w:rsidRPr="00545A96">
              <w:rPr>
                <w:rFonts w:cs="Arial"/>
                <w:sz w:val="18"/>
              </w:rPr>
              <w:t>pertinax</w:t>
            </w:r>
            <w:proofErr w:type="spellEnd"/>
            <w:r w:rsidRPr="00545A96">
              <w:rPr>
                <w:rFonts w:cs="Arial"/>
                <w:sz w:val="18"/>
              </w:rPr>
              <w:t xml:space="preserve">, </w:t>
            </w:r>
            <w:proofErr w:type="spellStart"/>
            <w:r w:rsidRPr="00545A96">
              <w:rPr>
                <w:rFonts w:cs="Arial"/>
                <w:sz w:val="18"/>
              </w:rPr>
              <w:t>Eupeoides</w:t>
            </w:r>
            <w:proofErr w:type="spellEnd"/>
            <w:r w:rsidRPr="00545A96">
              <w:rPr>
                <w:rFonts w:cs="Arial"/>
                <w:sz w:val="18"/>
              </w:rPr>
              <w:t xml:space="preserve"> </w:t>
            </w:r>
            <w:proofErr w:type="spellStart"/>
            <w:r w:rsidRPr="00545A96">
              <w:rPr>
                <w:rFonts w:cs="Arial"/>
                <w:sz w:val="18"/>
              </w:rPr>
              <w:t>latifasciatus</w:t>
            </w:r>
            <w:proofErr w:type="spellEnd"/>
            <w:r w:rsidRPr="00545A96">
              <w:rPr>
                <w:rFonts w:cs="Arial"/>
                <w:sz w:val="18"/>
              </w:rPr>
              <w:t xml:space="preserve">, </w:t>
            </w:r>
            <w:proofErr w:type="spellStart"/>
            <w:r w:rsidRPr="00545A96">
              <w:rPr>
                <w:rFonts w:cs="Arial"/>
                <w:sz w:val="18"/>
              </w:rPr>
              <w:t>Eupeoides</w:t>
            </w:r>
            <w:proofErr w:type="spellEnd"/>
            <w:r w:rsidRPr="00545A96">
              <w:rPr>
                <w:rFonts w:cs="Arial"/>
                <w:sz w:val="18"/>
              </w:rPr>
              <w:t xml:space="preserve"> </w:t>
            </w:r>
            <w:proofErr w:type="spellStart"/>
            <w:r w:rsidRPr="00545A96">
              <w:rPr>
                <w:rFonts w:cs="Arial"/>
                <w:sz w:val="18"/>
              </w:rPr>
              <w:t>sp</w:t>
            </w:r>
            <w:proofErr w:type="spellEnd"/>
            <w:r w:rsidRPr="00545A96">
              <w:rPr>
                <w:rFonts w:cs="Arial"/>
                <w:sz w:val="18"/>
              </w:rPr>
              <w:t xml:space="preserve">, Epistrophe </w:t>
            </w:r>
            <w:proofErr w:type="spellStart"/>
            <w:r w:rsidRPr="00545A96">
              <w:rPr>
                <w:rFonts w:cs="Arial"/>
                <w:sz w:val="18"/>
              </w:rPr>
              <w:t>eligans</w:t>
            </w:r>
            <w:proofErr w:type="spellEnd"/>
            <w:r w:rsidRPr="00545A96">
              <w:rPr>
                <w:rFonts w:cs="Arial"/>
                <w:sz w:val="18"/>
              </w:rPr>
              <w:t xml:space="preserve">, Epistrophe </w:t>
            </w:r>
            <w:proofErr w:type="spellStart"/>
            <w:r w:rsidRPr="00545A96">
              <w:rPr>
                <w:rFonts w:cs="Arial"/>
                <w:sz w:val="18"/>
              </w:rPr>
              <w:t>grossulariae</w:t>
            </w:r>
            <w:proofErr w:type="spellEnd"/>
            <w:r w:rsidRPr="00545A96">
              <w:rPr>
                <w:rFonts w:cs="Arial"/>
                <w:sz w:val="18"/>
              </w:rPr>
              <w:t xml:space="preserve">,  </w:t>
            </w:r>
            <w:proofErr w:type="spellStart"/>
            <w:r w:rsidRPr="00545A96">
              <w:rPr>
                <w:rStyle w:val="Emphasis"/>
                <w:rFonts w:cs="Arial"/>
                <w:i w:val="0"/>
                <w:iCs w:val="0"/>
                <w:color w:val="000000"/>
                <w:sz w:val="18"/>
              </w:rPr>
              <w:t>Leucozona</w:t>
            </w:r>
            <w:proofErr w:type="spellEnd"/>
            <w:r w:rsidRPr="00545A96">
              <w:rPr>
                <w:rStyle w:val="Emphasis"/>
                <w:rFonts w:cs="Arial"/>
                <w:i w:val="0"/>
                <w:iCs w:val="0"/>
                <w:color w:val="000000"/>
                <w:sz w:val="18"/>
              </w:rPr>
              <w:t xml:space="preserve"> </w:t>
            </w:r>
            <w:proofErr w:type="spellStart"/>
            <w:r w:rsidRPr="00545A96">
              <w:rPr>
                <w:rStyle w:val="Emphasis"/>
                <w:rFonts w:cs="Arial"/>
                <w:i w:val="0"/>
                <w:iCs w:val="0"/>
                <w:color w:val="000000"/>
                <w:sz w:val="18"/>
              </w:rPr>
              <w:t>lucorum</w:t>
            </w:r>
            <w:proofErr w:type="spellEnd"/>
            <w:r w:rsidRPr="00545A96">
              <w:rPr>
                <w:rStyle w:val="Emphasis"/>
                <w:rFonts w:cs="Arial"/>
                <w:i w:val="0"/>
                <w:iCs w:val="0"/>
                <w:color w:val="000000"/>
                <w:sz w:val="18"/>
              </w:rPr>
              <w:t xml:space="preserve">, </w:t>
            </w:r>
            <w:proofErr w:type="spellStart"/>
            <w:r w:rsidRPr="00545A96">
              <w:rPr>
                <w:rStyle w:val="Hyperlink"/>
                <w:rFonts w:cs="Arial"/>
                <w:color w:val="000000"/>
                <w:sz w:val="18"/>
                <w:u w:val="none"/>
              </w:rPr>
              <w:t>Meliscaeva</w:t>
            </w:r>
            <w:proofErr w:type="spellEnd"/>
            <w:r w:rsidRPr="00545A96">
              <w:rPr>
                <w:rStyle w:val="Hyperlink"/>
                <w:rFonts w:cs="Arial"/>
                <w:color w:val="000000"/>
                <w:sz w:val="18"/>
                <w:u w:val="none"/>
              </w:rPr>
              <w:t xml:space="preserve"> </w:t>
            </w:r>
            <w:proofErr w:type="spellStart"/>
            <w:r w:rsidRPr="00545A96">
              <w:rPr>
                <w:rStyle w:val="Hyperlink"/>
                <w:rFonts w:cs="Arial"/>
                <w:color w:val="000000"/>
                <w:sz w:val="18"/>
                <w:u w:val="none"/>
              </w:rPr>
              <w:t>auricollis</w:t>
            </w:r>
            <w:proofErr w:type="spellEnd"/>
            <w:r w:rsidRPr="00545A96">
              <w:rPr>
                <w:rStyle w:val="Hyperlink"/>
                <w:rFonts w:cs="Arial"/>
                <w:color w:val="000000"/>
                <w:sz w:val="18"/>
                <w:u w:val="none"/>
              </w:rPr>
              <w:t xml:space="preserve">, </w:t>
            </w:r>
            <w:proofErr w:type="spellStart"/>
            <w:r w:rsidRPr="00545A96">
              <w:rPr>
                <w:rStyle w:val="Hyperlink"/>
                <w:rFonts w:cs="Arial"/>
                <w:color w:val="000000"/>
                <w:sz w:val="18"/>
                <w:u w:val="none"/>
              </w:rPr>
              <w:t>Melangyna</w:t>
            </w:r>
            <w:proofErr w:type="spellEnd"/>
            <w:r w:rsidRPr="00545A96">
              <w:rPr>
                <w:rStyle w:val="Hyperlink"/>
                <w:rFonts w:cs="Arial"/>
                <w:color w:val="000000"/>
                <w:sz w:val="18"/>
                <w:u w:val="none"/>
              </w:rPr>
              <w:t xml:space="preserve"> </w:t>
            </w:r>
            <w:proofErr w:type="spellStart"/>
            <w:r w:rsidRPr="00545A96">
              <w:rPr>
                <w:rStyle w:val="Hyperlink"/>
                <w:rFonts w:cs="Arial"/>
                <w:color w:val="000000"/>
                <w:sz w:val="18"/>
                <w:u w:val="none"/>
              </w:rPr>
              <w:lastRenderedPageBreak/>
              <w:t>lasiophthalma</w:t>
            </w:r>
            <w:proofErr w:type="spellEnd"/>
            <w:r w:rsidRPr="00545A96">
              <w:rPr>
                <w:rStyle w:val="Hyperlink"/>
                <w:rFonts w:cs="Arial"/>
                <w:color w:val="000000"/>
                <w:sz w:val="18"/>
                <w:u w:val="none"/>
              </w:rPr>
              <w:t xml:space="preserve">, </w:t>
            </w:r>
            <w:proofErr w:type="spellStart"/>
            <w:r w:rsidRPr="00545A96">
              <w:rPr>
                <w:rStyle w:val="Hyperlink"/>
                <w:rFonts w:cs="Arial"/>
                <w:color w:val="000000"/>
                <w:sz w:val="18"/>
                <w:u w:val="none"/>
              </w:rPr>
              <w:t>Melanostoma</w:t>
            </w:r>
            <w:proofErr w:type="spellEnd"/>
            <w:r w:rsidRPr="00545A96">
              <w:rPr>
                <w:rStyle w:val="Hyperlink"/>
                <w:rFonts w:cs="Arial"/>
                <w:color w:val="000000"/>
                <w:sz w:val="18"/>
                <w:u w:val="none"/>
              </w:rPr>
              <w:t xml:space="preserve"> </w:t>
            </w:r>
            <w:proofErr w:type="spellStart"/>
            <w:r w:rsidRPr="00545A96">
              <w:rPr>
                <w:rStyle w:val="Hyperlink"/>
                <w:rFonts w:cs="Arial"/>
                <w:color w:val="000000"/>
                <w:sz w:val="18"/>
                <w:u w:val="none"/>
              </w:rPr>
              <w:t>sp</w:t>
            </w:r>
            <w:proofErr w:type="spellEnd"/>
            <w:r w:rsidRPr="00545A96">
              <w:rPr>
                <w:rStyle w:val="Hyperlink"/>
                <w:rFonts w:cs="Arial"/>
                <w:color w:val="000000"/>
                <w:sz w:val="18"/>
                <w:u w:val="none"/>
              </w:rPr>
              <w:t xml:space="preserve">, </w:t>
            </w:r>
            <w:proofErr w:type="spellStart"/>
            <w:r w:rsidRPr="00545A96">
              <w:rPr>
                <w:rFonts w:cs="Arial"/>
                <w:sz w:val="18"/>
              </w:rPr>
              <w:t>Pipiza</w:t>
            </w:r>
            <w:proofErr w:type="spellEnd"/>
            <w:r w:rsidRPr="00545A96">
              <w:rPr>
                <w:rFonts w:cs="Arial"/>
                <w:sz w:val="18"/>
              </w:rPr>
              <w:t xml:space="preserve"> </w:t>
            </w:r>
            <w:proofErr w:type="spellStart"/>
            <w:r w:rsidRPr="00545A96">
              <w:rPr>
                <w:rFonts w:cs="Arial"/>
                <w:sz w:val="18"/>
              </w:rPr>
              <w:t>sp</w:t>
            </w:r>
            <w:proofErr w:type="spellEnd"/>
            <w:r w:rsidRPr="00545A96">
              <w:rPr>
                <w:rFonts w:cs="Arial"/>
                <w:sz w:val="18"/>
              </w:rPr>
              <w:t xml:space="preserve">, </w:t>
            </w:r>
            <w:proofErr w:type="spellStart"/>
            <w:r w:rsidRPr="00545A96">
              <w:rPr>
                <w:rFonts w:cs="Arial"/>
                <w:sz w:val="18"/>
              </w:rPr>
              <w:t>Platycheirus</w:t>
            </w:r>
            <w:proofErr w:type="spellEnd"/>
            <w:r w:rsidRPr="00545A96">
              <w:rPr>
                <w:rFonts w:cs="Arial"/>
                <w:sz w:val="18"/>
              </w:rPr>
              <w:t xml:space="preserve"> </w:t>
            </w:r>
            <w:proofErr w:type="spellStart"/>
            <w:r w:rsidRPr="00545A96">
              <w:rPr>
                <w:rFonts w:cs="Arial"/>
                <w:sz w:val="18"/>
              </w:rPr>
              <w:t>albimanus</w:t>
            </w:r>
            <w:proofErr w:type="spellEnd"/>
            <w:r w:rsidRPr="00545A96">
              <w:rPr>
                <w:rFonts w:cs="Arial"/>
                <w:sz w:val="18"/>
              </w:rPr>
              <w:t xml:space="preserve">,  </w:t>
            </w:r>
            <w:proofErr w:type="spellStart"/>
            <w:r w:rsidRPr="00545A96">
              <w:rPr>
                <w:rFonts w:cs="Arial"/>
                <w:sz w:val="18"/>
              </w:rPr>
              <w:t>Platycheirus</w:t>
            </w:r>
            <w:proofErr w:type="spellEnd"/>
            <w:r w:rsidRPr="00545A96">
              <w:rPr>
                <w:rFonts w:cs="Arial"/>
                <w:sz w:val="18"/>
              </w:rPr>
              <w:t xml:space="preserve"> </w:t>
            </w:r>
            <w:proofErr w:type="spellStart"/>
            <w:r w:rsidRPr="00545A96">
              <w:rPr>
                <w:rFonts w:cs="Arial"/>
                <w:sz w:val="18"/>
              </w:rPr>
              <w:t>sp</w:t>
            </w:r>
            <w:proofErr w:type="spellEnd"/>
            <w:r w:rsidRPr="00545A96">
              <w:rPr>
                <w:rStyle w:val="Hyperlink"/>
                <w:rFonts w:cs="Arial"/>
                <w:color w:val="000000"/>
                <w:sz w:val="18"/>
                <w:u w:val="none"/>
              </w:rPr>
              <w:t xml:space="preserve">, </w:t>
            </w:r>
            <w:proofErr w:type="spellStart"/>
            <w:r w:rsidRPr="00545A96">
              <w:rPr>
                <w:rStyle w:val="Hyperlink"/>
                <w:rFonts w:cs="Arial"/>
                <w:color w:val="000000"/>
                <w:sz w:val="18"/>
                <w:u w:val="none"/>
              </w:rPr>
              <w:t>Sphaerophoria</w:t>
            </w:r>
            <w:proofErr w:type="spellEnd"/>
            <w:r w:rsidRPr="00545A96">
              <w:rPr>
                <w:rStyle w:val="Hyperlink"/>
                <w:rFonts w:cs="Arial"/>
                <w:color w:val="000000"/>
                <w:sz w:val="18"/>
                <w:u w:val="none"/>
              </w:rPr>
              <w:t xml:space="preserve"> sp. </w:t>
            </w:r>
            <w:proofErr w:type="spellStart"/>
            <w:r w:rsidRPr="00545A96">
              <w:rPr>
                <w:rStyle w:val="Hyperlink"/>
                <w:rFonts w:cs="Arial"/>
                <w:color w:val="000000"/>
                <w:sz w:val="18"/>
                <w:u w:val="none"/>
              </w:rPr>
              <w:t>Xylota</w:t>
            </w:r>
            <w:proofErr w:type="spellEnd"/>
            <w:r w:rsidRPr="00545A96">
              <w:rPr>
                <w:rStyle w:val="Hyperlink"/>
                <w:rFonts w:cs="Arial"/>
                <w:color w:val="000000"/>
                <w:sz w:val="18"/>
                <w:u w:val="none"/>
              </w:rPr>
              <w:t xml:space="preserve"> </w:t>
            </w:r>
            <w:proofErr w:type="spellStart"/>
            <w:r w:rsidRPr="00545A96">
              <w:rPr>
                <w:rStyle w:val="Hyperlink"/>
                <w:rFonts w:cs="Arial"/>
                <w:color w:val="000000"/>
                <w:sz w:val="18"/>
                <w:u w:val="none"/>
              </w:rPr>
              <w:t>segni</w:t>
            </w:r>
            <w:proofErr w:type="spellEnd"/>
            <w:r w:rsidRPr="00545A96">
              <w:rPr>
                <w:rStyle w:val="Hyperlink"/>
                <w:rFonts w:cs="Arial"/>
                <w:color w:val="000000"/>
                <w:sz w:val="18"/>
                <w:u w:val="none"/>
              </w:rPr>
              <w:t>.</w:t>
            </w:r>
          </w:p>
          <w:p w14:paraId="40A5E8BC" w14:textId="371252E2" w:rsidR="001E3B80" w:rsidRPr="00545A96" w:rsidRDefault="001E3B80" w:rsidP="00545A96">
            <w:pPr>
              <w:spacing w:after="0"/>
              <w:cnfStyle w:val="000000100000" w:firstRow="0" w:lastRow="0" w:firstColumn="0" w:lastColumn="0" w:oddVBand="0" w:evenVBand="0" w:oddHBand="1" w:evenHBand="0" w:firstRowFirstColumn="0" w:firstRowLastColumn="0" w:lastRowFirstColumn="0" w:lastRowLastColumn="0"/>
              <w:rPr>
                <w:sz w:val="18"/>
              </w:rPr>
            </w:pPr>
            <w:r w:rsidRPr="00545A96">
              <w:rPr>
                <w:rStyle w:val="Hyperlink"/>
                <w:rFonts w:cs="Arial"/>
                <w:color w:val="000000"/>
                <w:sz w:val="18"/>
                <w:u w:val="none"/>
              </w:rPr>
              <w:t xml:space="preserve">Shield Bugs: Birch Shield Bug; </w:t>
            </w:r>
            <w:proofErr w:type="spellStart"/>
            <w:r w:rsidRPr="00545A96">
              <w:rPr>
                <w:rStyle w:val="Hyperlink"/>
                <w:rFonts w:cs="Arial"/>
                <w:color w:val="000000"/>
                <w:sz w:val="18"/>
                <w:u w:val="none"/>
              </w:rPr>
              <w:t>Deraeocoris</w:t>
            </w:r>
            <w:proofErr w:type="spellEnd"/>
            <w:r w:rsidRPr="00545A96">
              <w:rPr>
                <w:rStyle w:val="Hyperlink"/>
                <w:rFonts w:cs="Arial"/>
                <w:color w:val="000000"/>
                <w:sz w:val="18"/>
                <w:u w:val="none"/>
              </w:rPr>
              <w:t xml:space="preserve"> </w:t>
            </w:r>
            <w:proofErr w:type="spellStart"/>
            <w:r w:rsidRPr="00545A96">
              <w:rPr>
                <w:rStyle w:val="Hyperlink"/>
                <w:rFonts w:cs="Arial"/>
                <w:color w:val="000000"/>
                <w:sz w:val="18"/>
                <w:u w:val="none"/>
              </w:rPr>
              <w:t>lutescens</w:t>
            </w:r>
            <w:proofErr w:type="spellEnd"/>
            <w:r w:rsidRPr="00545A96">
              <w:rPr>
                <w:rStyle w:val="Hyperlink"/>
                <w:rFonts w:cs="Arial"/>
                <w:color w:val="000000"/>
                <w:sz w:val="18"/>
                <w:u w:val="none"/>
              </w:rPr>
              <w:t xml:space="preserve">; Hawthorn Shield Bug; Red Legged Shield Bug. </w:t>
            </w:r>
          </w:p>
          <w:p w14:paraId="65FE0B2B" w14:textId="2F6454B4" w:rsidR="001E3B80" w:rsidRPr="00545A96" w:rsidRDefault="001E3B80" w:rsidP="00545A96">
            <w:pPr>
              <w:spacing w:after="0"/>
              <w:cnfStyle w:val="000000100000" w:firstRow="0" w:lastRow="0" w:firstColumn="0" w:lastColumn="0" w:oddVBand="0" w:evenVBand="0" w:oddHBand="1" w:evenHBand="0" w:firstRowFirstColumn="0" w:firstRowLastColumn="0" w:lastRowFirstColumn="0" w:lastRowLastColumn="0"/>
              <w:rPr>
                <w:sz w:val="18"/>
              </w:rPr>
            </w:pPr>
            <w:r w:rsidRPr="00545A96">
              <w:rPr>
                <w:rStyle w:val="Hyperlink"/>
                <w:rFonts w:cs="Arial"/>
                <w:color w:val="000000"/>
                <w:sz w:val="18"/>
                <w:u w:val="none"/>
              </w:rPr>
              <w:t xml:space="preserve">Other Bugs: </w:t>
            </w:r>
            <w:proofErr w:type="spellStart"/>
            <w:r w:rsidRPr="00545A96">
              <w:rPr>
                <w:rStyle w:val="Hyperlink"/>
                <w:rFonts w:cs="Arial"/>
                <w:color w:val="000000"/>
                <w:sz w:val="18"/>
                <w:u w:val="none"/>
              </w:rPr>
              <w:t>Anothocoris</w:t>
            </w:r>
            <w:proofErr w:type="spellEnd"/>
            <w:r w:rsidRPr="00545A96">
              <w:rPr>
                <w:rStyle w:val="Hyperlink"/>
                <w:rFonts w:cs="Arial"/>
                <w:color w:val="000000"/>
                <w:sz w:val="18"/>
                <w:u w:val="none"/>
              </w:rPr>
              <w:t xml:space="preserve"> </w:t>
            </w:r>
            <w:proofErr w:type="spellStart"/>
            <w:r w:rsidRPr="00545A96">
              <w:rPr>
                <w:rStyle w:val="Hyperlink"/>
                <w:rFonts w:cs="Arial"/>
                <w:color w:val="000000"/>
                <w:sz w:val="18"/>
                <w:u w:val="none"/>
              </w:rPr>
              <w:t>nemorum</w:t>
            </w:r>
            <w:proofErr w:type="spellEnd"/>
            <w:r w:rsidRPr="00545A96">
              <w:rPr>
                <w:rStyle w:val="Hyperlink"/>
                <w:rFonts w:cs="Arial"/>
                <w:color w:val="000000"/>
                <w:sz w:val="18"/>
                <w:u w:val="none"/>
              </w:rPr>
              <w:t xml:space="preserve"> (common flower bug); </w:t>
            </w:r>
            <w:proofErr w:type="spellStart"/>
            <w:r w:rsidRPr="00545A96">
              <w:rPr>
                <w:rStyle w:val="Hyperlink"/>
                <w:rFonts w:cs="Arial"/>
                <w:color w:val="000000"/>
                <w:sz w:val="18"/>
                <w:u w:val="none"/>
              </w:rPr>
              <w:t>Anthocoris</w:t>
            </w:r>
            <w:proofErr w:type="spellEnd"/>
            <w:r w:rsidRPr="00545A96">
              <w:rPr>
                <w:rStyle w:val="Hyperlink"/>
                <w:rFonts w:cs="Arial"/>
                <w:color w:val="000000"/>
                <w:sz w:val="18"/>
                <w:u w:val="none"/>
              </w:rPr>
              <w:t xml:space="preserve"> </w:t>
            </w:r>
            <w:proofErr w:type="spellStart"/>
            <w:r w:rsidRPr="00545A96">
              <w:rPr>
                <w:rStyle w:val="Hyperlink"/>
                <w:rFonts w:cs="Arial"/>
                <w:color w:val="000000"/>
                <w:sz w:val="18"/>
                <w:u w:val="none"/>
              </w:rPr>
              <w:t>confusum</w:t>
            </w:r>
            <w:proofErr w:type="spellEnd"/>
            <w:r w:rsidRPr="00545A96">
              <w:rPr>
                <w:rStyle w:val="Hyperlink"/>
                <w:rFonts w:cs="Arial"/>
                <w:color w:val="000000"/>
                <w:sz w:val="18"/>
                <w:u w:val="none"/>
              </w:rPr>
              <w:t xml:space="preserve"> (another species of flower bug); Black Kneed Capsid Bug; </w:t>
            </w:r>
            <w:proofErr w:type="spellStart"/>
            <w:r w:rsidRPr="00545A96">
              <w:rPr>
                <w:rStyle w:val="Hyperlink"/>
                <w:rFonts w:cs="Arial"/>
                <w:color w:val="000000"/>
                <w:sz w:val="18"/>
                <w:u w:val="none"/>
              </w:rPr>
              <w:t>Pinalitus</w:t>
            </w:r>
            <w:proofErr w:type="spellEnd"/>
            <w:r w:rsidRPr="00545A96">
              <w:rPr>
                <w:rStyle w:val="Hyperlink"/>
                <w:rFonts w:cs="Arial"/>
                <w:color w:val="000000"/>
                <w:sz w:val="18"/>
                <w:u w:val="none"/>
              </w:rPr>
              <w:t xml:space="preserve"> </w:t>
            </w:r>
            <w:proofErr w:type="spellStart"/>
            <w:r w:rsidRPr="00545A96">
              <w:rPr>
                <w:rStyle w:val="Hyperlink"/>
                <w:rFonts w:cs="Arial"/>
                <w:color w:val="000000"/>
                <w:sz w:val="18"/>
                <w:u w:val="none"/>
              </w:rPr>
              <w:t>cervinus</w:t>
            </w:r>
            <w:proofErr w:type="spellEnd"/>
            <w:r w:rsidRPr="00545A96">
              <w:rPr>
                <w:rStyle w:val="Hyperlink"/>
                <w:rFonts w:cs="Arial"/>
                <w:color w:val="000000"/>
                <w:sz w:val="18"/>
                <w:u w:val="none"/>
              </w:rPr>
              <w:t xml:space="preserve"> (a Mirid Bug).</w:t>
            </w:r>
          </w:p>
          <w:p w14:paraId="2B6182C8" w14:textId="21615E1D" w:rsidR="001E3B80" w:rsidRPr="00545A96" w:rsidRDefault="001E3B80" w:rsidP="00545A96">
            <w:pPr>
              <w:spacing w:after="0"/>
              <w:cnfStyle w:val="000000100000" w:firstRow="0" w:lastRow="0" w:firstColumn="0" w:lastColumn="0" w:oddVBand="0" w:evenVBand="0" w:oddHBand="1" w:evenHBand="0" w:firstRowFirstColumn="0" w:firstRowLastColumn="0" w:lastRowFirstColumn="0" w:lastRowLastColumn="0"/>
              <w:rPr>
                <w:rFonts w:cs="Arial"/>
                <w:sz w:val="18"/>
              </w:rPr>
            </w:pPr>
            <w:r w:rsidRPr="00545A96">
              <w:rPr>
                <w:rStyle w:val="Hyperlink"/>
                <w:rFonts w:cs="Arial"/>
                <w:color w:val="000000"/>
                <w:sz w:val="18"/>
                <w:u w:val="none"/>
              </w:rPr>
              <w:t>Springtails</w:t>
            </w:r>
            <w:r w:rsidRPr="00545A96">
              <w:rPr>
                <w:rStyle w:val="Hyperlink"/>
                <w:rFonts w:cs="Arial"/>
                <w:b/>
                <w:bCs/>
                <w:color w:val="000000"/>
                <w:sz w:val="18"/>
                <w:u w:val="none"/>
              </w:rPr>
              <w:t>:</w:t>
            </w:r>
            <w:r w:rsidRPr="00545A96">
              <w:rPr>
                <w:rStyle w:val="Hyperlink"/>
                <w:rFonts w:cs="Arial"/>
                <w:color w:val="000000"/>
                <w:sz w:val="18"/>
                <w:u w:val="none"/>
              </w:rPr>
              <w:t xml:space="preserve"> </w:t>
            </w:r>
            <w:proofErr w:type="spellStart"/>
            <w:r w:rsidRPr="00545A96">
              <w:rPr>
                <w:rStyle w:val="Hyperlink"/>
                <w:rFonts w:cs="Arial"/>
                <w:color w:val="000000"/>
                <w:sz w:val="18"/>
                <w:u w:val="none"/>
              </w:rPr>
              <w:t>Dicyrtomina</w:t>
            </w:r>
            <w:proofErr w:type="spellEnd"/>
            <w:r w:rsidRPr="00545A96">
              <w:rPr>
                <w:rStyle w:val="Hyperlink"/>
                <w:rFonts w:cs="Arial"/>
                <w:color w:val="000000"/>
                <w:sz w:val="18"/>
                <w:u w:val="none"/>
              </w:rPr>
              <w:t xml:space="preserve"> </w:t>
            </w:r>
            <w:proofErr w:type="spellStart"/>
            <w:r w:rsidRPr="00545A96">
              <w:rPr>
                <w:rStyle w:val="Hyperlink"/>
                <w:rFonts w:cs="Arial"/>
                <w:color w:val="000000"/>
                <w:sz w:val="18"/>
                <w:u w:val="none"/>
              </w:rPr>
              <w:t>saundersi</w:t>
            </w:r>
            <w:proofErr w:type="spellEnd"/>
            <w:r w:rsidRPr="00545A96">
              <w:rPr>
                <w:rStyle w:val="Hyperlink"/>
                <w:rFonts w:cs="Arial"/>
                <w:color w:val="000000"/>
                <w:sz w:val="18"/>
                <w:u w:val="none"/>
              </w:rPr>
              <w:t xml:space="preserve">; </w:t>
            </w:r>
            <w:proofErr w:type="spellStart"/>
            <w:r w:rsidRPr="00545A96">
              <w:rPr>
                <w:rStyle w:val="Hyperlink"/>
                <w:rFonts w:cs="Arial"/>
                <w:color w:val="000000"/>
                <w:sz w:val="18"/>
                <w:u w:val="none"/>
              </w:rPr>
              <w:t>Entomobrya</w:t>
            </w:r>
            <w:proofErr w:type="spellEnd"/>
            <w:r w:rsidRPr="00545A96">
              <w:rPr>
                <w:rStyle w:val="Hyperlink"/>
                <w:rFonts w:cs="Arial"/>
                <w:color w:val="000000"/>
                <w:sz w:val="18"/>
                <w:u w:val="none"/>
              </w:rPr>
              <w:t xml:space="preserve"> </w:t>
            </w:r>
            <w:proofErr w:type="spellStart"/>
            <w:r w:rsidRPr="00545A96">
              <w:rPr>
                <w:rStyle w:val="Hyperlink"/>
                <w:rFonts w:cs="Arial"/>
                <w:color w:val="000000"/>
                <w:sz w:val="18"/>
                <w:u w:val="none"/>
              </w:rPr>
              <w:t>albocincta</w:t>
            </w:r>
            <w:proofErr w:type="spellEnd"/>
            <w:r w:rsidRPr="00545A96">
              <w:rPr>
                <w:rStyle w:val="Hyperlink"/>
                <w:rFonts w:cs="Arial"/>
                <w:color w:val="000000"/>
                <w:sz w:val="18"/>
                <w:u w:val="none"/>
              </w:rPr>
              <w:t xml:space="preserve">; </w:t>
            </w:r>
            <w:proofErr w:type="spellStart"/>
            <w:r w:rsidRPr="00545A96">
              <w:rPr>
                <w:rStyle w:val="Hyperlink"/>
                <w:rFonts w:cs="Arial"/>
                <w:color w:val="000000"/>
                <w:sz w:val="18"/>
                <w:u w:val="none"/>
              </w:rPr>
              <w:t>Entomobrya</w:t>
            </w:r>
            <w:proofErr w:type="spellEnd"/>
            <w:r w:rsidRPr="00545A96">
              <w:rPr>
                <w:rStyle w:val="Hyperlink"/>
                <w:rFonts w:cs="Arial"/>
                <w:color w:val="000000"/>
                <w:sz w:val="18"/>
                <w:u w:val="none"/>
              </w:rPr>
              <w:t xml:space="preserve"> intermedia; </w:t>
            </w:r>
            <w:proofErr w:type="spellStart"/>
            <w:r w:rsidRPr="00545A96">
              <w:rPr>
                <w:rStyle w:val="Hyperlink"/>
                <w:rFonts w:cs="Arial"/>
                <w:color w:val="000000"/>
                <w:sz w:val="18"/>
                <w:u w:val="none"/>
              </w:rPr>
              <w:t>Orchesella</w:t>
            </w:r>
            <w:proofErr w:type="spellEnd"/>
            <w:r w:rsidRPr="00545A96">
              <w:rPr>
                <w:rStyle w:val="Hyperlink"/>
                <w:rFonts w:cs="Arial"/>
                <w:color w:val="000000"/>
                <w:sz w:val="18"/>
                <w:u w:val="none"/>
              </w:rPr>
              <w:t xml:space="preserve"> </w:t>
            </w:r>
            <w:proofErr w:type="spellStart"/>
            <w:r w:rsidRPr="00545A96">
              <w:rPr>
                <w:rStyle w:val="Hyperlink"/>
                <w:rFonts w:cs="Arial"/>
                <w:color w:val="000000"/>
                <w:sz w:val="18"/>
                <w:u w:val="none"/>
              </w:rPr>
              <w:t>cincta</w:t>
            </w:r>
            <w:proofErr w:type="spellEnd"/>
            <w:r w:rsidRPr="00545A96">
              <w:rPr>
                <w:rStyle w:val="Hyperlink"/>
                <w:rFonts w:cs="Arial"/>
                <w:color w:val="000000"/>
                <w:sz w:val="18"/>
                <w:u w:val="none"/>
              </w:rPr>
              <w:t xml:space="preserve"> </w:t>
            </w:r>
          </w:p>
          <w:p w14:paraId="56E30D9E" w14:textId="77777777" w:rsidR="001E3B80" w:rsidRPr="00545A96" w:rsidRDefault="001E3B80" w:rsidP="00545A96">
            <w:pPr>
              <w:spacing w:after="0"/>
              <w:cnfStyle w:val="000000100000" w:firstRow="0" w:lastRow="0" w:firstColumn="0" w:lastColumn="0" w:oddVBand="0" w:evenVBand="0" w:oddHBand="1" w:evenHBand="0" w:firstRowFirstColumn="0" w:firstRowLastColumn="0" w:lastRowFirstColumn="0" w:lastRowLastColumn="0"/>
              <w:rPr>
                <w:rStyle w:val="Emphasis"/>
                <w:rFonts w:cs="Arial"/>
                <w:b/>
                <w:bCs/>
                <w:i w:val="0"/>
                <w:iCs w:val="0"/>
                <w:sz w:val="18"/>
              </w:rPr>
            </w:pPr>
            <w:r w:rsidRPr="00545A96">
              <w:rPr>
                <w:rFonts w:cs="Arial"/>
                <w:sz w:val="18"/>
              </w:rPr>
              <w:t>Flies:  Broad Centurion Fly (</w:t>
            </w:r>
            <w:proofErr w:type="spellStart"/>
            <w:r w:rsidRPr="00545A96">
              <w:rPr>
                <w:rFonts w:cs="Arial"/>
                <w:sz w:val="18"/>
              </w:rPr>
              <w:t>Chloromyia</w:t>
            </w:r>
            <w:proofErr w:type="spellEnd"/>
            <w:r w:rsidRPr="00545A96">
              <w:rPr>
                <w:rFonts w:cs="Arial"/>
                <w:sz w:val="18"/>
              </w:rPr>
              <w:t xml:space="preserve"> </w:t>
            </w:r>
            <w:proofErr w:type="spellStart"/>
            <w:r w:rsidRPr="00545A96">
              <w:rPr>
                <w:rFonts w:cs="Arial"/>
                <w:sz w:val="18"/>
              </w:rPr>
              <w:t>formosa</w:t>
            </w:r>
            <w:proofErr w:type="spellEnd"/>
            <w:r w:rsidRPr="00545A96">
              <w:rPr>
                <w:rFonts w:cs="Arial"/>
                <w:sz w:val="18"/>
              </w:rPr>
              <w:t xml:space="preserve">), </w:t>
            </w:r>
            <w:proofErr w:type="spellStart"/>
            <w:r w:rsidRPr="00545A96">
              <w:rPr>
                <w:rFonts w:cs="Arial"/>
                <w:sz w:val="18"/>
              </w:rPr>
              <w:t>Chilenocaecilius</w:t>
            </w:r>
            <w:proofErr w:type="spellEnd"/>
            <w:r w:rsidRPr="00545A96">
              <w:rPr>
                <w:rFonts w:cs="Arial"/>
                <w:sz w:val="18"/>
              </w:rPr>
              <w:t xml:space="preserve"> </w:t>
            </w:r>
            <w:proofErr w:type="spellStart"/>
            <w:r w:rsidRPr="00545A96">
              <w:rPr>
                <w:rFonts w:cs="Arial"/>
                <w:sz w:val="18"/>
              </w:rPr>
              <w:t>ornatipennis</w:t>
            </w:r>
            <w:proofErr w:type="spellEnd"/>
            <w:r w:rsidRPr="00545A96">
              <w:rPr>
                <w:rFonts w:cs="Arial"/>
                <w:sz w:val="18"/>
              </w:rPr>
              <w:t xml:space="preserve"> (a bark fly); Dark Edged Bee Fly; </w:t>
            </w:r>
            <w:proofErr w:type="spellStart"/>
            <w:r w:rsidRPr="00545A96">
              <w:rPr>
                <w:rFonts w:cs="Arial"/>
                <w:sz w:val="18"/>
              </w:rPr>
              <w:t>Ectopsocus</w:t>
            </w:r>
            <w:proofErr w:type="spellEnd"/>
            <w:r w:rsidRPr="00545A96">
              <w:rPr>
                <w:rFonts w:cs="Arial"/>
                <w:sz w:val="18"/>
              </w:rPr>
              <w:t xml:space="preserve"> petersi (a bark fly); St Marks Fly, green bottle </w:t>
            </w:r>
            <w:proofErr w:type="gramStart"/>
            <w:r w:rsidRPr="00545A96">
              <w:rPr>
                <w:rFonts w:cs="Arial"/>
                <w:sz w:val="18"/>
              </w:rPr>
              <w:t>fly,  Picture</w:t>
            </w:r>
            <w:proofErr w:type="gramEnd"/>
            <w:r w:rsidRPr="00545A96">
              <w:rPr>
                <w:rFonts w:cs="Arial"/>
                <w:sz w:val="18"/>
              </w:rPr>
              <w:t xml:space="preserve"> Wing Fly (</w:t>
            </w:r>
            <w:proofErr w:type="spellStart"/>
            <w:r w:rsidRPr="00545A96">
              <w:rPr>
                <w:rStyle w:val="Emphasis"/>
                <w:rFonts w:cs="Arial"/>
                <w:i w:val="0"/>
                <w:iCs w:val="0"/>
                <w:sz w:val="18"/>
              </w:rPr>
              <w:t>Xyphosia</w:t>
            </w:r>
            <w:proofErr w:type="spellEnd"/>
            <w:r w:rsidRPr="00545A96">
              <w:rPr>
                <w:rStyle w:val="Emphasis"/>
                <w:rFonts w:cs="Arial"/>
                <w:i w:val="0"/>
                <w:iCs w:val="0"/>
                <w:sz w:val="18"/>
              </w:rPr>
              <w:t xml:space="preserve"> miliaria), a species of crane </w:t>
            </w:r>
            <w:proofErr w:type="gramStart"/>
            <w:r w:rsidRPr="00545A96">
              <w:rPr>
                <w:rStyle w:val="Emphasis"/>
                <w:rFonts w:cs="Arial"/>
                <w:i w:val="0"/>
                <w:iCs w:val="0"/>
                <w:sz w:val="18"/>
              </w:rPr>
              <w:t>fly,  Smoky</w:t>
            </w:r>
            <w:proofErr w:type="gramEnd"/>
            <w:r w:rsidRPr="00545A96">
              <w:rPr>
                <w:rStyle w:val="Emphasis"/>
                <w:rFonts w:cs="Arial"/>
                <w:i w:val="0"/>
                <w:iCs w:val="0"/>
                <w:sz w:val="18"/>
              </w:rPr>
              <w:t>-winged woodlouse fly (</w:t>
            </w:r>
            <w:proofErr w:type="spellStart"/>
            <w:r w:rsidRPr="00545A96">
              <w:rPr>
                <w:rStyle w:val="Emphasis"/>
                <w:rFonts w:cs="Arial"/>
                <w:i w:val="0"/>
                <w:iCs w:val="0"/>
                <w:sz w:val="18"/>
              </w:rPr>
              <w:t>Melanophora</w:t>
            </w:r>
            <w:proofErr w:type="spellEnd"/>
            <w:r w:rsidRPr="00545A96">
              <w:rPr>
                <w:rStyle w:val="Emphasis"/>
                <w:rFonts w:cs="Arial"/>
                <w:i w:val="0"/>
                <w:iCs w:val="0"/>
                <w:sz w:val="18"/>
              </w:rPr>
              <w:t xml:space="preserve"> </w:t>
            </w:r>
            <w:proofErr w:type="spellStart"/>
            <w:r w:rsidRPr="00545A96">
              <w:rPr>
                <w:rStyle w:val="Emphasis"/>
                <w:rFonts w:cs="Arial"/>
                <w:i w:val="0"/>
                <w:iCs w:val="0"/>
                <w:sz w:val="18"/>
              </w:rPr>
              <w:t>roralis</w:t>
            </w:r>
            <w:proofErr w:type="spellEnd"/>
            <w:r w:rsidRPr="00545A96">
              <w:rPr>
                <w:rStyle w:val="Emphasis"/>
                <w:rFonts w:cs="Arial"/>
                <w:i w:val="0"/>
                <w:iCs w:val="0"/>
                <w:sz w:val="18"/>
              </w:rPr>
              <w:t xml:space="preserve">); </w:t>
            </w:r>
            <w:proofErr w:type="spellStart"/>
            <w:r w:rsidRPr="00545A96">
              <w:rPr>
                <w:rStyle w:val="Emphasis"/>
                <w:rFonts w:cs="Arial"/>
                <w:i w:val="0"/>
                <w:iCs w:val="0"/>
                <w:sz w:val="18"/>
              </w:rPr>
              <w:t>Tenthredo</w:t>
            </w:r>
            <w:proofErr w:type="spellEnd"/>
            <w:r w:rsidRPr="00545A96">
              <w:rPr>
                <w:rStyle w:val="Emphasis"/>
                <w:rFonts w:cs="Arial"/>
                <w:i w:val="0"/>
                <w:iCs w:val="0"/>
                <w:sz w:val="18"/>
              </w:rPr>
              <w:t xml:space="preserve"> </w:t>
            </w:r>
            <w:proofErr w:type="spellStart"/>
            <w:r w:rsidRPr="00545A96">
              <w:rPr>
                <w:rStyle w:val="Emphasis"/>
                <w:rFonts w:cs="Arial"/>
                <w:i w:val="0"/>
                <w:iCs w:val="0"/>
                <w:sz w:val="18"/>
              </w:rPr>
              <w:t>mesomela</w:t>
            </w:r>
            <w:proofErr w:type="spellEnd"/>
            <w:r w:rsidRPr="00545A96">
              <w:rPr>
                <w:rStyle w:val="Emphasis"/>
                <w:rFonts w:cs="Arial"/>
                <w:i w:val="0"/>
                <w:iCs w:val="0"/>
                <w:sz w:val="18"/>
              </w:rPr>
              <w:t xml:space="preserve"> (a sawfly)</w:t>
            </w:r>
          </w:p>
          <w:p w14:paraId="723453F2" w14:textId="366D7D01" w:rsidR="001E3B80" w:rsidRPr="00545A96" w:rsidRDefault="001E3B80" w:rsidP="00545A96">
            <w:pPr>
              <w:spacing w:after="0"/>
              <w:cnfStyle w:val="000000100000" w:firstRow="0" w:lastRow="0" w:firstColumn="0" w:lastColumn="0" w:oddVBand="0" w:evenVBand="0" w:oddHBand="1" w:evenHBand="0" w:firstRowFirstColumn="0" w:firstRowLastColumn="0" w:lastRowFirstColumn="0" w:lastRowLastColumn="0"/>
              <w:rPr>
                <w:sz w:val="18"/>
              </w:rPr>
            </w:pPr>
            <w:r w:rsidRPr="00545A96">
              <w:rPr>
                <w:rStyle w:val="Emphasis"/>
                <w:rFonts w:cs="Arial"/>
                <w:i w:val="0"/>
                <w:iCs w:val="0"/>
                <w:sz w:val="18"/>
              </w:rPr>
              <w:t xml:space="preserve">Beetles: a species of soldier beetle; </w:t>
            </w:r>
            <w:proofErr w:type="spellStart"/>
            <w:r w:rsidRPr="00545A96">
              <w:rPr>
                <w:rStyle w:val="Emphasis"/>
                <w:rFonts w:cs="Arial"/>
                <w:i w:val="0"/>
                <w:iCs w:val="0"/>
                <w:sz w:val="18"/>
              </w:rPr>
              <w:t>Nebria</w:t>
            </w:r>
            <w:proofErr w:type="spellEnd"/>
            <w:r w:rsidRPr="00545A96">
              <w:rPr>
                <w:rStyle w:val="Emphasis"/>
                <w:rFonts w:cs="Arial"/>
                <w:i w:val="0"/>
                <w:iCs w:val="0"/>
                <w:sz w:val="18"/>
              </w:rPr>
              <w:t xml:space="preserve"> </w:t>
            </w:r>
            <w:proofErr w:type="spellStart"/>
            <w:r w:rsidRPr="00545A96">
              <w:rPr>
                <w:rStyle w:val="Emphasis"/>
                <w:rFonts w:cs="Arial"/>
                <w:i w:val="0"/>
                <w:iCs w:val="0"/>
                <w:sz w:val="18"/>
              </w:rPr>
              <w:t>brevicollis</w:t>
            </w:r>
            <w:proofErr w:type="spellEnd"/>
            <w:r w:rsidRPr="00545A96">
              <w:rPr>
                <w:rStyle w:val="Emphasis"/>
                <w:rFonts w:cs="Arial"/>
                <w:i w:val="0"/>
                <w:iCs w:val="0"/>
                <w:sz w:val="18"/>
              </w:rPr>
              <w:t xml:space="preserve"> (a species of ground beetle), Nettle Weevil.</w:t>
            </w:r>
          </w:p>
          <w:p w14:paraId="048539FF" w14:textId="085471C6" w:rsidR="001E3B80" w:rsidRPr="00545A96" w:rsidRDefault="001E3B80" w:rsidP="00545A96">
            <w:pPr>
              <w:spacing w:after="0"/>
              <w:cnfStyle w:val="000000100000" w:firstRow="0" w:lastRow="0" w:firstColumn="0" w:lastColumn="0" w:oddVBand="0" w:evenVBand="0" w:oddHBand="1" w:evenHBand="0" w:firstRowFirstColumn="0" w:firstRowLastColumn="0" w:lastRowFirstColumn="0" w:lastRowLastColumn="0"/>
              <w:rPr>
                <w:rFonts w:cs="Arial"/>
                <w:sz w:val="18"/>
              </w:rPr>
            </w:pPr>
            <w:r w:rsidRPr="00545A96">
              <w:rPr>
                <w:rStyle w:val="Emphasis"/>
                <w:rFonts w:cs="Arial"/>
                <w:i w:val="0"/>
                <w:iCs w:val="0"/>
                <w:sz w:val="18"/>
              </w:rPr>
              <w:t xml:space="preserve">Other Insects: </w:t>
            </w:r>
            <w:proofErr w:type="spellStart"/>
            <w:r w:rsidRPr="00545A96">
              <w:rPr>
                <w:rStyle w:val="Emphasis"/>
                <w:rFonts w:cs="Arial"/>
                <w:i w:val="0"/>
                <w:iCs w:val="0"/>
                <w:sz w:val="18"/>
              </w:rPr>
              <w:t>Psyllopsis</w:t>
            </w:r>
            <w:proofErr w:type="spellEnd"/>
            <w:r w:rsidRPr="00545A96">
              <w:rPr>
                <w:rStyle w:val="Emphasis"/>
                <w:rFonts w:cs="Arial"/>
                <w:i w:val="0"/>
                <w:iCs w:val="0"/>
                <w:sz w:val="18"/>
              </w:rPr>
              <w:t xml:space="preserve"> </w:t>
            </w:r>
            <w:proofErr w:type="spellStart"/>
            <w:r w:rsidRPr="00545A96">
              <w:rPr>
                <w:rStyle w:val="Emphasis"/>
                <w:rFonts w:cs="Arial"/>
                <w:i w:val="0"/>
                <w:iCs w:val="0"/>
                <w:sz w:val="18"/>
              </w:rPr>
              <w:t>fraxini</w:t>
            </w:r>
            <w:proofErr w:type="spellEnd"/>
            <w:r w:rsidRPr="00545A96">
              <w:rPr>
                <w:rStyle w:val="Emphasis"/>
                <w:rFonts w:cs="Arial"/>
                <w:i w:val="0"/>
                <w:iCs w:val="0"/>
                <w:sz w:val="18"/>
              </w:rPr>
              <w:t xml:space="preserve"> (a jumping plant louse</w:t>
            </w:r>
            <w:proofErr w:type="gramStart"/>
            <w:r w:rsidRPr="00545A96">
              <w:rPr>
                <w:rStyle w:val="Emphasis"/>
                <w:rFonts w:cs="Arial"/>
                <w:i w:val="0"/>
                <w:iCs w:val="0"/>
                <w:sz w:val="18"/>
              </w:rPr>
              <w:t>);</w:t>
            </w:r>
            <w:proofErr w:type="gramEnd"/>
            <w:r w:rsidRPr="00545A96">
              <w:rPr>
                <w:rStyle w:val="Emphasis"/>
                <w:rFonts w:cs="Arial"/>
                <w:i w:val="0"/>
                <w:iCs w:val="0"/>
                <w:sz w:val="18"/>
              </w:rPr>
              <w:t xml:space="preserve"> </w:t>
            </w:r>
          </w:p>
          <w:p w14:paraId="789F1CDA" w14:textId="49A63538" w:rsidR="001E3B80" w:rsidRPr="00545A96" w:rsidRDefault="001E3B80" w:rsidP="00545A96">
            <w:pPr>
              <w:spacing w:after="0"/>
              <w:cnfStyle w:val="000000100000" w:firstRow="0" w:lastRow="0" w:firstColumn="0" w:lastColumn="0" w:oddVBand="0" w:evenVBand="0" w:oddHBand="1" w:evenHBand="0" w:firstRowFirstColumn="0" w:firstRowLastColumn="0" w:lastRowFirstColumn="0" w:lastRowLastColumn="0"/>
              <w:rPr>
                <w:rFonts w:cs="Arial"/>
                <w:sz w:val="18"/>
              </w:rPr>
            </w:pPr>
            <w:r w:rsidRPr="00545A96">
              <w:rPr>
                <w:rFonts w:cs="Arial"/>
                <w:sz w:val="18"/>
              </w:rPr>
              <w:t>Other Invertebrates</w:t>
            </w:r>
          </w:p>
          <w:p w14:paraId="529A16A2" w14:textId="22704F7D" w:rsidR="001E3B80" w:rsidRPr="00545A96" w:rsidRDefault="001E3B80" w:rsidP="00545A96">
            <w:pPr>
              <w:spacing w:after="0"/>
              <w:cnfStyle w:val="000000100000" w:firstRow="0" w:lastRow="0" w:firstColumn="0" w:lastColumn="0" w:oddVBand="0" w:evenVBand="0" w:oddHBand="1" w:evenHBand="0" w:firstRowFirstColumn="0" w:firstRowLastColumn="0" w:lastRowFirstColumn="0" w:lastRowLastColumn="0"/>
              <w:rPr>
                <w:sz w:val="18"/>
              </w:rPr>
            </w:pPr>
            <w:r w:rsidRPr="00545A96">
              <w:rPr>
                <w:rFonts w:cs="Arial"/>
                <w:sz w:val="18"/>
              </w:rPr>
              <w:t xml:space="preserve">Harvestmen: </w:t>
            </w:r>
            <w:proofErr w:type="spellStart"/>
            <w:r w:rsidRPr="00545A96">
              <w:rPr>
                <w:rFonts w:cs="Arial"/>
                <w:sz w:val="18"/>
              </w:rPr>
              <w:t>Dicranopalpus</w:t>
            </w:r>
            <w:proofErr w:type="spellEnd"/>
            <w:r w:rsidRPr="00545A96">
              <w:rPr>
                <w:rFonts w:cs="Arial"/>
                <w:sz w:val="18"/>
              </w:rPr>
              <w:t xml:space="preserve"> </w:t>
            </w:r>
            <w:proofErr w:type="spellStart"/>
            <w:r w:rsidRPr="00545A96">
              <w:rPr>
                <w:rFonts w:cs="Arial"/>
                <w:sz w:val="18"/>
              </w:rPr>
              <w:t>ramosus</w:t>
            </w:r>
            <w:proofErr w:type="spellEnd"/>
            <w:r w:rsidRPr="00545A96">
              <w:rPr>
                <w:rFonts w:cs="Arial"/>
                <w:sz w:val="18"/>
              </w:rPr>
              <w:t xml:space="preserve">; </w:t>
            </w:r>
            <w:proofErr w:type="spellStart"/>
            <w:r w:rsidRPr="00545A96">
              <w:rPr>
                <w:rFonts w:cs="Arial"/>
                <w:sz w:val="18"/>
              </w:rPr>
              <w:t>Leiobunum</w:t>
            </w:r>
            <w:proofErr w:type="spellEnd"/>
            <w:r w:rsidRPr="00545A96">
              <w:rPr>
                <w:rFonts w:cs="Arial"/>
                <w:sz w:val="18"/>
              </w:rPr>
              <w:t xml:space="preserve"> rotundum</w:t>
            </w:r>
            <w:r w:rsidRPr="00545A96">
              <w:rPr>
                <w:sz w:val="18"/>
              </w:rPr>
              <w:t xml:space="preserve">. </w:t>
            </w:r>
          </w:p>
          <w:p w14:paraId="5F674EA0" w14:textId="7C6314B9" w:rsidR="001E3B80" w:rsidRPr="00545A96" w:rsidRDefault="001E3B80" w:rsidP="00545A96">
            <w:pPr>
              <w:spacing w:after="0"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18"/>
                <w:lang w:eastAsia="en-GB"/>
              </w:rPr>
            </w:pPr>
            <w:r w:rsidRPr="00545A96">
              <w:rPr>
                <w:rFonts w:cs="Arial"/>
                <w:sz w:val="18"/>
              </w:rPr>
              <w:t>Spiders: Garden spider, green orb weaver</w:t>
            </w:r>
          </w:p>
        </w:tc>
      </w:tr>
    </w:tbl>
    <w:p w14:paraId="4F1AC8F1" w14:textId="77777777" w:rsidR="004704C7" w:rsidRDefault="004704C7" w:rsidP="004704C7">
      <w:pPr>
        <w:spacing w:after="0"/>
        <w:textAlignment w:val="baseline"/>
        <w:rPr>
          <w:rFonts w:ascii="Arial" w:eastAsia="Times New Roman" w:hAnsi="Arial" w:cs="Arial"/>
          <w:color w:val="333333"/>
          <w:lang w:eastAsia="en-GB"/>
        </w:rPr>
      </w:pPr>
    </w:p>
    <w:p w14:paraId="519BB20C" w14:textId="77777777" w:rsidR="004704C7" w:rsidRDefault="004704C7" w:rsidP="004704C7">
      <w:pPr>
        <w:spacing w:after="0"/>
        <w:textAlignment w:val="baseline"/>
        <w:rPr>
          <w:rFonts w:ascii="Arial" w:eastAsia="Times New Roman" w:hAnsi="Arial" w:cs="Arial"/>
          <w:color w:val="333333"/>
          <w:lang w:eastAsia="en-GB"/>
        </w:rPr>
      </w:pPr>
    </w:p>
    <w:p w14:paraId="5D0A50CC" w14:textId="04E0540C" w:rsidR="004704C7" w:rsidRDefault="004704C7" w:rsidP="004704C7">
      <w:pPr>
        <w:spacing w:after="0"/>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As part of our ongoing biodiversity work, the Council </w:t>
      </w:r>
      <w:r>
        <w:rPr>
          <w:rFonts w:ascii="Arial" w:eastAsia="Times New Roman" w:hAnsi="Arial" w:cs="Arial"/>
          <w:color w:val="333333"/>
          <w:lang w:eastAsia="en-GB"/>
        </w:rPr>
        <w:t>may place</w:t>
      </w:r>
      <w:r w:rsidRPr="004B4CEF">
        <w:rPr>
          <w:rFonts w:ascii="Arial" w:eastAsia="Times New Roman" w:hAnsi="Arial" w:cs="Arial"/>
          <w:color w:val="333333"/>
          <w:lang w:eastAsia="en-GB"/>
        </w:rPr>
        <w:t xml:space="preserve"> nature cameras in </w:t>
      </w:r>
      <w:r>
        <w:rPr>
          <w:rFonts w:ascii="Arial" w:eastAsia="Times New Roman" w:hAnsi="Arial" w:cs="Arial"/>
          <w:color w:val="333333"/>
          <w:lang w:eastAsia="en-GB"/>
        </w:rPr>
        <w:t xml:space="preserve">Dalry </w:t>
      </w:r>
      <w:r w:rsidRPr="004B4CEF">
        <w:rPr>
          <w:rFonts w:ascii="Arial" w:eastAsia="Times New Roman" w:hAnsi="Arial" w:cs="Arial"/>
          <w:color w:val="333333"/>
          <w:lang w:eastAsia="en-GB"/>
        </w:rPr>
        <w:t>Cemetery to monitor the wildlife using the cemetery. Although a cemeteries primary purpose is as a place of remembrance and reflection wildlife are often attracted to cemeteries due to their quiet unchanging environment.</w:t>
      </w:r>
    </w:p>
    <w:p w14:paraId="6FCA8529" w14:textId="77777777" w:rsidR="004704C7" w:rsidRDefault="004704C7" w:rsidP="004704C7">
      <w:pPr>
        <w:spacing w:after="0"/>
        <w:textAlignment w:val="baseline"/>
        <w:rPr>
          <w:rFonts w:ascii="Arial" w:eastAsia="Times New Roman" w:hAnsi="Arial" w:cs="Arial"/>
          <w:color w:val="333333"/>
          <w:lang w:eastAsia="en-GB"/>
        </w:rPr>
      </w:pPr>
    </w:p>
    <w:p w14:paraId="58EDE828" w14:textId="77777777" w:rsidR="004704C7" w:rsidRDefault="004704C7" w:rsidP="004704C7">
      <w:pPr>
        <w:spacing w:after="0"/>
        <w:textAlignment w:val="baseline"/>
        <w:rPr>
          <w:rFonts w:ascii="Arial" w:eastAsia="Times New Roman" w:hAnsi="Arial" w:cs="Arial"/>
          <w:color w:val="333333"/>
          <w:lang w:eastAsia="en-GB"/>
        </w:rPr>
      </w:pPr>
    </w:p>
    <w:p w14:paraId="39F0295D" w14:textId="77777777" w:rsidR="004704C7" w:rsidRPr="004B4CEF" w:rsidRDefault="004704C7" w:rsidP="004704C7">
      <w:pPr>
        <w:spacing w:after="0"/>
        <w:textAlignment w:val="baseline"/>
        <w:rPr>
          <w:rFonts w:ascii="Arial" w:eastAsia="Times New Roman" w:hAnsi="Arial" w:cs="Arial"/>
          <w:color w:val="333333"/>
          <w:lang w:eastAsia="en-GB"/>
        </w:rPr>
      </w:pPr>
    </w:p>
    <w:tbl>
      <w:tblPr>
        <w:tblStyle w:val="GridTable4-Accent12"/>
        <w:tblW w:w="0" w:type="auto"/>
        <w:tblLook w:val="04A0" w:firstRow="1" w:lastRow="0" w:firstColumn="1" w:lastColumn="0" w:noHBand="0" w:noVBand="1"/>
      </w:tblPr>
      <w:tblGrid>
        <w:gridCol w:w="6799"/>
        <w:gridCol w:w="1854"/>
      </w:tblGrid>
      <w:tr w:rsidR="004704C7" w:rsidRPr="004B4CEF" w14:paraId="3F3AADCA"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D6F9EAA" w14:textId="77777777" w:rsidR="004704C7" w:rsidRPr="004B4CEF" w:rsidRDefault="004704C7" w:rsidP="004704C7">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Lair type and availability    </w:t>
            </w:r>
          </w:p>
        </w:tc>
        <w:tc>
          <w:tcPr>
            <w:tcW w:w="1854" w:type="dxa"/>
          </w:tcPr>
          <w:p w14:paraId="4E26BD58" w14:textId="77777777" w:rsidR="004704C7" w:rsidRPr="004B4CEF" w:rsidRDefault="004704C7"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4929E989" w14:textId="77777777" w:rsidR="004704C7" w:rsidRPr="004B4CEF" w:rsidRDefault="004704C7" w:rsidP="004704C7">
      <w:pPr>
        <w:rPr>
          <w:rFonts w:ascii="Arial" w:hAnsi="Arial" w:cs="Arial"/>
        </w:rPr>
      </w:pPr>
    </w:p>
    <w:p w14:paraId="67F10DBA" w14:textId="259D5E35" w:rsidR="004704C7" w:rsidRDefault="004704C7" w:rsidP="004704C7">
      <w:pPr>
        <w:rPr>
          <w:rFonts w:ascii="Arial" w:hAnsi="Arial" w:cs="Arial"/>
        </w:rPr>
      </w:pPr>
      <w:r w:rsidRPr="004B4CEF">
        <w:rPr>
          <w:rFonts w:ascii="Arial" w:hAnsi="Arial" w:cs="Arial"/>
        </w:rPr>
        <w:t xml:space="preserve">There are no new lair’s available at </w:t>
      </w:r>
      <w:r>
        <w:rPr>
          <w:rFonts w:ascii="Arial" w:hAnsi="Arial" w:cs="Arial"/>
        </w:rPr>
        <w:t>Dalry</w:t>
      </w:r>
      <w:r w:rsidRPr="004B4CEF">
        <w:rPr>
          <w:rFonts w:ascii="Arial" w:hAnsi="Arial" w:cs="Arial"/>
        </w:rPr>
        <w:t xml:space="preserve"> Cemetery, burial can only be arranged in an existing lair. </w:t>
      </w:r>
    </w:p>
    <w:p w14:paraId="5D0621CF" w14:textId="77777777" w:rsidR="004704C7" w:rsidRDefault="004704C7" w:rsidP="004704C7">
      <w:pPr>
        <w:rPr>
          <w:rFonts w:ascii="Arial" w:hAnsi="Arial" w:cs="Arial"/>
        </w:rPr>
      </w:pPr>
    </w:p>
    <w:p w14:paraId="2D8CEE90" w14:textId="77777777" w:rsidR="004704C7" w:rsidRDefault="004704C7" w:rsidP="004704C7">
      <w:pPr>
        <w:rPr>
          <w:rFonts w:ascii="Arial" w:hAnsi="Arial" w:cs="Arial"/>
        </w:rPr>
      </w:pPr>
    </w:p>
    <w:p w14:paraId="72CA0EE8" w14:textId="77777777" w:rsidR="004704C7" w:rsidRDefault="004704C7" w:rsidP="004704C7">
      <w:pPr>
        <w:rPr>
          <w:rFonts w:ascii="Arial" w:hAnsi="Arial" w:cs="Arial"/>
        </w:rPr>
      </w:pPr>
    </w:p>
    <w:p w14:paraId="3CAE8D77" w14:textId="77777777" w:rsidR="00571538" w:rsidRDefault="00571538" w:rsidP="004704C7">
      <w:pPr>
        <w:rPr>
          <w:rFonts w:ascii="Arial" w:hAnsi="Arial" w:cs="Arial"/>
        </w:rPr>
      </w:pPr>
    </w:p>
    <w:p w14:paraId="35FC32C0" w14:textId="77777777" w:rsidR="00571538" w:rsidRDefault="00571538" w:rsidP="004704C7">
      <w:pPr>
        <w:rPr>
          <w:rFonts w:ascii="Arial" w:hAnsi="Arial" w:cs="Arial"/>
        </w:rPr>
      </w:pPr>
    </w:p>
    <w:p w14:paraId="0D360D90" w14:textId="77777777" w:rsidR="00545A96" w:rsidRDefault="00545A96" w:rsidP="004704C7">
      <w:pPr>
        <w:rPr>
          <w:rFonts w:ascii="Arial" w:hAnsi="Arial" w:cs="Arial"/>
        </w:rPr>
      </w:pPr>
    </w:p>
    <w:p w14:paraId="07E16F2B" w14:textId="77777777" w:rsidR="00545A96" w:rsidRDefault="00545A96" w:rsidP="004704C7">
      <w:pPr>
        <w:rPr>
          <w:rFonts w:ascii="Arial" w:hAnsi="Arial" w:cs="Arial"/>
        </w:rPr>
      </w:pPr>
    </w:p>
    <w:p w14:paraId="08C97788" w14:textId="77777777" w:rsidR="00571538" w:rsidRDefault="00571538" w:rsidP="004704C7">
      <w:pPr>
        <w:rPr>
          <w:rFonts w:ascii="Arial" w:hAnsi="Arial" w:cs="Arial"/>
        </w:rPr>
      </w:pPr>
    </w:p>
    <w:p w14:paraId="4B23238D" w14:textId="77777777" w:rsidR="00571538" w:rsidRDefault="00571538" w:rsidP="004704C7">
      <w:pPr>
        <w:rPr>
          <w:rFonts w:ascii="Arial" w:hAnsi="Arial" w:cs="Arial"/>
        </w:rPr>
      </w:pPr>
    </w:p>
    <w:p w14:paraId="0BFA79CD" w14:textId="77777777" w:rsidR="00571538" w:rsidRDefault="00571538" w:rsidP="004704C7">
      <w:pPr>
        <w:rPr>
          <w:rFonts w:ascii="Arial" w:hAnsi="Arial" w:cs="Arial"/>
        </w:rPr>
      </w:pPr>
    </w:p>
    <w:p w14:paraId="06E54FCC" w14:textId="77777777" w:rsidR="00571538" w:rsidRPr="004B4CEF" w:rsidRDefault="00571538" w:rsidP="004704C7">
      <w:pPr>
        <w:rPr>
          <w:rFonts w:ascii="Arial" w:hAnsi="Arial" w:cs="Arial"/>
        </w:rPr>
      </w:pPr>
    </w:p>
    <w:p w14:paraId="25A8740F" w14:textId="77777777" w:rsidR="004704C7" w:rsidRPr="004B4CEF" w:rsidRDefault="004704C7" w:rsidP="004704C7">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6799"/>
        <w:gridCol w:w="1854"/>
      </w:tblGrid>
      <w:tr w:rsidR="004704C7" w:rsidRPr="004B4CEF" w14:paraId="2CF3641D"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A7934F9" w14:textId="77777777" w:rsidR="004704C7" w:rsidRPr="004B4CEF" w:rsidRDefault="004704C7" w:rsidP="004704C7">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lastRenderedPageBreak/>
              <w:t xml:space="preserve">Community involvement   </w:t>
            </w:r>
          </w:p>
        </w:tc>
        <w:tc>
          <w:tcPr>
            <w:tcW w:w="1854" w:type="dxa"/>
          </w:tcPr>
          <w:p w14:paraId="26F1FFE9" w14:textId="77777777" w:rsidR="004704C7" w:rsidRPr="004B4CEF" w:rsidRDefault="004704C7"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1054778B" w14:textId="77777777" w:rsidR="004704C7" w:rsidRPr="004B4CEF" w:rsidRDefault="004704C7" w:rsidP="004704C7">
      <w:pPr>
        <w:pStyle w:val="Default"/>
        <w:ind w:left="720"/>
        <w:rPr>
          <w:rFonts w:ascii="Arial" w:hAnsi="Arial" w:cs="Arial"/>
          <w:sz w:val="22"/>
          <w:szCs w:val="22"/>
        </w:rPr>
      </w:pPr>
    </w:p>
    <w:p w14:paraId="137ABC28" w14:textId="6387E94C" w:rsidR="004704C7" w:rsidRPr="004704C7" w:rsidRDefault="004704C7" w:rsidP="004704C7">
      <w:pPr>
        <w:pStyle w:val="Default"/>
        <w:rPr>
          <w:rFonts w:ascii="Arial" w:hAnsi="Arial" w:cs="Arial"/>
          <w:sz w:val="22"/>
          <w:szCs w:val="22"/>
        </w:rPr>
      </w:pPr>
      <w:r w:rsidRPr="004B4CEF">
        <w:rPr>
          <w:rFonts w:ascii="Arial" w:hAnsi="Arial" w:cs="Arial"/>
          <w:sz w:val="22"/>
          <w:szCs w:val="22"/>
        </w:rPr>
        <w:t xml:space="preserve">The Friends of </w:t>
      </w:r>
      <w:r>
        <w:rPr>
          <w:rFonts w:ascii="Arial" w:hAnsi="Arial" w:cs="Arial"/>
          <w:sz w:val="22"/>
          <w:szCs w:val="22"/>
        </w:rPr>
        <w:t>Dalry</w:t>
      </w:r>
      <w:r w:rsidRPr="004B4CEF">
        <w:rPr>
          <w:rFonts w:ascii="Arial" w:hAnsi="Arial" w:cs="Arial"/>
          <w:sz w:val="22"/>
          <w:szCs w:val="22"/>
        </w:rPr>
        <w:t xml:space="preserve"> Cemetery were established </w:t>
      </w:r>
      <w:r>
        <w:rPr>
          <w:rFonts w:ascii="Arial" w:hAnsi="Arial" w:cs="Arial"/>
          <w:sz w:val="22"/>
          <w:szCs w:val="22"/>
        </w:rPr>
        <w:t>during the covid pandemic</w:t>
      </w:r>
      <w:r w:rsidRPr="004B4CEF">
        <w:rPr>
          <w:rFonts w:ascii="Arial" w:hAnsi="Arial" w:cs="Arial"/>
          <w:sz w:val="22"/>
          <w:szCs w:val="22"/>
        </w:rPr>
        <w:t xml:space="preserve"> and are dedicated to caring for the heritage and biodiversity of the cemetery. Their involvement enhances the condition of the cemetery and contributes significantly to the improvements </w:t>
      </w:r>
      <w:r w:rsidRPr="004704C7">
        <w:rPr>
          <w:rFonts w:ascii="Arial" w:hAnsi="Arial" w:cs="Arial"/>
          <w:sz w:val="22"/>
          <w:szCs w:val="22"/>
        </w:rPr>
        <w:t>seen across the site. Their commitment, local knowledge and hands-on involvement have made a meaningful difference to the appearance, accessibility and historical understanding of Dalry Cemetery. Members of the Friends of Dalry group have a deep interest in and knowledge of the cemetery's local history, researching the stories of those buried there and helping preserve the cemetery’s cultural heritage.</w:t>
      </w:r>
    </w:p>
    <w:p w14:paraId="669107E5" w14:textId="77777777" w:rsidR="004704C7" w:rsidRPr="004704C7" w:rsidRDefault="004704C7" w:rsidP="004704C7">
      <w:pPr>
        <w:pStyle w:val="Default"/>
        <w:ind w:left="720"/>
        <w:rPr>
          <w:rFonts w:ascii="Arial" w:hAnsi="Arial" w:cs="Arial"/>
          <w:sz w:val="22"/>
          <w:szCs w:val="22"/>
        </w:rPr>
      </w:pPr>
    </w:p>
    <w:p w14:paraId="64E8D353" w14:textId="77777777" w:rsidR="004704C7" w:rsidRPr="004704C7" w:rsidRDefault="004704C7" w:rsidP="004704C7">
      <w:pPr>
        <w:pStyle w:val="Default"/>
        <w:rPr>
          <w:rFonts w:ascii="Arial" w:hAnsi="Arial" w:cs="Arial"/>
          <w:sz w:val="22"/>
          <w:szCs w:val="22"/>
        </w:rPr>
      </w:pPr>
      <w:r w:rsidRPr="004704C7">
        <w:rPr>
          <w:rFonts w:ascii="Arial" w:hAnsi="Arial" w:cs="Arial"/>
          <w:sz w:val="22"/>
          <w:szCs w:val="22"/>
        </w:rPr>
        <w:t>Activities carried out by the Friends group include:</w:t>
      </w:r>
    </w:p>
    <w:p w14:paraId="7138A368" w14:textId="77777777" w:rsidR="004704C7" w:rsidRPr="004704C7" w:rsidRDefault="004704C7" w:rsidP="004704C7">
      <w:pPr>
        <w:pStyle w:val="Default"/>
        <w:ind w:left="720"/>
        <w:rPr>
          <w:rFonts w:ascii="Arial" w:hAnsi="Arial" w:cs="Arial"/>
          <w:sz w:val="22"/>
          <w:szCs w:val="22"/>
        </w:rPr>
      </w:pPr>
    </w:p>
    <w:p w14:paraId="18724D7B" w14:textId="77777777" w:rsidR="004704C7" w:rsidRPr="004704C7" w:rsidRDefault="004704C7" w:rsidP="004704C7">
      <w:pPr>
        <w:pStyle w:val="NormalWeb"/>
        <w:numPr>
          <w:ilvl w:val="0"/>
          <w:numId w:val="5"/>
        </w:numPr>
        <w:rPr>
          <w:rFonts w:ascii="Arial" w:hAnsi="Arial" w:cs="Arial"/>
          <w:sz w:val="22"/>
          <w:szCs w:val="22"/>
        </w:rPr>
      </w:pPr>
      <w:r w:rsidRPr="004704C7">
        <w:rPr>
          <w:rFonts w:ascii="Arial" w:hAnsi="Arial" w:cs="Arial"/>
          <w:sz w:val="22"/>
          <w:szCs w:val="22"/>
        </w:rPr>
        <w:t>Tree planting and habitat creation.</w:t>
      </w:r>
    </w:p>
    <w:p w14:paraId="74132B57" w14:textId="77777777" w:rsidR="004704C7" w:rsidRPr="004704C7" w:rsidRDefault="004704C7" w:rsidP="004704C7">
      <w:pPr>
        <w:pStyle w:val="NormalWeb"/>
        <w:numPr>
          <w:ilvl w:val="0"/>
          <w:numId w:val="5"/>
        </w:numPr>
        <w:rPr>
          <w:rFonts w:ascii="Arial" w:hAnsi="Arial" w:cs="Arial"/>
          <w:sz w:val="22"/>
          <w:szCs w:val="22"/>
        </w:rPr>
      </w:pPr>
      <w:r w:rsidRPr="004704C7">
        <w:rPr>
          <w:rFonts w:ascii="Arial" w:hAnsi="Arial" w:cs="Arial"/>
          <w:sz w:val="22"/>
          <w:szCs w:val="22"/>
        </w:rPr>
        <w:t>Setting Up a Little Free Library</w:t>
      </w:r>
    </w:p>
    <w:p w14:paraId="1E72A9A2" w14:textId="77777777" w:rsidR="004704C7" w:rsidRPr="004704C7" w:rsidRDefault="004704C7" w:rsidP="004704C7">
      <w:pPr>
        <w:pStyle w:val="NormalWeb"/>
        <w:numPr>
          <w:ilvl w:val="0"/>
          <w:numId w:val="5"/>
        </w:numPr>
        <w:rPr>
          <w:rFonts w:ascii="Arial" w:hAnsi="Arial" w:cs="Arial"/>
          <w:sz w:val="22"/>
          <w:szCs w:val="22"/>
        </w:rPr>
      </w:pPr>
      <w:r w:rsidRPr="004704C7">
        <w:rPr>
          <w:rFonts w:ascii="Arial" w:hAnsi="Arial" w:cs="Arial"/>
          <w:sz w:val="22"/>
          <w:szCs w:val="22"/>
        </w:rPr>
        <w:t>Gardening and maintaining planted areas.</w:t>
      </w:r>
    </w:p>
    <w:p w14:paraId="2FE27D9A" w14:textId="77777777" w:rsidR="004704C7" w:rsidRPr="004704C7" w:rsidRDefault="004704C7" w:rsidP="004704C7">
      <w:pPr>
        <w:pStyle w:val="NormalWeb"/>
        <w:numPr>
          <w:ilvl w:val="0"/>
          <w:numId w:val="5"/>
        </w:numPr>
        <w:rPr>
          <w:rFonts w:ascii="Arial" w:hAnsi="Arial" w:cs="Arial"/>
          <w:sz w:val="22"/>
          <w:szCs w:val="22"/>
        </w:rPr>
      </w:pPr>
      <w:r w:rsidRPr="004704C7">
        <w:rPr>
          <w:rFonts w:ascii="Arial" w:hAnsi="Arial" w:cs="Arial"/>
          <w:sz w:val="22"/>
          <w:szCs w:val="22"/>
        </w:rPr>
        <w:t>Improving paths and general access around the cemetery.</w:t>
      </w:r>
    </w:p>
    <w:p w14:paraId="1EF936F1" w14:textId="77777777" w:rsidR="004704C7" w:rsidRPr="004704C7" w:rsidRDefault="004704C7" w:rsidP="004704C7">
      <w:pPr>
        <w:pStyle w:val="NormalWeb"/>
        <w:numPr>
          <w:ilvl w:val="0"/>
          <w:numId w:val="5"/>
        </w:numPr>
        <w:rPr>
          <w:rFonts w:ascii="Arial" w:hAnsi="Arial" w:cs="Arial"/>
          <w:sz w:val="22"/>
          <w:szCs w:val="22"/>
        </w:rPr>
      </w:pPr>
      <w:r w:rsidRPr="004704C7">
        <w:rPr>
          <w:rFonts w:ascii="Arial" w:hAnsi="Arial" w:cs="Arial"/>
          <w:sz w:val="22"/>
          <w:szCs w:val="22"/>
        </w:rPr>
        <w:t>Providing homes for birds, bats, insects and other wildlife.</w:t>
      </w:r>
    </w:p>
    <w:p w14:paraId="59BD85A7" w14:textId="77777777" w:rsidR="004704C7" w:rsidRPr="004704C7" w:rsidRDefault="004704C7" w:rsidP="004704C7">
      <w:pPr>
        <w:pStyle w:val="NormalWeb"/>
        <w:numPr>
          <w:ilvl w:val="0"/>
          <w:numId w:val="5"/>
        </w:numPr>
        <w:rPr>
          <w:rFonts w:ascii="Arial" w:hAnsi="Arial" w:cs="Arial"/>
          <w:sz w:val="22"/>
          <w:szCs w:val="22"/>
        </w:rPr>
      </w:pPr>
      <w:r w:rsidRPr="004704C7">
        <w:rPr>
          <w:rFonts w:ascii="Arial" w:hAnsi="Arial" w:cs="Arial"/>
          <w:sz w:val="22"/>
          <w:szCs w:val="22"/>
        </w:rPr>
        <w:t>Fundraising to support conservation projects.</w:t>
      </w:r>
    </w:p>
    <w:p w14:paraId="56BD4A28" w14:textId="77777777" w:rsidR="004704C7" w:rsidRPr="004704C7" w:rsidRDefault="004704C7" w:rsidP="004704C7">
      <w:pPr>
        <w:pStyle w:val="NormalWeb"/>
        <w:numPr>
          <w:ilvl w:val="0"/>
          <w:numId w:val="5"/>
        </w:numPr>
        <w:rPr>
          <w:rFonts w:ascii="Arial" w:hAnsi="Arial" w:cs="Arial"/>
          <w:sz w:val="22"/>
          <w:szCs w:val="22"/>
        </w:rPr>
      </w:pPr>
      <w:r w:rsidRPr="004704C7">
        <w:rPr>
          <w:rFonts w:ascii="Arial" w:hAnsi="Arial" w:cs="Arial"/>
          <w:sz w:val="22"/>
          <w:szCs w:val="22"/>
        </w:rPr>
        <w:t>Hosting community events and open days.</w:t>
      </w:r>
    </w:p>
    <w:p w14:paraId="36D2CF5A" w14:textId="77777777" w:rsidR="004704C7" w:rsidRPr="004704C7" w:rsidRDefault="004704C7" w:rsidP="004704C7">
      <w:pPr>
        <w:pStyle w:val="NormalWeb"/>
        <w:numPr>
          <w:ilvl w:val="0"/>
          <w:numId w:val="5"/>
        </w:numPr>
        <w:rPr>
          <w:rFonts w:ascii="Arial" w:hAnsi="Arial" w:cs="Arial"/>
          <w:sz w:val="22"/>
          <w:szCs w:val="22"/>
        </w:rPr>
      </w:pPr>
      <w:r w:rsidRPr="004704C7">
        <w:rPr>
          <w:rFonts w:ascii="Arial" w:hAnsi="Arial" w:cs="Arial"/>
          <w:sz w:val="22"/>
          <w:szCs w:val="22"/>
        </w:rPr>
        <w:t>Assisting with landscape improvements alongside members of staff.</w:t>
      </w:r>
    </w:p>
    <w:p w14:paraId="50697BF9" w14:textId="77777777" w:rsidR="004704C7" w:rsidRPr="004704C7" w:rsidRDefault="004704C7" w:rsidP="004704C7">
      <w:pPr>
        <w:pStyle w:val="NormalWeb"/>
        <w:numPr>
          <w:ilvl w:val="0"/>
          <w:numId w:val="5"/>
        </w:numPr>
        <w:rPr>
          <w:rFonts w:ascii="Arial" w:hAnsi="Arial" w:cs="Arial"/>
          <w:sz w:val="22"/>
          <w:szCs w:val="22"/>
        </w:rPr>
      </w:pPr>
      <w:r w:rsidRPr="004704C7">
        <w:rPr>
          <w:rFonts w:ascii="Arial" w:hAnsi="Arial" w:cs="Arial"/>
          <w:sz w:val="22"/>
          <w:szCs w:val="22"/>
        </w:rPr>
        <w:t>Leading guided talks and walks to share the burial grounds history.</w:t>
      </w:r>
    </w:p>
    <w:p w14:paraId="79C5D5D9" w14:textId="77777777" w:rsidR="004704C7" w:rsidRPr="004704C7" w:rsidRDefault="004704C7" w:rsidP="004704C7">
      <w:pPr>
        <w:pStyle w:val="NormalWeb"/>
        <w:numPr>
          <w:ilvl w:val="0"/>
          <w:numId w:val="5"/>
        </w:numPr>
        <w:rPr>
          <w:rFonts w:ascii="Arial" w:hAnsi="Arial" w:cs="Arial"/>
          <w:sz w:val="22"/>
          <w:szCs w:val="22"/>
        </w:rPr>
      </w:pPr>
      <w:r w:rsidRPr="004704C7">
        <w:rPr>
          <w:rFonts w:ascii="Arial" w:hAnsi="Arial" w:cs="Arial"/>
          <w:sz w:val="22"/>
          <w:szCs w:val="22"/>
        </w:rPr>
        <w:t>Contributing to the ongoing management and future planning of the site.</w:t>
      </w:r>
    </w:p>
    <w:p w14:paraId="35A9D03B" w14:textId="77777777" w:rsidR="004704C7" w:rsidRPr="004704C7" w:rsidRDefault="004704C7" w:rsidP="004704C7">
      <w:pPr>
        <w:pStyle w:val="NormalWeb"/>
        <w:numPr>
          <w:ilvl w:val="0"/>
          <w:numId w:val="5"/>
        </w:numPr>
        <w:rPr>
          <w:rFonts w:ascii="Arial" w:hAnsi="Arial" w:cs="Arial"/>
          <w:sz w:val="22"/>
          <w:szCs w:val="22"/>
        </w:rPr>
      </w:pPr>
      <w:r w:rsidRPr="004704C7">
        <w:rPr>
          <w:rFonts w:ascii="Arial" w:hAnsi="Arial" w:cs="Arial"/>
          <w:sz w:val="22"/>
          <w:szCs w:val="22"/>
        </w:rPr>
        <w:t>Paying for and reinstalling memorials</w:t>
      </w:r>
    </w:p>
    <w:p w14:paraId="4EA63E93" w14:textId="77777777" w:rsidR="004704C7" w:rsidRPr="004704C7" w:rsidRDefault="004704C7" w:rsidP="004704C7">
      <w:pPr>
        <w:pStyle w:val="NormalWeb"/>
        <w:numPr>
          <w:ilvl w:val="0"/>
          <w:numId w:val="5"/>
        </w:numPr>
        <w:rPr>
          <w:rFonts w:ascii="Arial" w:hAnsi="Arial" w:cs="Arial"/>
          <w:sz w:val="22"/>
          <w:szCs w:val="22"/>
        </w:rPr>
      </w:pPr>
      <w:r w:rsidRPr="004704C7">
        <w:rPr>
          <w:rFonts w:ascii="Arial" w:hAnsi="Arial" w:cs="Arial"/>
          <w:sz w:val="22"/>
          <w:szCs w:val="22"/>
        </w:rPr>
        <w:t>Historical research, open days and involvement with Remembrance Days</w:t>
      </w:r>
    </w:p>
    <w:p w14:paraId="5ABB70C2" w14:textId="773BDC71" w:rsidR="004704C7" w:rsidRPr="004704C7" w:rsidRDefault="004704C7" w:rsidP="004704C7">
      <w:pPr>
        <w:pStyle w:val="NormalWeb"/>
        <w:numPr>
          <w:ilvl w:val="0"/>
          <w:numId w:val="5"/>
        </w:numPr>
        <w:rPr>
          <w:rFonts w:ascii="Arial" w:hAnsi="Arial" w:cs="Arial"/>
          <w:sz w:val="22"/>
          <w:szCs w:val="22"/>
        </w:rPr>
      </w:pPr>
      <w:r w:rsidRPr="004704C7">
        <w:rPr>
          <w:rFonts w:ascii="Arial" w:hAnsi="Arial" w:cs="Arial"/>
          <w:sz w:val="22"/>
          <w:szCs w:val="22"/>
        </w:rPr>
        <w:t xml:space="preserve">Biodiversity focused </w:t>
      </w:r>
    </w:p>
    <w:p w14:paraId="3754FF14" w14:textId="77777777" w:rsidR="004704C7" w:rsidRPr="004704C7" w:rsidRDefault="004704C7" w:rsidP="004704C7">
      <w:pPr>
        <w:pStyle w:val="Default"/>
        <w:ind w:left="720"/>
        <w:rPr>
          <w:rFonts w:ascii="Arial" w:hAnsi="Arial" w:cs="Arial"/>
          <w:sz w:val="22"/>
          <w:szCs w:val="22"/>
        </w:rPr>
      </w:pPr>
    </w:p>
    <w:p w14:paraId="24E1D288" w14:textId="77777777" w:rsidR="004704C7" w:rsidRPr="004704C7" w:rsidRDefault="004704C7" w:rsidP="004704C7">
      <w:pPr>
        <w:pStyle w:val="Default"/>
        <w:rPr>
          <w:rFonts w:ascii="Arial" w:hAnsi="Arial" w:cs="Arial"/>
          <w:sz w:val="22"/>
          <w:szCs w:val="22"/>
        </w:rPr>
      </w:pPr>
      <w:r w:rsidRPr="004704C7">
        <w:rPr>
          <w:rFonts w:ascii="Arial" w:hAnsi="Arial" w:cs="Arial"/>
          <w:sz w:val="22"/>
          <w:szCs w:val="22"/>
        </w:rPr>
        <w:t xml:space="preserve">The Friends group's involvement not only supports essential maintenance but also helps visitors better understand and appreciate the site's significance. </w:t>
      </w:r>
    </w:p>
    <w:p w14:paraId="065667BA" w14:textId="17B90BFF" w:rsidR="004704C7" w:rsidRPr="004704C7" w:rsidRDefault="004704C7" w:rsidP="004704C7">
      <w:pPr>
        <w:pStyle w:val="NormalWeb"/>
        <w:rPr>
          <w:rFonts w:ascii="Arial" w:hAnsi="Arial" w:cs="Arial"/>
          <w:color w:val="595959" w:themeColor="text1" w:themeTint="A6"/>
          <w:sz w:val="22"/>
          <w:szCs w:val="22"/>
        </w:rPr>
      </w:pPr>
      <w:r w:rsidRPr="004704C7">
        <w:rPr>
          <w:rFonts w:ascii="Arial" w:hAnsi="Arial" w:cs="Arial"/>
          <w:sz w:val="22"/>
          <w:szCs w:val="22"/>
        </w:rPr>
        <w:t xml:space="preserve">For information about volunteering, supporting or becoming a member of this Friends group please contact Jakob via email </w:t>
      </w:r>
      <w:hyperlink r:id="rId12" w:history="1">
        <w:r w:rsidRPr="004704C7">
          <w:rPr>
            <w:rStyle w:val="Hyperlink"/>
            <w:rFonts w:ascii="Arial" w:hAnsi="Arial" w:cs="Arial"/>
            <w:sz w:val="22"/>
            <w:szCs w:val="22"/>
          </w:rPr>
          <w:t>jakob@openprint.co.uk</w:t>
        </w:r>
      </w:hyperlink>
      <w:r w:rsidRPr="004704C7">
        <w:rPr>
          <w:rFonts w:ascii="Arial" w:hAnsi="Arial" w:cs="Arial"/>
          <w:sz w:val="22"/>
          <w:szCs w:val="22"/>
        </w:rPr>
        <w:t xml:space="preserve">. </w:t>
      </w:r>
    </w:p>
    <w:p w14:paraId="3BD60683" w14:textId="77777777" w:rsidR="004704C7" w:rsidRPr="004B4CEF" w:rsidRDefault="004704C7" w:rsidP="004704C7">
      <w:pPr>
        <w:rPr>
          <w:rFonts w:ascii="Arial" w:hAnsi="Arial" w:cs="Arial"/>
        </w:rPr>
      </w:pPr>
      <w:r w:rsidRPr="004B4CEF">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3" w:history="1">
        <w:r w:rsidRPr="004B4CEF">
          <w:rPr>
            <w:rStyle w:val="Hyperlink"/>
            <w:rFonts w:ascii="Arial" w:hAnsi="Arial" w:cs="Arial"/>
          </w:rPr>
          <w:t>Bereavement Services</w:t>
        </w:r>
      </w:hyperlink>
      <w:r w:rsidRPr="004B4CEF">
        <w:rPr>
          <w:rFonts w:ascii="Arial" w:hAnsi="Arial" w:cs="Arial"/>
        </w:rPr>
        <w:t>.</w:t>
      </w:r>
    </w:p>
    <w:p w14:paraId="1CC4B56B" w14:textId="77777777" w:rsidR="004704C7" w:rsidRPr="004B4CEF" w:rsidRDefault="004704C7" w:rsidP="004704C7">
      <w:pPr>
        <w:rPr>
          <w:rFonts w:ascii="Arial" w:hAnsi="Arial" w:cs="Arial"/>
        </w:rPr>
      </w:pPr>
      <w:r w:rsidRPr="004B4CEF">
        <w:rPr>
          <w:rFonts w:ascii="Arial" w:hAnsi="Arial" w:cs="Arial"/>
        </w:rPr>
        <w:t xml:space="preserve">  </w:t>
      </w:r>
    </w:p>
    <w:p w14:paraId="41709DF1" w14:textId="77777777" w:rsidR="004704C7" w:rsidRPr="004B4CEF" w:rsidRDefault="004704C7" w:rsidP="004704C7">
      <w:pPr>
        <w:ind w:left="720"/>
        <w:rPr>
          <w:rFonts w:ascii="Arial" w:hAnsi="Arial" w:cs="Arial"/>
        </w:rPr>
      </w:pPr>
    </w:p>
    <w:p w14:paraId="1867F8C0" w14:textId="77777777" w:rsidR="004704C7" w:rsidRPr="004B4CEF" w:rsidRDefault="004704C7" w:rsidP="004704C7">
      <w:pPr>
        <w:ind w:left="720"/>
        <w:rPr>
          <w:rFonts w:ascii="Arial" w:hAnsi="Arial" w:cs="Arial"/>
        </w:rPr>
      </w:pPr>
    </w:p>
    <w:p w14:paraId="67BE9B30" w14:textId="77777777" w:rsidR="004704C7" w:rsidRDefault="004704C7" w:rsidP="004704C7">
      <w:pPr>
        <w:ind w:left="720"/>
        <w:rPr>
          <w:rFonts w:ascii="Arial" w:hAnsi="Arial" w:cs="Arial"/>
        </w:rPr>
      </w:pPr>
    </w:p>
    <w:p w14:paraId="5283CDAC" w14:textId="77777777" w:rsidR="004704C7" w:rsidRDefault="004704C7" w:rsidP="004704C7">
      <w:pPr>
        <w:ind w:left="720"/>
        <w:rPr>
          <w:rFonts w:ascii="Arial" w:hAnsi="Arial" w:cs="Arial"/>
        </w:rPr>
      </w:pPr>
    </w:p>
    <w:p w14:paraId="1FE93257" w14:textId="77777777" w:rsidR="0067340D" w:rsidRDefault="0067340D" w:rsidP="004704C7">
      <w:pPr>
        <w:ind w:left="720"/>
        <w:rPr>
          <w:rFonts w:ascii="Arial" w:hAnsi="Arial" w:cs="Arial"/>
        </w:rPr>
      </w:pPr>
    </w:p>
    <w:p w14:paraId="428768DF" w14:textId="77777777" w:rsidR="004704C7" w:rsidRPr="004B4CEF" w:rsidRDefault="004704C7" w:rsidP="00571538">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4704C7" w:rsidRPr="004B4CEF" w14:paraId="67FBC241"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5FCF0CB3" w14:textId="77777777" w:rsidR="004704C7" w:rsidRPr="004B4CEF" w:rsidRDefault="004704C7" w:rsidP="004704C7">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lastRenderedPageBreak/>
              <w:t xml:space="preserve">Notable burials and monuments   </w:t>
            </w:r>
          </w:p>
        </w:tc>
        <w:tc>
          <w:tcPr>
            <w:tcW w:w="1854" w:type="dxa"/>
          </w:tcPr>
          <w:p w14:paraId="25271921" w14:textId="77777777" w:rsidR="004704C7" w:rsidRPr="004B4CEF" w:rsidRDefault="004704C7"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40582B74" w14:textId="5B682555" w:rsidR="004704C7" w:rsidRDefault="004704C7" w:rsidP="004704C7">
      <w:pPr>
        <w:ind w:left="720"/>
        <w:rPr>
          <w:rFonts w:ascii="Arial" w:hAnsi="Arial" w:cs="Arial"/>
        </w:rPr>
      </w:pPr>
    </w:p>
    <w:p w14:paraId="3BE34EC5" w14:textId="4A6C2930" w:rsidR="00571538" w:rsidRPr="00391EA1" w:rsidRDefault="00571538" w:rsidP="00571538">
      <w:pPr>
        <w:rPr>
          <w:rFonts w:ascii="Arial" w:hAnsi="Arial" w:cs="Arial"/>
        </w:rPr>
      </w:pPr>
      <w:r w:rsidRPr="00391EA1">
        <w:rPr>
          <w:rFonts w:ascii="Arial" w:hAnsi="Arial" w:cs="Arial"/>
        </w:rPr>
        <w:t>In the south-central section of Dalry Cemetery, a shared memorial marks the resting place of a remarkable Victorian literary partnership: George Cupples (1822–1891) and Anne Jane Cupples (1839–1898). George was a celebrated maritime novelist and critic, earning lasting fame for his nautical classic The Green Hand, which was originally serialised in the prestigious Blackwood's Magazine. His deep understanding of the sea was not merely academic; during a return voyage from India, he famously demonstrated his courage by taking command of the merchant ship Star of Bengal after the captain fell ill, successfully navigating the vessel all the way back to London.</w:t>
      </w:r>
      <w:r w:rsidRPr="00630ACC">
        <w:rPr>
          <w:rFonts w:ascii="Arial" w:hAnsi="Arial" w:cs="Arial"/>
        </w:rPr>
        <w:t xml:space="preserve"> </w:t>
      </w:r>
      <w:r w:rsidRPr="00391EA1">
        <w:rPr>
          <w:rFonts w:ascii="Arial" w:hAnsi="Arial" w:cs="Arial"/>
        </w:rPr>
        <w:t>His wife, Anne Jane</w:t>
      </w:r>
      <w:r w:rsidRPr="00630ACC">
        <w:rPr>
          <w:rFonts w:ascii="Arial" w:hAnsi="Arial" w:cs="Arial"/>
        </w:rPr>
        <w:t xml:space="preserve">, </w:t>
      </w:r>
      <w:r w:rsidRPr="00391EA1">
        <w:rPr>
          <w:rFonts w:ascii="Arial" w:hAnsi="Arial" w:cs="Arial"/>
        </w:rPr>
        <w:t>who wrote under the name Mrs George Cupples</w:t>
      </w:r>
      <w:r w:rsidRPr="00630ACC">
        <w:rPr>
          <w:rFonts w:ascii="Arial" w:hAnsi="Arial" w:cs="Arial"/>
        </w:rPr>
        <w:t xml:space="preserve">, </w:t>
      </w:r>
      <w:r w:rsidRPr="00391EA1">
        <w:rPr>
          <w:rFonts w:ascii="Arial" w:hAnsi="Arial" w:cs="Arial"/>
        </w:rPr>
        <w:t>was an exceptionally prolific author in her own right, producing nearly 50 books primarily aimed at young readers. Her stories, such as Terrapin Island and The Cockatoo's Story, were beloved for their focus on natural history and animal welfare. As key figures in Edinburgh’s 19th-century intellectual circles, the couple maintained close friendships with other local luminaries, including the physician and author Dr John Brown. Today, their modest headstone in Dalry Cemetery stands as a quiet tribute to two lives dedicated to the craft of storytelling, spanning the worlds of high-seas adventure and educational children's fiction.</w:t>
      </w:r>
    </w:p>
    <w:p w14:paraId="0BD66B69" w14:textId="2630A9AB" w:rsidR="00571538" w:rsidRDefault="00571538" w:rsidP="004704C7">
      <w:pPr>
        <w:ind w:left="720"/>
        <w:rPr>
          <w:rFonts w:ascii="Arial" w:hAnsi="Arial" w:cs="Arial"/>
        </w:rPr>
      </w:pPr>
    </w:p>
    <w:p w14:paraId="623D2775" w14:textId="33E9C93B" w:rsidR="00571538" w:rsidRPr="004B4CEF" w:rsidRDefault="008D7B02" w:rsidP="004704C7">
      <w:pPr>
        <w:ind w:left="720"/>
        <w:rPr>
          <w:rFonts w:ascii="Arial" w:hAnsi="Arial" w:cs="Arial"/>
        </w:rPr>
      </w:pPr>
      <w:r>
        <w:rPr>
          <w:noProof/>
        </w:rPr>
        <w:drawing>
          <wp:anchor distT="0" distB="0" distL="114300" distR="114300" simplePos="0" relativeHeight="251665408" behindDoc="1" locked="0" layoutInCell="1" allowOverlap="1" wp14:anchorId="760585DA" wp14:editId="46B3E5C8">
            <wp:simplePos x="0" y="0"/>
            <wp:positionH relativeFrom="margin">
              <wp:align>center</wp:align>
            </wp:positionH>
            <wp:positionV relativeFrom="paragraph">
              <wp:posOffset>4445</wp:posOffset>
            </wp:positionV>
            <wp:extent cx="2777490" cy="4631690"/>
            <wp:effectExtent l="0" t="0" r="3810" b="0"/>
            <wp:wrapNone/>
            <wp:docPr id="18670964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77490" cy="463169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44CD348C" w14:textId="77777777" w:rsidR="004704C7" w:rsidRDefault="004704C7" w:rsidP="004704C7">
      <w:pPr>
        <w:jc w:val="center"/>
        <w:rPr>
          <w:rFonts w:ascii="Arial" w:hAnsi="Arial" w:cs="Arial"/>
        </w:rPr>
      </w:pPr>
    </w:p>
    <w:p w14:paraId="5A6EB7D7" w14:textId="77777777" w:rsidR="001E53AE" w:rsidRDefault="001E53AE" w:rsidP="004704C7">
      <w:pPr>
        <w:jc w:val="center"/>
        <w:rPr>
          <w:rFonts w:ascii="Arial" w:hAnsi="Arial" w:cs="Arial"/>
        </w:rPr>
      </w:pPr>
    </w:p>
    <w:p w14:paraId="716419FD" w14:textId="77777777" w:rsidR="001E53AE" w:rsidRDefault="001E53AE" w:rsidP="004704C7">
      <w:pPr>
        <w:jc w:val="center"/>
        <w:rPr>
          <w:rFonts w:ascii="Arial" w:hAnsi="Arial" w:cs="Arial"/>
        </w:rPr>
      </w:pPr>
    </w:p>
    <w:p w14:paraId="202DAF26" w14:textId="77777777" w:rsidR="001E53AE" w:rsidRDefault="001E53AE" w:rsidP="004704C7">
      <w:pPr>
        <w:jc w:val="center"/>
        <w:rPr>
          <w:rFonts w:ascii="Arial" w:hAnsi="Arial" w:cs="Arial"/>
        </w:rPr>
      </w:pPr>
    </w:p>
    <w:p w14:paraId="3E482C20" w14:textId="77777777" w:rsidR="001E53AE" w:rsidRDefault="001E53AE" w:rsidP="004704C7">
      <w:pPr>
        <w:jc w:val="center"/>
        <w:rPr>
          <w:rFonts w:ascii="Arial" w:hAnsi="Arial" w:cs="Arial"/>
        </w:rPr>
      </w:pPr>
    </w:p>
    <w:p w14:paraId="123A8342" w14:textId="77777777" w:rsidR="001E53AE" w:rsidRDefault="001E53AE" w:rsidP="004704C7">
      <w:pPr>
        <w:jc w:val="center"/>
        <w:rPr>
          <w:rFonts w:ascii="Arial" w:hAnsi="Arial" w:cs="Arial"/>
        </w:rPr>
      </w:pPr>
    </w:p>
    <w:p w14:paraId="0EFFCBD0" w14:textId="77777777" w:rsidR="001E53AE" w:rsidRDefault="001E53AE" w:rsidP="004704C7">
      <w:pPr>
        <w:jc w:val="center"/>
        <w:rPr>
          <w:rFonts w:ascii="Arial" w:hAnsi="Arial" w:cs="Arial"/>
        </w:rPr>
      </w:pPr>
    </w:p>
    <w:p w14:paraId="122F72E9" w14:textId="77777777" w:rsidR="001E53AE" w:rsidRDefault="001E53AE" w:rsidP="004704C7">
      <w:pPr>
        <w:jc w:val="center"/>
        <w:rPr>
          <w:rFonts w:ascii="Arial" w:hAnsi="Arial" w:cs="Arial"/>
        </w:rPr>
      </w:pPr>
    </w:p>
    <w:p w14:paraId="6B2AC8B0" w14:textId="77777777" w:rsidR="001E53AE" w:rsidRDefault="001E53AE" w:rsidP="004704C7">
      <w:pPr>
        <w:jc w:val="center"/>
        <w:rPr>
          <w:rFonts w:ascii="Arial" w:hAnsi="Arial" w:cs="Arial"/>
        </w:rPr>
      </w:pPr>
    </w:p>
    <w:p w14:paraId="40107F28" w14:textId="77777777" w:rsidR="001E53AE" w:rsidRDefault="001E53AE" w:rsidP="004704C7">
      <w:pPr>
        <w:jc w:val="center"/>
        <w:rPr>
          <w:rFonts w:ascii="Arial" w:hAnsi="Arial" w:cs="Arial"/>
        </w:rPr>
      </w:pPr>
    </w:p>
    <w:p w14:paraId="78DF9B80" w14:textId="77777777" w:rsidR="001E53AE" w:rsidRDefault="001E53AE" w:rsidP="004704C7">
      <w:pPr>
        <w:jc w:val="center"/>
        <w:rPr>
          <w:rFonts w:ascii="Arial" w:hAnsi="Arial" w:cs="Arial"/>
        </w:rPr>
      </w:pPr>
    </w:p>
    <w:p w14:paraId="5C536F3D" w14:textId="77777777" w:rsidR="001E53AE" w:rsidRDefault="001E53AE" w:rsidP="004704C7">
      <w:pPr>
        <w:jc w:val="center"/>
        <w:rPr>
          <w:rFonts w:ascii="Arial" w:hAnsi="Arial" w:cs="Arial"/>
        </w:rPr>
      </w:pPr>
    </w:p>
    <w:p w14:paraId="21D0A985" w14:textId="77777777" w:rsidR="001E53AE" w:rsidRDefault="001E53AE" w:rsidP="004704C7">
      <w:pPr>
        <w:jc w:val="center"/>
        <w:rPr>
          <w:rFonts w:ascii="Arial" w:hAnsi="Arial" w:cs="Arial"/>
        </w:rPr>
      </w:pPr>
    </w:p>
    <w:p w14:paraId="035693F1" w14:textId="77777777" w:rsidR="001E53AE" w:rsidRDefault="001E53AE" w:rsidP="004704C7">
      <w:pPr>
        <w:jc w:val="center"/>
        <w:rPr>
          <w:rFonts w:ascii="Arial" w:hAnsi="Arial" w:cs="Arial"/>
        </w:rPr>
      </w:pPr>
    </w:p>
    <w:p w14:paraId="70C35C8D" w14:textId="77777777" w:rsidR="001E53AE" w:rsidRDefault="001E53AE" w:rsidP="004704C7">
      <w:pPr>
        <w:jc w:val="center"/>
        <w:rPr>
          <w:rFonts w:ascii="Arial" w:hAnsi="Arial" w:cs="Arial"/>
        </w:rPr>
      </w:pPr>
    </w:p>
    <w:p w14:paraId="6B6B71CD" w14:textId="77777777" w:rsidR="001E53AE" w:rsidRDefault="001E53AE" w:rsidP="004704C7">
      <w:pPr>
        <w:jc w:val="center"/>
        <w:rPr>
          <w:rFonts w:ascii="Arial" w:hAnsi="Arial" w:cs="Arial"/>
        </w:rPr>
      </w:pPr>
    </w:p>
    <w:p w14:paraId="6B222938" w14:textId="77777777" w:rsidR="001E53AE" w:rsidRDefault="001E53AE" w:rsidP="004704C7">
      <w:pPr>
        <w:jc w:val="center"/>
        <w:rPr>
          <w:rFonts w:ascii="Arial" w:hAnsi="Arial" w:cs="Arial"/>
        </w:rPr>
      </w:pPr>
    </w:p>
    <w:p w14:paraId="0419CFBA" w14:textId="77777777" w:rsidR="004704C7" w:rsidRDefault="004704C7" w:rsidP="00571538">
      <w:pPr>
        <w:rPr>
          <w:rFonts w:ascii="Arial" w:hAnsi="Arial" w:cs="Arial"/>
        </w:rPr>
      </w:pPr>
    </w:p>
    <w:p w14:paraId="6D42D2B5" w14:textId="77777777" w:rsidR="004704C7" w:rsidRPr="004B4CEF" w:rsidRDefault="004704C7" w:rsidP="004704C7">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4704C7" w:rsidRPr="004B4CEF" w14:paraId="1C7C4BFA"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79A562D" w14:textId="77777777" w:rsidR="004704C7" w:rsidRPr="004B4CEF" w:rsidRDefault="004704C7" w:rsidP="004704C7">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Map   </w:t>
            </w:r>
          </w:p>
        </w:tc>
        <w:tc>
          <w:tcPr>
            <w:tcW w:w="1854" w:type="dxa"/>
          </w:tcPr>
          <w:p w14:paraId="36E8CFE5" w14:textId="77777777" w:rsidR="004704C7" w:rsidRPr="004B4CEF" w:rsidRDefault="004704C7"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677B69BE" w14:textId="681D0CF1" w:rsidR="004704C7" w:rsidRPr="004B4CEF" w:rsidRDefault="001E53AE" w:rsidP="004704C7">
      <w:pPr>
        <w:jc w:val="center"/>
        <w:rPr>
          <w:rFonts w:ascii="Arial" w:hAnsi="Arial" w:cs="Arial"/>
          <w:noProof/>
        </w:rPr>
      </w:pPr>
      <w:r>
        <w:rPr>
          <w:noProof/>
        </w:rPr>
        <w:drawing>
          <wp:anchor distT="0" distB="0" distL="114300" distR="114300" simplePos="0" relativeHeight="251663360" behindDoc="1" locked="0" layoutInCell="1" allowOverlap="1" wp14:anchorId="46E0DDF3" wp14:editId="25028980">
            <wp:simplePos x="0" y="0"/>
            <wp:positionH relativeFrom="margin">
              <wp:posOffset>-869133</wp:posOffset>
            </wp:positionH>
            <wp:positionV relativeFrom="paragraph">
              <wp:posOffset>282713</wp:posOffset>
            </wp:positionV>
            <wp:extent cx="7413949" cy="6572816"/>
            <wp:effectExtent l="0" t="0" r="0" b="0"/>
            <wp:wrapNone/>
            <wp:docPr id="1178853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31250" cy="658815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949982" w14:textId="687192E3" w:rsidR="004704C7" w:rsidRPr="004B4CEF" w:rsidRDefault="004704C7" w:rsidP="004704C7">
      <w:pPr>
        <w:jc w:val="center"/>
        <w:rPr>
          <w:rFonts w:ascii="Arial" w:hAnsi="Arial" w:cs="Arial"/>
          <w:noProof/>
          <w:color w:val="595959" w:themeColor="text1" w:themeTint="A6"/>
        </w:rPr>
      </w:pPr>
    </w:p>
    <w:p w14:paraId="53D1D0E4" w14:textId="77777777" w:rsidR="004704C7" w:rsidRPr="004B4CEF" w:rsidRDefault="004704C7" w:rsidP="004704C7">
      <w:pPr>
        <w:jc w:val="center"/>
        <w:rPr>
          <w:rFonts w:ascii="Arial" w:hAnsi="Arial" w:cs="Arial"/>
          <w:noProof/>
        </w:rPr>
      </w:pPr>
    </w:p>
    <w:p w14:paraId="33478B4D" w14:textId="489C7E40" w:rsidR="004704C7" w:rsidRPr="004B4CEF" w:rsidRDefault="004704C7" w:rsidP="004704C7">
      <w:pPr>
        <w:jc w:val="center"/>
        <w:rPr>
          <w:rFonts w:ascii="Arial" w:hAnsi="Arial" w:cs="Arial"/>
          <w:noProof/>
        </w:rPr>
      </w:pPr>
    </w:p>
    <w:p w14:paraId="5AB7E5F5" w14:textId="77777777" w:rsidR="004704C7" w:rsidRPr="004B4CEF" w:rsidRDefault="004704C7" w:rsidP="004704C7">
      <w:pPr>
        <w:jc w:val="center"/>
        <w:rPr>
          <w:rFonts w:ascii="Arial" w:hAnsi="Arial" w:cs="Arial"/>
          <w:noProof/>
        </w:rPr>
      </w:pPr>
    </w:p>
    <w:p w14:paraId="5BFDD1CD" w14:textId="30B5FB13" w:rsidR="004704C7" w:rsidRPr="004B4CEF" w:rsidRDefault="004704C7" w:rsidP="004704C7">
      <w:pPr>
        <w:jc w:val="center"/>
        <w:rPr>
          <w:rFonts w:ascii="Arial" w:hAnsi="Arial" w:cs="Arial"/>
          <w:noProof/>
        </w:rPr>
      </w:pPr>
    </w:p>
    <w:p w14:paraId="33669198" w14:textId="5529DC00" w:rsidR="004704C7" w:rsidRPr="004B4CEF" w:rsidRDefault="004704C7" w:rsidP="004704C7">
      <w:pPr>
        <w:jc w:val="center"/>
        <w:rPr>
          <w:rFonts w:ascii="Arial" w:hAnsi="Arial" w:cs="Arial"/>
          <w:noProof/>
        </w:rPr>
      </w:pPr>
    </w:p>
    <w:p w14:paraId="00EC522F" w14:textId="77777777" w:rsidR="004704C7" w:rsidRPr="004B4CEF" w:rsidRDefault="004704C7" w:rsidP="004704C7">
      <w:pPr>
        <w:jc w:val="center"/>
        <w:rPr>
          <w:rFonts w:ascii="Arial" w:hAnsi="Arial" w:cs="Arial"/>
          <w:noProof/>
        </w:rPr>
      </w:pPr>
    </w:p>
    <w:p w14:paraId="05198003" w14:textId="77777777" w:rsidR="004704C7" w:rsidRPr="004B4CEF" w:rsidRDefault="004704C7" w:rsidP="004704C7">
      <w:pPr>
        <w:jc w:val="center"/>
        <w:rPr>
          <w:rFonts w:ascii="Arial" w:hAnsi="Arial" w:cs="Arial"/>
          <w:noProof/>
        </w:rPr>
      </w:pPr>
    </w:p>
    <w:p w14:paraId="3E50A9A4" w14:textId="77777777" w:rsidR="004704C7" w:rsidRPr="004B4CEF" w:rsidRDefault="004704C7" w:rsidP="004704C7">
      <w:pPr>
        <w:jc w:val="center"/>
        <w:rPr>
          <w:rFonts w:ascii="Arial" w:hAnsi="Arial" w:cs="Arial"/>
        </w:rPr>
      </w:pPr>
    </w:p>
    <w:p w14:paraId="3788C08B" w14:textId="77777777" w:rsidR="004704C7" w:rsidRPr="004B4CEF" w:rsidRDefault="004704C7" w:rsidP="004704C7">
      <w:pPr>
        <w:jc w:val="center"/>
        <w:rPr>
          <w:rFonts w:ascii="Arial" w:hAnsi="Arial" w:cs="Arial"/>
        </w:rPr>
      </w:pPr>
    </w:p>
    <w:p w14:paraId="144F656C" w14:textId="77777777" w:rsidR="004704C7" w:rsidRPr="004B4CEF" w:rsidRDefault="004704C7" w:rsidP="004704C7">
      <w:pPr>
        <w:jc w:val="center"/>
        <w:rPr>
          <w:rFonts w:ascii="Arial" w:hAnsi="Arial" w:cs="Arial"/>
        </w:rPr>
      </w:pPr>
    </w:p>
    <w:p w14:paraId="44F29A4E" w14:textId="77777777" w:rsidR="004704C7" w:rsidRPr="004B4CEF" w:rsidRDefault="004704C7" w:rsidP="004704C7">
      <w:pPr>
        <w:jc w:val="center"/>
        <w:rPr>
          <w:rFonts w:ascii="Arial" w:hAnsi="Arial" w:cs="Arial"/>
        </w:rPr>
      </w:pPr>
    </w:p>
    <w:p w14:paraId="2A167369" w14:textId="77777777" w:rsidR="004704C7" w:rsidRPr="004B4CEF" w:rsidRDefault="004704C7" w:rsidP="004704C7">
      <w:pPr>
        <w:jc w:val="center"/>
        <w:rPr>
          <w:rFonts w:ascii="Arial" w:hAnsi="Arial" w:cs="Arial"/>
        </w:rPr>
      </w:pPr>
    </w:p>
    <w:p w14:paraId="3A564B27" w14:textId="77777777" w:rsidR="004704C7" w:rsidRPr="004B4CEF" w:rsidRDefault="004704C7" w:rsidP="004704C7">
      <w:pPr>
        <w:jc w:val="center"/>
        <w:rPr>
          <w:rFonts w:ascii="Arial" w:hAnsi="Arial" w:cs="Arial"/>
        </w:rPr>
      </w:pPr>
    </w:p>
    <w:p w14:paraId="1B8DE000" w14:textId="77777777" w:rsidR="004704C7" w:rsidRPr="004B4CEF" w:rsidRDefault="004704C7" w:rsidP="004704C7">
      <w:pPr>
        <w:jc w:val="center"/>
        <w:rPr>
          <w:rFonts w:ascii="Arial" w:hAnsi="Arial" w:cs="Arial"/>
        </w:rPr>
      </w:pPr>
    </w:p>
    <w:p w14:paraId="2CD728C2" w14:textId="77777777" w:rsidR="004704C7" w:rsidRPr="004B4CEF" w:rsidRDefault="004704C7" w:rsidP="004704C7">
      <w:pPr>
        <w:pStyle w:val="Heading2"/>
        <w:autoSpaceDE w:val="0"/>
        <w:autoSpaceDN w:val="0"/>
        <w:adjustRightInd w:val="0"/>
        <w:ind w:left="1429"/>
        <w:rPr>
          <w:rStyle w:val="Hyperlink"/>
          <w:rFonts w:ascii="Arial" w:hAnsi="Arial" w:cs="Arial"/>
          <w:color w:val="auto"/>
          <w:sz w:val="22"/>
          <w:szCs w:val="22"/>
        </w:rPr>
      </w:pPr>
    </w:p>
    <w:p w14:paraId="55435C43" w14:textId="77777777" w:rsidR="004704C7" w:rsidRPr="004B4CEF" w:rsidRDefault="004704C7" w:rsidP="004704C7">
      <w:pPr>
        <w:rPr>
          <w:rFonts w:ascii="Arial" w:hAnsi="Arial" w:cs="Arial"/>
        </w:rPr>
      </w:pPr>
    </w:p>
    <w:p w14:paraId="1437629D" w14:textId="77777777" w:rsidR="004704C7" w:rsidRPr="004B4CEF" w:rsidRDefault="004704C7" w:rsidP="004704C7">
      <w:pPr>
        <w:rPr>
          <w:rFonts w:ascii="Arial" w:hAnsi="Arial" w:cs="Arial"/>
        </w:rPr>
      </w:pPr>
    </w:p>
    <w:p w14:paraId="2BCEE692" w14:textId="77777777" w:rsidR="004704C7" w:rsidRPr="004B4CEF" w:rsidRDefault="004704C7" w:rsidP="004704C7">
      <w:pPr>
        <w:rPr>
          <w:rFonts w:ascii="Arial" w:hAnsi="Arial" w:cs="Arial"/>
        </w:rPr>
      </w:pPr>
    </w:p>
    <w:p w14:paraId="3B703818" w14:textId="77777777" w:rsidR="004704C7" w:rsidRPr="004B4CEF" w:rsidRDefault="004704C7" w:rsidP="004704C7">
      <w:pPr>
        <w:rPr>
          <w:rFonts w:ascii="Arial" w:hAnsi="Arial" w:cs="Arial"/>
        </w:rPr>
      </w:pPr>
    </w:p>
    <w:p w14:paraId="5B24CE61" w14:textId="77777777" w:rsidR="004704C7" w:rsidRPr="004B4CEF" w:rsidRDefault="004704C7" w:rsidP="004704C7">
      <w:pPr>
        <w:rPr>
          <w:rFonts w:ascii="Arial" w:hAnsi="Arial" w:cs="Arial"/>
        </w:rPr>
      </w:pPr>
    </w:p>
    <w:p w14:paraId="2E0E3B07" w14:textId="77777777" w:rsidR="004704C7" w:rsidRPr="004B4CEF" w:rsidRDefault="004704C7" w:rsidP="004704C7">
      <w:pPr>
        <w:rPr>
          <w:rFonts w:ascii="Arial" w:hAnsi="Arial" w:cs="Arial"/>
        </w:rPr>
      </w:pPr>
    </w:p>
    <w:p w14:paraId="72FB4292" w14:textId="77777777" w:rsidR="004704C7" w:rsidRPr="004B4CEF" w:rsidRDefault="004704C7" w:rsidP="004704C7">
      <w:pPr>
        <w:jc w:val="center"/>
        <w:rPr>
          <w:rFonts w:ascii="Arial" w:hAnsi="Arial" w:cs="Arial"/>
        </w:rPr>
      </w:pPr>
    </w:p>
    <w:p w14:paraId="2C35E2BC" w14:textId="77777777" w:rsidR="004704C7" w:rsidRPr="004B4CEF" w:rsidRDefault="004704C7" w:rsidP="004704C7">
      <w:pPr>
        <w:rPr>
          <w:rFonts w:ascii="Arial" w:hAnsi="Arial" w:cs="Arial"/>
        </w:rPr>
      </w:pPr>
    </w:p>
    <w:p w14:paraId="2A481E57" w14:textId="77777777" w:rsidR="004704C7" w:rsidRPr="004B4CEF" w:rsidRDefault="004704C7" w:rsidP="004704C7">
      <w:pPr>
        <w:rPr>
          <w:rFonts w:ascii="Arial" w:hAnsi="Arial" w:cs="Arial"/>
        </w:rPr>
      </w:pPr>
    </w:p>
    <w:p w14:paraId="2BC0B37E" w14:textId="77777777" w:rsidR="004704C7" w:rsidRPr="004B4CEF" w:rsidRDefault="004704C7" w:rsidP="004704C7">
      <w:pPr>
        <w:rPr>
          <w:rFonts w:ascii="Arial" w:hAnsi="Arial" w:cs="Arial"/>
        </w:rPr>
      </w:pPr>
    </w:p>
    <w:p w14:paraId="1AB2B1FB" w14:textId="77777777" w:rsidR="004704C7" w:rsidRPr="004B4CEF" w:rsidRDefault="004704C7" w:rsidP="004704C7">
      <w:pPr>
        <w:rPr>
          <w:rFonts w:ascii="Arial" w:hAnsi="Arial" w:cs="Arial"/>
        </w:rPr>
      </w:pPr>
    </w:p>
    <w:p w14:paraId="5462AF6B" w14:textId="77777777" w:rsidR="004704C7" w:rsidRPr="004B4CEF" w:rsidRDefault="004704C7" w:rsidP="004704C7">
      <w:pPr>
        <w:rPr>
          <w:rFonts w:ascii="Arial" w:hAnsi="Arial" w:cs="Arial"/>
        </w:rPr>
      </w:pPr>
    </w:p>
    <w:p w14:paraId="677A2C24" w14:textId="77777777" w:rsidR="0075486D" w:rsidRDefault="0075486D"/>
    <w:sectPr w:rsidR="0075486D">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19D8F" w14:textId="77777777" w:rsidR="00FA428A" w:rsidRDefault="00FA428A" w:rsidP="004704C7">
      <w:pPr>
        <w:spacing w:after="0" w:line="240" w:lineRule="auto"/>
      </w:pPr>
      <w:r>
        <w:separator/>
      </w:r>
    </w:p>
  </w:endnote>
  <w:endnote w:type="continuationSeparator" w:id="0">
    <w:p w14:paraId="197C3184" w14:textId="77777777" w:rsidR="00FA428A" w:rsidRDefault="00FA428A" w:rsidP="00470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B278F" w14:textId="44B77513" w:rsidR="004704C7" w:rsidRDefault="004704C7">
    <w:pPr>
      <w:pStyle w:val="Footer"/>
    </w:pPr>
    <w:r w:rsidRPr="004B4CEF">
      <w:rPr>
        <w:rFonts w:ascii="Arial" w:hAnsi="Arial" w:cs="Arial"/>
        <w:noProof/>
        <w:color w:val="FFFFFF" w:themeColor="background1"/>
      </w:rPr>
      <w:drawing>
        <wp:anchor distT="0" distB="0" distL="114300" distR="114300" simplePos="0" relativeHeight="251653120" behindDoc="1" locked="0" layoutInCell="1" allowOverlap="1" wp14:anchorId="4C843BFA" wp14:editId="1FA6E270">
          <wp:simplePos x="0" y="0"/>
          <wp:positionH relativeFrom="page">
            <wp:posOffset>4888871</wp:posOffset>
          </wp:positionH>
          <wp:positionV relativeFrom="paragraph">
            <wp:posOffset>-371827</wp:posOffset>
          </wp:positionV>
          <wp:extent cx="2672715" cy="1151890"/>
          <wp:effectExtent l="0" t="0" r="0" b="0"/>
          <wp:wrapNone/>
          <wp:docPr id="50271651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118387B6" w14:textId="77777777" w:rsidR="004704C7" w:rsidRDefault="004704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31598" w14:textId="77777777" w:rsidR="00FA428A" w:rsidRDefault="00FA428A" w:rsidP="004704C7">
      <w:pPr>
        <w:spacing w:after="0" w:line="240" w:lineRule="auto"/>
      </w:pPr>
      <w:r>
        <w:separator/>
      </w:r>
    </w:p>
  </w:footnote>
  <w:footnote w:type="continuationSeparator" w:id="0">
    <w:p w14:paraId="1539A284" w14:textId="77777777" w:rsidR="00FA428A" w:rsidRDefault="00FA428A" w:rsidP="004704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14CF6"/>
    <w:multiLevelType w:val="hybridMultilevel"/>
    <w:tmpl w:val="5380E94E"/>
    <w:lvl w:ilvl="0" w:tplc="B5AACA96">
      <w:numFmt w:val="bullet"/>
      <w:lvlText w:val="•"/>
      <w:lvlJc w:val="left"/>
      <w:pPr>
        <w:ind w:left="1150" w:hanging="360"/>
      </w:pPr>
      <w:rPr>
        <w:rFonts w:ascii="Arial" w:eastAsiaTheme="minorHAnsi" w:hAnsi="Arial" w:cs="Arial"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hint="default"/>
      </w:rPr>
    </w:lvl>
    <w:lvl w:ilvl="3" w:tplc="08090001" w:tentative="1">
      <w:start w:val="1"/>
      <w:numFmt w:val="bullet"/>
      <w:lvlText w:val=""/>
      <w:lvlJc w:val="left"/>
      <w:pPr>
        <w:ind w:left="3310" w:hanging="360"/>
      </w:pPr>
      <w:rPr>
        <w:rFonts w:ascii="Symbol" w:hAnsi="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hint="default"/>
      </w:rPr>
    </w:lvl>
    <w:lvl w:ilvl="6" w:tplc="08090001" w:tentative="1">
      <w:start w:val="1"/>
      <w:numFmt w:val="bullet"/>
      <w:lvlText w:val=""/>
      <w:lvlJc w:val="left"/>
      <w:pPr>
        <w:ind w:left="5470" w:hanging="360"/>
      </w:pPr>
      <w:rPr>
        <w:rFonts w:ascii="Symbol" w:hAnsi="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hint="default"/>
      </w:rPr>
    </w:lvl>
  </w:abstractNum>
  <w:abstractNum w:abstractNumId="1" w15:restartNumberingAfterBreak="0">
    <w:nsid w:val="43183475"/>
    <w:multiLevelType w:val="multilevel"/>
    <w:tmpl w:val="7626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7B7B9B"/>
    <w:multiLevelType w:val="hybridMultilevel"/>
    <w:tmpl w:val="6C544B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441269">
    <w:abstractNumId w:val="0"/>
  </w:num>
  <w:num w:numId="2" w16cid:durableId="81343239">
    <w:abstractNumId w:val="3"/>
  </w:num>
  <w:num w:numId="3" w16cid:durableId="1707633054">
    <w:abstractNumId w:val="4"/>
  </w:num>
  <w:num w:numId="4" w16cid:durableId="1262295624">
    <w:abstractNumId w:val="1"/>
  </w:num>
  <w:num w:numId="5" w16cid:durableId="20454475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4C7"/>
    <w:rsid w:val="0000257A"/>
    <w:rsid w:val="001E3B80"/>
    <w:rsid w:val="001E53AE"/>
    <w:rsid w:val="001F71BC"/>
    <w:rsid w:val="00243CB6"/>
    <w:rsid w:val="00256006"/>
    <w:rsid w:val="0030632D"/>
    <w:rsid w:val="003E141B"/>
    <w:rsid w:val="004704C7"/>
    <w:rsid w:val="00492995"/>
    <w:rsid w:val="00545A96"/>
    <w:rsid w:val="00571538"/>
    <w:rsid w:val="00587365"/>
    <w:rsid w:val="005975F7"/>
    <w:rsid w:val="0067340D"/>
    <w:rsid w:val="006C5948"/>
    <w:rsid w:val="0075486D"/>
    <w:rsid w:val="008D7B02"/>
    <w:rsid w:val="00901DCB"/>
    <w:rsid w:val="00A1341B"/>
    <w:rsid w:val="00AD44BA"/>
    <w:rsid w:val="00BB4472"/>
    <w:rsid w:val="00BB66A6"/>
    <w:rsid w:val="00C33676"/>
    <w:rsid w:val="00DA38E4"/>
    <w:rsid w:val="00DC5469"/>
    <w:rsid w:val="00E179E7"/>
    <w:rsid w:val="00E3519E"/>
    <w:rsid w:val="00E95B9F"/>
    <w:rsid w:val="00F84035"/>
    <w:rsid w:val="00FA4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0E076"/>
  <w15:chartTrackingRefBased/>
  <w15:docId w15:val="{81658D37-824E-4168-895D-C08FD6D22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4C7"/>
    <w:pPr>
      <w:spacing w:after="160" w:line="259" w:lineRule="auto"/>
    </w:pPr>
    <w:rPr>
      <w:rFonts w:eastAsiaTheme="minorEastAsia"/>
      <w:kern w:val="0"/>
    </w:rPr>
  </w:style>
  <w:style w:type="paragraph" w:styleId="Heading1">
    <w:name w:val="heading 1"/>
    <w:basedOn w:val="Normal"/>
    <w:next w:val="Normal"/>
    <w:link w:val="Heading1Char"/>
    <w:uiPriority w:val="9"/>
    <w:qFormat/>
    <w:rsid w:val="004704C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4704C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704C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704C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4704C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4704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04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04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04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4704C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4704C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704C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704C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4704C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4704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04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04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04C7"/>
    <w:rPr>
      <w:rFonts w:eastAsiaTheme="majorEastAsia" w:cstheme="majorBidi"/>
      <w:color w:val="272727" w:themeColor="text1" w:themeTint="D8"/>
    </w:rPr>
  </w:style>
  <w:style w:type="paragraph" w:styleId="Title">
    <w:name w:val="Title"/>
    <w:basedOn w:val="Normal"/>
    <w:next w:val="Normal"/>
    <w:link w:val="TitleChar"/>
    <w:uiPriority w:val="10"/>
    <w:qFormat/>
    <w:rsid w:val="004704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04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04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04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04C7"/>
    <w:pPr>
      <w:spacing w:before="160"/>
      <w:jc w:val="center"/>
    </w:pPr>
    <w:rPr>
      <w:i/>
      <w:iCs/>
      <w:color w:val="404040" w:themeColor="text1" w:themeTint="BF"/>
    </w:rPr>
  </w:style>
  <w:style w:type="character" w:customStyle="1" w:styleId="QuoteChar">
    <w:name w:val="Quote Char"/>
    <w:basedOn w:val="DefaultParagraphFont"/>
    <w:link w:val="Quote"/>
    <w:uiPriority w:val="29"/>
    <w:rsid w:val="004704C7"/>
    <w:rPr>
      <w:i/>
      <w:iCs/>
      <w:color w:val="404040" w:themeColor="text1" w:themeTint="BF"/>
    </w:rPr>
  </w:style>
  <w:style w:type="paragraph" w:styleId="ListParagraph">
    <w:name w:val="List Paragraph"/>
    <w:basedOn w:val="Normal"/>
    <w:uiPriority w:val="34"/>
    <w:qFormat/>
    <w:rsid w:val="004704C7"/>
    <w:pPr>
      <w:ind w:left="720"/>
      <w:contextualSpacing/>
    </w:pPr>
  </w:style>
  <w:style w:type="character" w:styleId="IntenseEmphasis">
    <w:name w:val="Intense Emphasis"/>
    <w:basedOn w:val="DefaultParagraphFont"/>
    <w:uiPriority w:val="21"/>
    <w:qFormat/>
    <w:rsid w:val="004704C7"/>
    <w:rPr>
      <w:i/>
      <w:iCs/>
      <w:color w:val="365F91" w:themeColor="accent1" w:themeShade="BF"/>
    </w:rPr>
  </w:style>
  <w:style w:type="paragraph" w:styleId="IntenseQuote">
    <w:name w:val="Intense Quote"/>
    <w:basedOn w:val="Normal"/>
    <w:next w:val="Normal"/>
    <w:link w:val="IntenseQuoteChar"/>
    <w:uiPriority w:val="30"/>
    <w:qFormat/>
    <w:rsid w:val="004704C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704C7"/>
    <w:rPr>
      <w:i/>
      <w:iCs/>
      <w:color w:val="365F91" w:themeColor="accent1" w:themeShade="BF"/>
    </w:rPr>
  </w:style>
  <w:style w:type="character" w:styleId="IntenseReference">
    <w:name w:val="Intense Reference"/>
    <w:basedOn w:val="DefaultParagraphFont"/>
    <w:uiPriority w:val="32"/>
    <w:qFormat/>
    <w:rsid w:val="004704C7"/>
    <w:rPr>
      <w:b/>
      <w:bCs/>
      <w:smallCaps/>
      <w:color w:val="365F91" w:themeColor="accent1" w:themeShade="BF"/>
      <w:spacing w:val="5"/>
    </w:rPr>
  </w:style>
  <w:style w:type="character" w:styleId="Hyperlink">
    <w:name w:val="Hyperlink"/>
    <w:basedOn w:val="DefaultParagraphFont"/>
    <w:uiPriority w:val="99"/>
    <w:unhideWhenUsed/>
    <w:rsid w:val="004704C7"/>
    <w:rPr>
      <w:color w:val="0000FF"/>
      <w:u w:val="single"/>
    </w:rPr>
  </w:style>
  <w:style w:type="paragraph" w:styleId="NormalWeb">
    <w:name w:val="Normal (Web)"/>
    <w:basedOn w:val="Normal"/>
    <w:uiPriority w:val="99"/>
    <w:unhideWhenUsed/>
    <w:rsid w:val="004704C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4704C7"/>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4704C7"/>
    <w:rPr>
      <w:b/>
      <w:bCs/>
    </w:rPr>
  </w:style>
  <w:style w:type="table" w:customStyle="1" w:styleId="GridTable4-Accent11">
    <w:name w:val="Grid Table 4 - Accent 11"/>
    <w:basedOn w:val="TableNormal"/>
    <w:next w:val="GridTable4-Accent1"/>
    <w:uiPriority w:val="49"/>
    <w:rsid w:val="004704C7"/>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4704C7"/>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4704C7"/>
    <w:rPr>
      <w:rFonts w:ascii="Arial" w:hAnsi="Arial" w:cs="Arial"/>
    </w:rPr>
  </w:style>
  <w:style w:type="character" w:customStyle="1" w:styleId="Style1Char">
    <w:name w:val="Style1 Char"/>
    <w:basedOn w:val="DefaultParagraphFont"/>
    <w:link w:val="Style1"/>
    <w:rsid w:val="004704C7"/>
    <w:rPr>
      <w:rFonts w:ascii="Arial" w:eastAsiaTheme="minorEastAsia" w:hAnsi="Arial" w:cs="Arial"/>
      <w:kern w:val="0"/>
    </w:rPr>
  </w:style>
  <w:style w:type="table" w:styleId="GridTable4-Accent1">
    <w:name w:val="Grid Table 4 Accent 1"/>
    <w:basedOn w:val="TableNormal"/>
    <w:uiPriority w:val="49"/>
    <w:rsid w:val="004704C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4704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04C7"/>
    <w:rPr>
      <w:rFonts w:eastAsiaTheme="minorEastAsia"/>
      <w:kern w:val="0"/>
    </w:rPr>
  </w:style>
  <w:style w:type="paragraph" w:styleId="Footer">
    <w:name w:val="footer"/>
    <w:basedOn w:val="Normal"/>
    <w:link w:val="FooterChar"/>
    <w:uiPriority w:val="99"/>
    <w:unhideWhenUsed/>
    <w:rsid w:val="004704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04C7"/>
    <w:rPr>
      <w:rFonts w:eastAsiaTheme="minorEastAsia"/>
      <w:kern w:val="0"/>
    </w:rPr>
  </w:style>
  <w:style w:type="character" w:styleId="UnresolvedMention">
    <w:name w:val="Unresolved Mention"/>
    <w:basedOn w:val="DefaultParagraphFont"/>
    <w:uiPriority w:val="99"/>
    <w:semiHidden/>
    <w:unhideWhenUsed/>
    <w:rsid w:val="004704C7"/>
    <w:rPr>
      <w:color w:val="605E5C"/>
      <w:shd w:val="clear" w:color="auto" w:fill="E1DFDD"/>
    </w:rPr>
  </w:style>
  <w:style w:type="character" w:styleId="Emphasis">
    <w:name w:val="Emphasis"/>
    <w:qFormat/>
    <w:rsid w:val="001E3B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dinburgh.gov.uk/burials-cremations/cemeteries-burials-edinburgh."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kob@openprint.co.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wgc.org/visit-us/find-cemeteries-memorials/cemetery-details/47101/corstorphine-parish-churchyard/"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www.edinburgh.gov.uk/burials-cremation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1C4D7-B4B4-4BB2-96A0-D0F140293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12</Pages>
  <Words>2259</Words>
  <Characters>12881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Danielle Gartland-Quinn</cp:lastModifiedBy>
  <cp:revision>11</cp:revision>
  <dcterms:created xsi:type="dcterms:W3CDTF">2026-02-22T12:16:00Z</dcterms:created>
  <dcterms:modified xsi:type="dcterms:W3CDTF">2026-02-25T20:16:00Z</dcterms:modified>
</cp:coreProperties>
</file>