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092B0" w14:textId="77777777" w:rsidR="003866D2" w:rsidRPr="004B4CEF" w:rsidRDefault="003866D2" w:rsidP="003866D2">
      <w:pPr>
        <w:jc w:val="right"/>
        <w:rPr>
          <w:rFonts w:ascii="Arial" w:hAnsi="Arial" w:cs="Arial"/>
          <w:b/>
          <w:bCs/>
          <w:color w:val="36854E"/>
        </w:rPr>
      </w:pPr>
      <w:r>
        <w:rPr>
          <w:noProof/>
        </w:rPr>
        <w:drawing>
          <wp:anchor distT="0" distB="0" distL="114300" distR="114300" simplePos="0" relativeHeight="251660288" behindDoc="1" locked="0" layoutInCell="1" allowOverlap="1" wp14:anchorId="1C990EA4" wp14:editId="36D36A04">
            <wp:simplePos x="0" y="0"/>
            <wp:positionH relativeFrom="column">
              <wp:posOffset>-914400</wp:posOffset>
            </wp:positionH>
            <wp:positionV relativeFrom="paragraph">
              <wp:posOffset>-914400</wp:posOffset>
            </wp:positionV>
            <wp:extent cx="7555865" cy="10683817"/>
            <wp:effectExtent l="0" t="0" r="0" b="0"/>
            <wp:wrapNone/>
            <wp:docPr id="13419762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72895" cy="1070789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0860D9" w14:textId="77777777" w:rsidR="003866D2" w:rsidRPr="004B4CEF" w:rsidRDefault="003866D2" w:rsidP="003866D2">
      <w:pPr>
        <w:jc w:val="right"/>
        <w:rPr>
          <w:rFonts w:ascii="Arial" w:hAnsi="Arial" w:cs="Arial"/>
          <w:b/>
          <w:bCs/>
          <w:color w:val="36854E"/>
        </w:rPr>
      </w:pPr>
    </w:p>
    <w:p w14:paraId="627848DC" w14:textId="77777777" w:rsidR="003866D2" w:rsidRPr="004B4CEF" w:rsidRDefault="003866D2" w:rsidP="003866D2">
      <w:pPr>
        <w:jc w:val="right"/>
        <w:rPr>
          <w:rFonts w:ascii="Arial" w:hAnsi="Arial" w:cs="Arial"/>
          <w:b/>
          <w:bCs/>
          <w:color w:val="36854E"/>
        </w:rPr>
      </w:pPr>
    </w:p>
    <w:p w14:paraId="3B900C92" w14:textId="77777777" w:rsidR="003866D2" w:rsidRPr="004B4CEF" w:rsidRDefault="003866D2" w:rsidP="003866D2">
      <w:pPr>
        <w:jc w:val="right"/>
        <w:rPr>
          <w:rFonts w:ascii="Arial" w:hAnsi="Arial" w:cs="Arial"/>
          <w:b/>
          <w:bCs/>
          <w:color w:val="36854E"/>
        </w:rPr>
      </w:pPr>
    </w:p>
    <w:p w14:paraId="203EFF0E" w14:textId="77777777" w:rsidR="003866D2" w:rsidRPr="004B4CEF" w:rsidRDefault="003866D2" w:rsidP="003866D2">
      <w:pPr>
        <w:jc w:val="right"/>
        <w:rPr>
          <w:rFonts w:ascii="Arial" w:hAnsi="Arial" w:cs="Arial"/>
          <w:b/>
          <w:bCs/>
          <w:color w:val="36854E"/>
        </w:rPr>
      </w:pPr>
    </w:p>
    <w:p w14:paraId="2BCB708A" w14:textId="77777777" w:rsidR="003866D2" w:rsidRPr="004B4CEF" w:rsidRDefault="003866D2" w:rsidP="003866D2">
      <w:pPr>
        <w:jc w:val="right"/>
        <w:rPr>
          <w:rFonts w:ascii="Arial" w:hAnsi="Arial" w:cs="Arial"/>
          <w:b/>
          <w:bCs/>
          <w:color w:val="36854E"/>
        </w:rPr>
      </w:pPr>
    </w:p>
    <w:p w14:paraId="36A9174E" w14:textId="77777777" w:rsidR="003866D2" w:rsidRPr="004B4CEF" w:rsidRDefault="003866D2" w:rsidP="003866D2">
      <w:pPr>
        <w:jc w:val="right"/>
        <w:rPr>
          <w:rFonts w:ascii="Arial" w:hAnsi="Arial" w:cs="Arial"/>
          <w:b/>
          <w:bCs/>
          <w:color w:val="36854E"/>
        </w:rPr>
      </w:pPr>
    </w:p>
    <w:p w14:paraId="0FEFD585" w14:textId="77777777" w:rsidR="003866D2" w:rsidRPr="004B4CEF" w:rsidRDefault="003866D2" w:rsidP="003866D2">
      <w:pPr>
        <w:jc w:val="right"/>
        <w:rPr>
          <w:rFonts w:ascii="Arial" w:hAnsi="Arial" w:cs="Arial"/>
          <w:b/>
          <w:bCs/>
          <w:color w:val="36854E"/>
        </w:rPr>
      </w:pPr>
    </w:p>
    <w:p w14:paraId="7EDEFC0C" w14:textId="77777777" w:rsidR="003866D2" w:rsidRPr="004B4CEF" w:rsidRDefault="003866D2" w:rsidP="003866D2">
      <w:pPr>
        <w:jc w:val="right"/>
        <w:rPr>
          <w:rFonts w:ascii="Arial" w:hAnsi="Arial" w:cs="Arial"/>
          <w:b/>
          <w:bCs/>
          <w:color w:val="36854E"/>
        </w:rPr>
      </w:pPr>
    </w:p>
    <w:p w14:paraId="4B78430F" w14:textId="77777777" w:rsidR="003866D2" w:rsidRPr="004B4CEF" w:rsidRDefault="003866D2" w:rsidP="003866D2">
      <w:pPr>
        <w:jc w:val="right"/>
        <w:rPr>
          <w:rFonts w:ascii="Arial" w:hAnsi="Arial" w:cs="Arial"/>
          <w:b/>
          <w:bCs/>
          <w:color w:val="36854E"/>
        </w:rPr>
      </w:pPr>
    </w:p>
    <w:p w14:paraId="5FB16319" w14:textId="77777777" w:rsidR="003866D2" w:rsidRPr="004B4CEF" w:rsidRDefault="003866D2" w:rsidP="003866D2">
      <w:pPr>
        <w:jc w:val="right"/>
        <w:rPr>
          <w:rFonts w:ascii="Arial" w:hAnsi="Arial" w:cs="Arial"/>
          <w:b/>
          <w:bCs/>
          <w:color w:val="36854E"/>
        </w:rPr>
      </w:pPr>
    </w:p>
    <w:p w14:paraId="3333AF51" w14:textId="77777777" w:rsidR="003866D2" w:rsidRPr="004B4CEF" w:rsidRDefault="003866D2" w:rsidP="003866D2">
      <w:pPr>
        <w:jc w:val="right"/>
        <w:rPr>
          <w:rFonts w:ascii="Arial" w:hAnsi="Arial" w:cs="Arial"/>
          <w:b/>
          <w:bCs/>
          <w:color w:val="36854E"/>
        </w:rPr>
      </w:pPr>
    </w:p>
    <w:p w14:paraId="60D98C38" w14:textId="77777777" w:rsidR="003866D2" w:rsidRPr="004B4CEF" w:rsidRDefault="003866D2" w:rsidP="003866D2">
      <w:pPr>
        <w:jc w:val="right"/>
        <w:rPr>
          <w:rFonts w:ascii="Arial" w:hAnsi="Arial" w:cs="Arial"/>
          <w:b/>
          <w:bCs/>
          <w:color w:val="36854E"/>
        </w:rPr>
      </w:pPr>
    </w:p>
    <w:p w14:paraId="14E5195D" w14:textId="77777777" w:rsidR="003866D2" w:rsidRPr="004B4CEF" w:rsidRDefault="003866D2" w:rsidP="003866D2">
      <w:pPr>
        <w:rPr>
          <w:rFonts w:ascii="Arial" w:hAnsi="Arial" w:cs="Arial"/>
          <w:b/>
          <w:bCs/>
          <w:color w:val="FFFFFF" w:themeColor="background1"/>
          <w:shd w:val="clear" w:color="auto" w:fill="36854E"/>
        </w:rPr>
      </w:pPr>
    </w:p>
    <w:p w14:paraId="340AB02B" w14:textId="77777777" w:rsidR="003866D2" w:rsidRDefault="003866D2" w:rsidP="003866D2">
      <w:pPr>
        <w:rPr>
          <w:rFonts w:ascii="Arial" w:hAnsi="Arial" w:cs="Arial"/>
          <w:b/>
          <w:bCs/>
          <w:color w:val="FFFFFF" w:themeColor="background1"/>
          <w:shd w:val="clear" w:color="auto" w:fill="36854E"/>
        </w:rPr>
      </w:pPr>
    </w:p>
    <w:p w14:paraId="191541FB" w14:textId="77777777" w:rsidR="003866D2" w:rsidRDefault="003866D2" w:rsidP="003866D2">
      <w:pPr>
        <w:rPr>
          <w:rFonts w:ascii="Arial" w:hAnsi="Arial" w:cs="Arial"/>
          <w:b/>
          <w:bCs/>
          <w:color w:val="FFFFFF" w:themeColor="background1"/>
          <w:shd w:val="clear" w:color="auto" w:fill="36854E"/>
        </w:rPr>
      </w:pPr>
    </w:p>
    <w:p w14:paraId="5F910449" w14:textId="77777777" w:rsidR="003866D2" w:rsidRDefault="003866D2" w:rsidP="003866D2">
      <w:pPr>
        <w:rPr>
          <w:rFonts w:ascii="Arial" w:hAnsi="Arial" w:cs="Arial"/>
          <w:b/>
          <w:bCs/>
          <w:color w:val="FFFFFF" w:themeColor="background1"/>
          <w:shd w:val="clear" w:color="auto" w:fill="36854E"/>
        </w:rPr>
      </w:pPr>
    </w:p>
    <w:p w14:paraId="595E5702" w14:textId="77777777" w:rsidR="003866D2" w:rsidRDefault="003866D2" w:rsidP="003866D2">
      <w:pPr>
        <w:rPr>
          <w:rFonts w:ascii="Arial" w:hAnsi="Arial" w:cs="Arial"/>
          <w:b/>
          <w:bCs/>
          <w:color w:val="FFFFFF" w:themeColor="background1"/>
          <w:shd w:val="clear" w:color="auto" w:fill="36854E"/>
        </w:rPr>
      </w:pPr>
    </w:p>
    <w:p w14:paraId="133CD68C" w14:textId="77777777" w:rsidR="003866D2" w:rsidRDefault="003866D2" w:rsidP="003866D2">
      <w:pPr>
        <w:rPr>
          <w:rFonts w:ascii="Arial" w:hAnsi="Arial" w:cs="Arial"/>
          <w:b/>
          <w:bCs/>
          <w:color w:val="FFFFFF" w:themeColor="background1"/>
          <w:shd w:val="clear" w:color="auto" w:fill="36854E"/>
        </w:rPr>
      </w:pPr>
    </w:p>
    <w:p w14:paraId="1FFF8523" w14:textId="77777777" w:rsidR="003866D2" w:rsidRDefault="003866D2" w:rsidP="003866D2">
      <w:pPr>
        <w:rPr>
          <w:rFonts w:ascii="Arial" w:hAnsi="Arial" w:cs="Arial"/>
          <w:b/>
          <w:bCs/>
          <w:color w:val="FFFFFF" w:themeColor="background1"/>
          <w:shd w:val="clear" w:color="auto" w:fill="36854E"/>
        </w:rPr>
      </w:pPr>
    </w:p>
    <w:p w14:paraId="28A3661C" w14:textId="77777777" w:rsidR="003866D2" w:rsidRDefault="003866D2" w:rsidP="003866D2">
      <w:pPr>
        <w:rPr>
          <w:rFonts w:ascii="Arial" w:hAnsi="Arial" w:cs="Arial"/>
          <w:b/>
          <w:bCs/>
          <w:color w:val="FFFFFF" w:themeColor="background1"/>
          <w:shd w:val="clear" w:color="auto" w:fill="36854E"/>
        </w:rPr>
      </w:pPr>
    </w:p>
    <w:p w14:paraId="1F910436" w14:textId="77777777" w:rsidR="003866D2" w:rsidRDefault="003866D2" w:rsidP="003866D2">
      <w:pPr>
        <w:rPr>
          <w:rFonts w:ascii="Arial" w:hAnsi="Arial" w:cs="Arial"/>
          <w:b/>
          <w:bCs/>
          <w:color w:val="FFFFFF" w:themeColor="background1"/>
          <w:shd w:val="clear" w:color="auto" w:fill="36854E"/>
        </w:rPr>
      </w:pPr>
    </w:p>
    <w:p w14:paraId="195B3C66" w14:textId="77777777" w:rsidR="003866D2" w:rsidRDefault="003866D2" w:rsidP="003866D2">
      <w:pPr>
        <w:rPr>
          <w:rFonts w:ascii="Arial" w:hAnsi="Arial" w:cs="Arial"/>
          <w:b/>
          <w:bCs/>
          <w:color w:val="FFFFFF" w:themeColor="background1"/>
          <w:shd w:val="clear" w:color="auto" w:fill="36854E"/>
        </w:rPr>
      </w:pPr>
    </w:p>
    <w:p w14:paraId="5C28D20C" w14:textId="77777777" w:rsidR="003866D2" w:rsidRDefault="003866D2" w:rsidP="003866D2">
      <w:pPr>
        <w:rPr>
          <w:rFonts w:ascii="Arial" w:hAnsi="Arial" w:cs="Arial"/>
          <w:b/>
          <w:bCs/>
          <w:color w:val="FFFFFF" w:themeColor="background1"/>
          <w:shd w:val="clear" w:color="auto" w:fill="36854E"/>
        </w:rPr>
      </w:pPr>
    </w:p>
    <w:p w14:paraId="250EEAA8" w14:textId="77777777" w:rsidR="003866D2" w:rsidRDefault="003866D2" w:rsidP="003866D2">
      <w:pPr>
        <w:rPr>
          <w:rFonts w:ascii="Arial" w:hAnsi="Arial" w:cs="Arial"/>
          <w:b/>
          <w:bCs/>
          <w:color w:val="FFFFFF" w:themeColor="background1"/>
          <w:shd w:val="clear" w:color="auto" w:fill="36854E"/>
        </w:rPr>
      </w:pPr>
    </w:p>
    <w:p w14:paraId="484CEFC5" w14:textId="77777777" w:rsidR="003866D2" w:rsidRDefault="003866D2" w:rsidP="003866D2">
      <w:pPr>
        <w:rPr>
          <w:rFonts w:ascii="Arial" w:hAnsi="Arial" w:cs="Arial"/>
          <w:b/>
          <w:bCs/>
          <w:color w:val="FFFFFF" w:themeColor="background1"/>
          <w:sz w:val="44"/>
          <w:szCs w:val="44"/>
          <w:shd w:val="clear" w:color="auto" w:fill="36854E"/>
        </w:rPr>
      </w:pPr>
    </w:p>
    <w:p w14:paraId="4A973002" w14:textId="77777777" w:rsidR="003866D2" w:rsidRDefault="003866D2" w:rsidP="003866D2">
      <w:pPr>
        <w:rPr>
          <w:rFonts w:ascii="Arial" w:hAnsi="Arial" w:cs="Arial"/>
          <w:b/>
          <w:bCs/>
          <w:color w:val="FFFFFF" w:themeColor="background1"/>
          <w:sz w:val="44"/>
          <w:szCs w:val="44"/>
          <w:shd w:val="clear" w:color="auto" w:fill="36854E"/>
        </w:rPr>
      </w:pPr>
    </w:p>
    <w:p w14:paraId="25199598" w14:textId="07C41692" w:rsidR="003866D2" w:rsidRPr="004B4CEF" w:rsidRDefault="003866D2" w:rsidP="003866D2">
      <w:pPr>
        <w:rPr>
          <w:rFonts w:ascii="Arial" w:hAnsi="Arial" w:cs="Arial"/>
          <w:b/>
          <w:bCs/>
          <w:sz w:val="44"/>
          <w:szCs w:val="44"/>
        </w:rPr>
      </w:pPr>
      <w:r w:rsidRPr="004B4CEF">
        <w:rPr>
          <w:rFonts w:ascii="Arial" w:hAnsi="Arial" w:cs="Arial"/>
          <w:noProof/>
          <w:color w:val="FFFFFF" w:themeColor="background1"/>
          <w:sz w:val="44"/>
          <w:szCs w:val="44"/>
          <w:shd w:val="clear" w:color="auto" w:fill="36854E"/>
        </w:rPr>
        <w:drawing>
          <wp:anchor distT="0" distB="0" distL="114300" distR="114300" simplePos="0" relativeHeight="251657216" behindDoc="1" locked="0" layoutInCell="1" allowOverlap="1" wp14:anchorId="6796FD62" wp14:editId="6BDAB5C0">
            <wp:simplePos x="0" y="0"/>
            <wp:positionH relativeFrom="page">
              <wp:posOffset>-3772349</wp:posOffset>
            </wp:positionH>
            <wp:positionV relativeFrom="page">
              <wp:posOffset>1430272</wp:posOffset>
            </wp:positionV>
            <wp:extent cx="2672715" cy="1151890"/>
            <wp:effectExtent l="0" t="0" r="0" b="0"/>
            <wp:wrapTight wrapText="bothSides">
              <wp:wrapPolygon edited="0">
                <wp:start x="9699" y="2143"/>
                <wp:lineTo x="5850" y="3215"/>
                <wp:lineTo x="770" y="6430"/>
                <wp:lineTo x="770" y="21076"/>
                <wp:lineTo x="17551" y="21076"/>
                <wp:lineTo x="17705" y="5001"/>
                <wp:lineTo x="16627" y="3215"/>
                <wp:lineTo x="13702" y="2143"/>
                <wp:lineTo x="9699" y="2143"/>
              </wp:wrapPolygon>
            </wp:wrapTight>
            <wp:docPr id="192448124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r>
        <w:rPr>
          <w:rFonts w:ascii="Arial" w:hAnsi="Arial" w:cs="Arial"/>
          <w:b/>
          <w:bCs/>
          <w:color w:val="FFFFFF" w:themeColor="background1"/>
          <w:sz w:val="44"/>
          <w:szCs w:val="44"/>
          <w:shd w:val="clear" w:color="auto" w:fill="36854E"/>
        </w:rPr>
        <w:t>LIBERTON</w:t>
      </w:r>
      <w:r w:rsidRPr="004B4CEF">
        <w:rPr>
          <w:rFonts w:ascii="Arial" w:hAnsi="Arial" w:cs="Arial"/>
          <w:b/>
          <w:bCs/>
          <w:color w:val="FFFFFF" w:themeColor="background1"/>
          <w:sz w:val="44"/>
          <w:szCs w:val="44"/>
          <w:shd w:val="clear" w:color="auto" w:fill="36854E"/>
        </w:rPr>
        <w:t xml:space="preserve"> </w:t>
      </w:r>
      <w:r>
        <w:rPr>
          <w:rFonts w:ascii="Arial" w:hAnsi="Arial" w:cs="Arial"/>
          <w:b/>
          <w:bCs/>
          <w:color w:val="FFFFFF" w:themeColor="background1"/>
          <w:sz w:val="44"/>
          <w:szCs w:val="44"/>
          <w:shd w:val="clear" w:color="auto" w:fill="36854E"/>
        </w:rPr>
        <w:t>KIRKYARD</w:t>
      </w:r>
    </w:p>
    <w:p w14:paraId="618CAC07" w14:textId="77777777" w:rsidR="003866D2" w:rsidRDefault="003866D2" w:rsidP="003866D2">
      <w:pPr>
        <w:rPr>
          <w:rFonts w:ascii="Arial" w:hAnsi="Arial" w:cs="Arial"/>
        </w:rPr>
      </w:pPr>
    </w:p>
    <w:p w14:paraId="6CB07124" w14:textId="77777777" w:rsidR="003866D2" w:rsidRPr="004B4CEF" w:rsidRDefault="003866D2" w:rsidP="003866D2">
      <w:pPr>
        <w:rPr>
          <w:rFonts w:ascii="Arial" w:hAnsi="Arial" w:cs="Arial"/>
          <w:color w:val="36854E"/>
        </w:rPr>
      </w:pPr>
      <w:r w:rsidRPr="004B4CEF">
        <w:rPr>
          <w:rFonts w:ascii="Arial" w:hAnsi="Arial" w:cs="Arial"/>
          <w:noProof/>
          <w:color w:val="FFFFFF" w:themeColor="background1"/>
        </w:rPr>
        <w:drawing>
          <wp:anchor distT="0" distB="0" distL="114300" distR="114300" simplePos="0" relativeHeight="251658240" behindDoc="0" locked="0" layoutInCell="1" allowOverlap="1" wp14:anchorId="1E1D2FF4" wp14:editId="705AF0F4">
            <wp:simplePos x="0" y="0"/>
            <wp:positionH relativeFrom="page">
              <wp:align>right</wp:align>
            </wp:positionH>
            <wp:positionV relativeFrom="paragraph">
              <wp:posOffset>122297</wp:posOffset>
            </wp:positionV>
            <wp:extent cx="2672715" cy="1151890"/>
            <wp:effectExtent l="0" t="0" r="0" b="0"/>
            <wp:wrapNone/>
            <wp:docPr id="3100907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p w14:paraId="47F161CC" w14:textId="77777777" w:rsidR="003866D2" w:rsidRPr="004B4CEF" w:rsidRDefault="003866D2" w:rsidP="003866D2">
      <w:pPr>
        <w:rPr>
          <w:rFonts w:ascii="Arial" w:hAnsi="Arial" w:cs="Arial"/>
          <w:b/>
          <w:color w:val="FFFFFF" w:themeColor="background1"/>
        </w:rPr>
      </w:pPr>
    </w:p>
    <w:tbl>
      <w:tblPr>
        <w:tblStyle w:val="GridTable4-Accent11"/>
        <w:tblW w:w="0" w:type="auto"/>
        <w:tblLook w:val="04A0" w:firstRow="1" w:lastRow="0" w:firstColumn="1" w:lastColumn="0" w:noHBand="0" w:noVBand="1"/>
      </w:tblPr>
      <w:tblGrid>
        <w:gridCol w:w="1782"/>
        <w:gridCol w:w="2470"/>
        <w:gridCol w:w="2591"/>
        <w:gridCol w:w="2173"/>
      </w:tblGrid>
      <w:tr w:rsidR="003866D2" w:rsidRPr="00A035E0" w14:paraId="0B81D97D" w14:textId="77777777" w:rsidTr="008801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1241A25C" w14:textId="77777777" w:rsidR="003866D2" w:rsidRPr="00A035E0" w:rsidRDefault="003866D2" w:rsidP="0088017F">
            <w:pPr>
              <w:rPr>
                <w:rFonts w:cs="Arial"/>
                <w:color w:val="FFFFFF" w:themeColor="background1"/>
                <w:szCs w:val="22"/>
              </w:rPr>
            </w:pPr>
            <w:r>
              <w:rPr>
                <w:rFonts w:cs="Arial"/>
                <w:color w:val="FFFFFF" w:themeColor="background1"/>
                <w:szCs w:val="22"/>
              </w:rPr>
              <w:t>Version</w:t>
            </w:r>
          </w:p>
        </w:tc>
        <w:tc>
          <w:tcPr>
            <w:tcW w:w="2470" w:type="dxa"/>
          </w:tcPr>
          <w:p w14:paraId="7AFE4F54" w14:textId="77777777" w:rsidR="003866D2" w:rsidRPr="00A035E0" w:rsidRDefault="003866D2"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Author(s)</w:t>
            </w:r>
          </w:p>
        </w:tc>
        <w:tc>
          <w:tcPr>
            <w:tcW w:w="2591" w:type="dxa"/>
          </w:tcPr>
          <w:p w14:paraId="0936344B" w14:textId="77777777" w:rsidR="003866D2" w:rsidRPr="00A035E0" w:rsidRDefault="003866D2"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Comments</w:t>
            </w:r>
          </w:p>
        </w:tc>
        <w:tc>
          <w:tcPr>
            <w:tcW w:w="2173" w:type="dxa"/>
          </w:tcPr>
          <w:p w14:paraId="7F80CE93" w14:textId="77777777" w:rsidR="003866D2" w:rsidRPr="00A035E0" w:rsidRDefault="003866D2"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Dates</w:t>
            </w:r>
          </w:p>
        </w:tc>
      </w:tr>
      <w:tr w:rsidR="003866D2" w:rsidRPr="00A035E0" w14:paraId="4FB87184" w14:textId="77777777" w:rsidTr="008801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0F813C19" w14:textId="1AAF960C" w:rsidR="003866D2" w:rsidRPr="00A035E0" w:rsidRDefault="004562EB" w:rsidP="0088017F">
            <w:pPr>
              <w:rPr>
                <w:rFonts w:cs="Arial"/>
                <w:szCs w:val="22"/>
              </w:rPr>
            </w:pPr>
            <w:bookmarkStart w:id="0" w:name="_Hlk167703400"/>
            <w:r>
              <w:rPr>
                <w:rFonts w:cs="Arial"/>
                <w:szCs w:val="22"/>
              </w:rPr>
              <w:t>V1.1</w:t>
            </w:r>
          </w:p>
        </w:tc>
        <w:tc>
          <w:tcPr>
            <w:tcW w:w="2470" w:type="dxa"/>
          </w:tcPr>
          <w:p w14:paraId="6BEB3A96" w14:textId="01706747" w:rsidR="003866D2" w:rsidRPr="00A035E0" w:rsidRDefault="004562EB" w:rsidP="0088017F">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Danielle Gartland-Quinn</w:t>
            </w:r>
          </w:p>
        </w:tc>
        <w:tc>
          <w:tcPr>
            <w:tcW w:w="2591" w:type="dxa"/>
          </w:tcPr>
          <w:p w14:paraId="3A336C7A" w14:textId="48AAC16D" w:rsidR="003866D2" w:rsidRPr="00A035E0" w:rsidRDefault="004562EB" w:rsidP="0088017F">
            <w:pPr>
              <w:cnfStyle w:val="000000100000" w:firstRow="0" w:lastRow="0" w:firstColumn="0" w:lastColumn="0" w:oddVBand="0" w:evenVBand="0" w:oddHBand="1" w:evenHBand="0" w:firstRowFirstColumn="0" w:firstRowLastColumn="0" w:lastRowFirstColumn="0" w:lastRowLastColumn="0"/>
              <w:rPr>
                <w:rFonts w:cs="Arial"/>
                <w:b/>
                <w:bCs/>
                <w:szCs w:val="22"/>
              </w:rPr>
            </w:pPr>
            <w:r>
              <w:rPr>
                <w:rFonts w:cs="Arial"/>
                <w:b/>
                <w:bCs/>
                <w:szCs w:val="22"/>
              </w:rPr>
              <w:t>Photos by Tam Magee</w:t>
            </w:r>
          </w:p>
        </w:tc>
        <w:tc>
          <w:tcPr>
            <w:tcW w:w="2173" w:type="dxa"/>
          </w:tcPr>
          <w:p w14:paraId="61D55205" w14:textId="70A19D01" w:rsidR="003866D2" w:rsidRPr="00A035E0" w:rsidRDefault="004562EB" w:rsidP="0088017F">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25/2/2026</w:t>
            </w:r>
          </w:p>
        </w:tc>
      </w:tr>
      <w:tr w:rsidR="003866D2" w:rsidRPr="00A035E0" w14:paraId="26E2C503" w14:textId="77777777" w:rsidTr="0088017F">
        <w:tc>
          <w:tcPr>
            <w:cnfStyle w:val="001000000000" w:firstRow="0" w:lastRow="0" w:firstColumn="1" w:lastColumn="0" w:oddVBand="0" w:evenVBand="0" w:oddHBand="0" w:evenHBand="0" w:firstRowFirstColumn="0" w:firstRowLastColumn="0" w:lastRowFirstColumn="0" w:lastRowLastColumn="0"/>
            <w:tcW w:w="1782" w:type="dxa"/>
          </w:tcPr>
          <w:p w14:paraId="71E7BDC6" w14:textId="77777777" w:rsidR="003866D2" w:rsidRPr="00A035E0" w:rsidRDefault="003866D2" w:rsidP="0088017F">
            <w:pPr>
              <w:rPr>
                <w:rFonts w:cs="Arial"/>
                <w:szCs w:val="22"/>
              </w:rPr>
            </w:pPr>
          </w:p>
        </w:tc>
        <w:tc>
          <w:tcPr>
            <w:tcW w:w="2470" w:type="dxa"/>
          </w:tcPr>
          <w:p w14:paraId="6268598D" w14:textId="77777777" w:rsidR="003866D2" w:rsidRPr="00A035E0" w:rsidRDefault="003866D2" w:rsidP="0088017F">
            <w:pPr>
              <w:cnfStyle w:val="000000000000" w:firstRow="0" w:lastRow="0" w:firstColumn="0" w:lastColumn="0" w:oddVBand="0" w:evenVBand="0" w:oddHBand="0" w:evenHBand="0" w:firstRowFirstColumn="0" w:firstRowLastColumn="0" w:lastRowFirstColumn="0" w:lastRowLastColumn="0"/>
              <w:rPr>
                <w:rFonts w:cs="Arial"/>
                <w:b/>
                <w:szCs w:val="22"/>
              </w:rPr>
            </w:pPr>
          </w:p>
        </w:tc>
        <w:tc>
          <w:tcPr>
            <w:tcW w:w="2591" w:type="dxa"/>
          </w:tcPr>
          <w:p w14:paraId="5840638B" w14:textId="77777777" w:rsidR="003866D2" w:rsidRPr="00A035E0" w:rsidRDefault="003866D2"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3937A5DC" w14:textId="77777777" w:rsidR="003866D2" w:rsidRPr="00A035E0" w:rsidRDefault="003866D2" w:rsidP="0088017F">
            <w:pPr>
              <w:cnfStyle w:val="000000000000" w:firstRow="0" w:lastRow="0" w:firstColumn="0" w:lastColumn="0" w:oddVBand="0" w:evenVBand="0" w:oddHBand="0" w:evenHBand="0" w:firstRowFirstColumn="0" w:firstRowLastColumn="0" w:lastRowFirstColumn="0" w:lastRowLastColumn="0"/>
              <w:rPr>
                <w:rFonts w:cs="Arial"/>
                <w:b/>
                <w:szCs w:val="22"/>
              </w:rPr>
            </w:pPr>
          </w:p>
        </w:tc>
      </w:tr>
      <w:tr w:rsidR="003866D2" w:rsidRPr="00A035E0" w14:paraId="43D74EBA" w14:textId="77777777" w:rsidTr="008801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64ACC0A1" w14:textId="77777777" w:rsidR="003866D2" w:rsidRPr="00A035E0" w:rsidRDefault="003866D2" w:rsidP="0088017F">
            <w:pPr>
              <w:rPr>
                <w:rFonts w:cs="Arial"/>
                <w:szCs w:val="22"/>
              </w:rPr>
            </w:pPr>
          </w:p>
        </w:tc>
        <w:tc>
          <w:tcPr>
            <w:tcW w:w="2470" w:type="dxa"/>
          </w:tcPr>
          <w:p w14:paraId="5266D7B3" w14:textId="77777777" w:rsidR="003866D2" w:rsidRPr="00A035E0" w:rsidRDefault="003866D2" w:rsidP="0088017F">
            <w:pPr>
              <w:cnfStyle w:val="000000100000" w:firstRow="0" w:lastRow="0" w:firstColumn="0" w:lastColumn="0" w:oddVBand="0" w:evenVBand="0" w:oddHBand="1" w:evenHBand="0" w:firstRowFirstColumn="0" w:firstRowLastColumn="0" w:lastRowFirstColumn="0" w:lastRowLastColumn="0"/>
              <w:rPr>
                <w:rFonts w:cs="Arial"/>
                <w:b/>
                <w:szCs w:val="22"/>
              </w:rPr>
            </w:pPr>
          </w:p>
        </w:tc>
        <w:tc>
          <w:tcPr>
            <w:tcW w:w="2591" w:type="dxa"/>
          </w:tcPr>
          <w:p w14:paraId="4E6DC77E" w14:textId="77777777" w:rsidR="003866D2" w:rsidRPr="00A035E0" w:rsidRDefault="003866D2" w:rsidP="0088017F">
            <w:pPr>
              <w:cnfStyle w:val="000000100000" w:firstRow="0" w:lastRow="0" w:firstColumn="0" w:lastColumn="0" w:oddVBand="0" w:evenVBand="0" w:oddHBand="1" w:evenHBand="0" w:firstRowFirstColumn="0" w:firstRowLastColumn="0" w:lastRowFirstColumn="0" w:lastRowLastColumn="0"/>
              <w:rPr>
                <w:rFonts w:cs="Arial"/>
                <w:b/>
                <w:bCs/>
                <w:szCs w:val="22"/>
              </w:rPr>
            </w:pPr>
          </w:p>
        </w:tc>
        <w:tc>
          <w:tcPr>
            <w:tcW w:w="2173" w:type="dxa"/>
          </w:tcPr>
          <w:p w14:paraId="648B01F7" w14:textId="77777777" w:rsidR="003866D2" w:rsidRPr="00A035E0" w:rsidRDefault="003866D2" w:rsidP="0088017F">
            <w:pPr>
              <w:cnfStyle w:val="000000100000" w:firstRow="0" w:lastRow="0" w:firstColumn="0" w:lastColumn="0" w:oddVBand="0" w:evenVBand="0" w:oddHBand="1" w:evenHBand="0" w:firstRowFirstColumn="0" w:firstRowLastColumn="0" w:lastRowFirstColumn="0" w:lastRowLastColumn="0"/>
              <w:rPr>
                <w:rFonts w:cs="Arial"/>
                <w:b/>
                <w:szCs w:val="22"/>
              </w:rPr>
            </w:pPr>
          </w:p>
        </w:tc>
      </w:tr>
      <w:tr w:rsidR="003866D2" w:rsidRPr="00A035E0" w14:paraId="2F5393E0" w14:textId="77777777" w:rsidTr="0088017F">
        <w:tc>
          <w:tcPr>
            <w:cnfStyle w:val="001000000000" w:firstRow="0" w:lastRow="0" w:firstColumn="1" w:lastColumn="0" w:oddVBand="0" w:evenVBand="0" w:oddHBand="0" w:evenHBand="0" w:firstRowFirstColumn="0" w:firstRowLastColumn="0" w:lastRowFirstColumn="0" w:lastRowLastColumn="0"/>
            <w:tcW w:w="1782" w:type="dxa"/>
          </w:tcPr>
          <w:p w14:paraId="35F401EC" w14:textId="77777777" w:rsidR="003866D2" w:rsidRPr="00A035E0" w:rsidRDefault="003866D2" w:rsidP="0088017F">
            <w:pPr>
              <w:rPr>
                <w:rFonts w:cs="Arial"/>
                <w:szCs w:val="22"/>
              </w:rPr>
            </w:pPr>
          </w:p>
        </w:tc>
        <w:tc>
          <w:tcPr>
            <w:tcW w:w="2470" w:type="dxa"/>
          </w:tcPr>
          <w:p w14:paraId="6CFA9818" w14:textId="77777777" w:rsidR="003866D2" w:rsidRPr="00A035E0" w:rsidRDefault="003866D2"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591" w:type="dxa"/>
          </w:tcPr>
          <w:p w14:paraId="64A9B6FE" w14:textId="77777777" w:rsidR="003866D2" w:rsidRPr="00A035E0" w:rsidRDefault="003866D2"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5DDE2C3A" w14:textId="77777777" w:rsidR="003866D2" w:rsidRPr="00A035E0" w:rsidRDefault="003866D2"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r>
      <w:bookmarkEnd w:id="0"/>
    </w:tbl>
    <w:p w14:paraId="345CB3F2" w14:textId="77777777" w:rsidR="003866D2" w:rsidRPr="004B4CEF" w:rsidRDefault="003866D2" w:rsidP="003866D2">
      <w:pPr>
        <w:rPr>
          <w:rFonts w:ascii="Arial" w:hAnsi="Arial" w:cs="Arial"/>
          <w:b/>
          <w:color w:val="36854E"/>
        </w:rPr>
      </w:pPr>
    </w:p>
    <w:p w14:paraId="63700DE6" w14:textId="031127C7" w:rsidR="003866D2" w:rsidRPr="004B4CEF" w:rsidRDefault="003866D2" w:rsidP="003866D2">
      <w:pPr>
        <w:rPr>
          <w:rFonts w:ascii="Arial" w:hAnsi="Arial" w:cs="Arial"/>
        </w:rPr>
      </w:pPr>
      <w:r w:rsidRPr="004B4CEF">
        <w:rPr>
          <w:rFonts w:ascii="Arial" w:hAnsi="Arial" w:cs="Arial"/>
        </w:rPr>
        <w:t>This document will be reviewed on an annual basis. However, a review or revision of any parts can be carried out at any time for service improvements and will be carried out following new legislation or changes to codes of practice.</w:t>
      </w:r>
    </w:p>
    <w:p w14:paraId="5CD2193A" w14:textId="2C5994D8" w:rsidR="003866D2" w:rsidRPr="004B4CEF" w:rsidRDefault="003866D2" w:rsidP="003866D2">
      <w:pPr>
        <w:rPr>
          <w:rFonts w:ascii="Arial" w:hAnsi="Arial" w:cs="Arial"/>
        </w:rPr>
      </w:pPr>
      <w:r w:rsidRPr="004B4CEF">
        <w:rPr>
          <w:rFonts w:ascii="Arial" w:hAnsi="Arial" w:cs="Arial"/>
        </w:rPr>
        <w:t xml:space="preserve">This document can be viewed by the public during office hours or </w:t>
      </w:r>
      <w:hyperlink r:id="rId9" w:history="1">
        <w:r w:rsidRPr="004562EB">
          <w:rPr>
            <w:rStyle w:val="Hyperlink"/>
            <w:rFonts w:ascii="Arial" w:hAnsi="Arial" w:cs="Arial"/>
          </w:rPr>
          <w:t>online</w:t>
        </w:r>
      </w:hyperlink>
      <w:r w:rsidRPr="004B4CEF">
        <w:rPr>
          <w:rFonts w:ascii="Arial" w:hAnsi="Arial" w:cs="Arial"/>
        </w:rPr>
        <w:t xml:space="preserve">.  </w:t>
      </w:r>
    </w:p>
    <w:p w14:paraId="031EBCC3" w14:textId="77777777" w:rsidR="003866D2" w:rsidRPr="004B4CEF" w:rsidRDefault="003866D2" w:rsidP="003866D2">
      <w:pPr>
        <w:rPr>
          <w:rFonts w:ascii="Arial" w:hAnsi="Arial" w:cs="Arial"/>
        </w:rPr>
      </w:pPr>
    </w:p>
    <w:p w14:paraId="4D3C2D87" w14:textId="77777777" w:rsidR="003866D2" w:rsidRPr="004B4CEF" w:rsidRDefault="003866D2" w:rsidP="003866D2">
      <w:pPr>
        <w:rPr>
          <w:rFonts w:ascii="Arial" w:hAnsi="Arial" w:cs="Arial"/>
        </w:rPr>
      </w:pPr>
    </w:p>
    <w:p w14:paraId="18AB5FBA" w14:textId="77777777" w:rsidR="003866D2" w:rsidRPr="004B4CEF" w:rsidRDefault="003866D2" w:rsidP="003866D2">
      <w:pPr>
        <w:rPr>
          <w:rFonts w:ascii="Arial" w:hAnsi="Arial" w:cs="Arial"/>
        </w:rPr>
      </w:pPr>
    </w:p>
    <w:p w14:paraId="01841839" w14:textId="77777777" w:rsidR="003866D2" w:rsidRPr="004B4CEF" w:rsidRDefault="003866D2" w:rsidP="003866D2">
      <w:pPr>
        <w:rPr>
          <w:rFonts w:ascii="Arial" w:hAnsi="Arial" w:cs="Arial"/>
        </w:rPr>
      </w:pPr>
    </w:p>
    <w:p w14:paraId="43A1F848" w14:textId="77777777" w:rsidR="003866D2" w:rsidRPr="004B4CEF" w:rsidRDefault="003866D2" w:rsidP="003866D2">
      <w:pPr>
        <w:rPr>
          <w:rFonts w:ascii="Arial" w:hAnsi="Arial" w:cs="Arial"/>
        </w:rPr>
      </w:pPr>
    </w:p>
    <w:p w14:paraId="37BEB720" w14:textId="77777777" w:rsidR="003866D2" w:rsidRPr="004B4CEF" w:rsidRDefault="003866D2" w:rsidP="003866D2">
      <w:pPr>
        <w:rPr>
          <w:rFonts w:ascii="Arial" w:hAnsi="Arial" w:cs="Arial"/>
        </w:rPr>
      </w:pPr>
    </w:p>
    <w:p w14:paraId="2A842B2E" w14:textId="77777777" w:rsidR="003866D2" w:rsidRPr="004B4CEF" w:rsidRDefault="003866D2" w:rsidP="003866D2">
      <w:pPr>
        <w:rPr>
          <w:rFonts w:ascii="Arial" w:hAnsi="Arial" w:cs="Arial"/>
        </w:rPr>
      </w:pPr>
    </w:p>
    <w:p w14:paraId="2B795469" w14:textId="77777777" w:rsidR="003866D2" w:rsidRPr="004B4CEF" w:rsidRDefault="003866D2" w:rsidP="003866D2">
      <w:pPr>
        <w:rPr>
          <w:rFonts w:ascii="Arial" w:hAnsi="Arial" w:cs="Arial"/>
        </w:rPr>
      </w:pPr>
    </w:p>
    <w:p w14:paraId="68A80BAC" w14:textId="77777777" w:rsidR="003866D2" w:rsidRPr="004B4CEF" w:rsidRDefault="003866D2" w:rsidP="003866D2">
      <w:pPr>
        <w:rPr>
          <w:rFonts w:ascii="Arial" w:hAnsi="Arial" w:cs="Arial"/>
        </w:rPr>
      </w:pPr>
    </w:p>
    <w:p w14:paraId="11D4A2EC" w14:textId="77777777" w:rsidR="003866D2" w:rsidRPr="004B4CEF" w:rsidRDefault="003866D2" w:rsidP="003866D2">
      <w:pPr>
        <w:rPr>
          <w:rFonts w:ascii="Arial" w:hAnsi="Arial" w:cs="Arial"/>
        </w:rPr>
      </w:pPr>
    </w:p>
    <w:p w14:paraId="257AFE9E" w14:textId="77777777" w:rsidR="003866D2" w:rsidRPr="004B4CEF" w:rsidRDefault="003866D2" w:rsidP="003866D2">
      <w:pPr>
        <w:rPr>
          <w:rFonts w:ascii="Arial" w:hAnsi="Arial" w:cs="Arial"/>
        </w:rPr>
      </w:pPr>
    </w:p>
    <w:p w14:paraId="7A86C6CA" w14:textId="77777777" w:rsidR="003866D2" w:rsidRPr="004B4CEF" w:rsidRDefault="003866D2" w:rsidP="003866D2">
      <w:pPr>
        <w:rPr>
          <w:rFonts w:ascii="Arial" w:hAnsi="Arial" w:cs="Arial"/>
        </w:rPr>
      </w:pPr>
    </w:p>
    <w:p w14:paraId="1F8539F5" w14:textId="77777777" w:rsidR="003866D2" w:rsidRPr="004B4CEF" w:rsidRDefault="003866D2" w:rsidP="003866D2">
      <w:pPr>
        <w:rPr>
          <w:rFonts w:ascii="Arial" w:hAnsi="Arial" w:cs="Arial"/>
        </w:rPr>
      </w:pPr>
    </w:p>
    <w:p w14:paraId="550D282C" w14:textId="77777777" w:rsidR="003866D2" w:rsidRPr="004B4CEF" w:rsidRDefault="003866D2" w:rsidP="003866D2">
      <w:pPr>
        <w:tabs>
          <w:tab w:val="left" w:pos="5450"/>
        </w:tabs>
        <w:rPr>
          <w:rFonts w:ascii="Arial" w:hAnsi="Arial" w:cs="Arial"/>
        </w:rPr>
      </w:pPr>
      <w:r w:rsidRPr="004B4CEF">
        <w:rPr>
          <w:rFonts w:ascii="Arial" w:hAnsi="Arial" w:cs="Arial"/>
        </w:rPr>
        <w:tab/>
      </w:r>
    </w:p>
    <w:p w14:paraId="74CAF45A" w14:textId="77777777" w:rsidR="003866D2" w:rsidRPr="004B4CEF" w:rsidRDefault="003866D2" w:rsidP="003866D2">
      <w:pPr>
        <w:rPr>
          <w:rFonts w:ascii="Arial" w:hAnsi="Arial" w:cs="Arial"/>
        </w:rPr>
      </w:pPr>
      <w:r w:rsidRPr="004B4CEF">
        <w:rPr>
          <w:rFonts w:ascii="Arial" w:hAnsi="Arial" w:cs="Arial"/>
        </w:rPr>
        <w:t>`</w:t>
      </w:r>
    </w:p>
    <w:p w14:paraId="290D0EC4" w14:textId="77777777" w:rsidR="003866D2" w:rsidRPr="004B4CEF" w:rsidRDefault="003866D2" w:rsidP="003866D2">
      <w:pPr>
        <w:rPr>
          <w:rFonts w:ascii="Arial" w:hAnsi="Arial" w:cs="Arial"/>
        </w:rPr>
      </w:pPr>
    </w:p>
    <w:p w14:paraId="74FC4898" w14:textId="77777777" w:rsidR="003866D2" w:rsidRPr="004B4CEF" w:rsidRDefault="003866D2" w:rsidP="003866D2">
      <w:pPr>
        <w:rPr>
          <w:rFonts w:ascii="Arial" w:hAnsi="Arial" w:cs="Arial"/>
        </w:rPr>
      </w:pPr>
    </w:p>
    <w:p w14:paraId="0D79F5CB" w14:textId="77777777" w:rsidR="003866D2" w:rsidRDefault="003866D2" w:rsidP="003866D2">
      <w:pPr>
        <w:rPr>
          <w:rFonts w:ascii="Arial" w:hAnsi="Arial" w:cs="Arial"/>
        </w:rPr>
      </w:pPr>
    </w:p>
    <w:p w14:paraId="1AD728EB" w14:textId="77777777" w:rsidR="003866D2" w:rsidRPr="004B4CEF" w:rsidRDefault="003866D2" w:rsidP="003866D2">
      <w:pPr>
        <w:rPr>
          <w:rFonts w:ascii="Arial" w:hAnsi="Arial" w:cs="Arial"/>
        </w:rPr>
      </w:pPr>
    </w:p>
    <w:p w14:paraId="4B496D60" w14:textId="77777777" w:rsidR="003866D2" w:rsidRPr="004B4CEF" w:rsidRDefault="003866D2" w:rsidP="003866D2">
      <w:pPr>
        <w:rPr>
          <w:rFonts w:ascii="Arial" w:hAnsi="Arial" w:cs="Arial"/>
        </w:rPr>
      </w:pPr>
    </w:p>
    <w:p w14:paraId="5AF5E9F1" w14:textId="77777777" w:rsidR="003866D2" w:rsidRPr="004B4CEF" w:rsidRDefault="003866D2" w:rsidP="003866D2">
      <w:pPr>
        <w:rPr>
          <w:rFonts w:ascii="Arial" w:hAnsi="Arial" w:cs="Arial"/>
        </w:rPr>
      </w:pPr>
    </w:p>
    <w:p w14:paraId="271CBC3C" w14:textId="77777777" w:rsidR="003866D2" w:rsidRPr="004B4CEF" w:rsidRDefault="003866D2" w:rsidP="003866D2">
      <w:pPr>
        <w:pStyle w:val="Style1"/>
        <w:rPr>
          <w:rStyle w:val="Strong"/>
        </w:rPr>
      </w:pPr>
    </w:p>
    <w:tbl>
      <w:tblPr>
        <w:tblStyle w:val="GridTable4-Accent12"/>
        <w:tblW w:w="0" w:type="auto"/>
        <w:tblLook w:val="04A0" w:firstRow="1" w:lastRow="0" w:firstColumn="1" w:lastColumn="0" w:noHBand="0" w:noVBand="1"/>
      </w:tblPr>
      <w:tblGrid>
        <w:gridCol w:w="6799"/>
        <w:gridCol w:w="1854"/>
      </w:tblGrid>
      <w:tr w:rsidR="003866D2" w:rsidRPr="004B4CEF" w14:paraId="04078FBC"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146E230A" w14:textId="77777777" w:rsidR="003866D2" w:rsidRPr="004B4CEF" w:rsidRDefault="003866D2" w:rsidP="0088017F">
            <w:pPr>
              <w:pStyle w:val="ListParagraph"/>
              <w:rPr>
                <w:rFonts w:cs="Arial"/>
                <w:color w:val="FFFFFF" w:themeColor="background1"/>
                <w:szCs w:val="22"/>
              </w:rPr>
            </w:pPr>
            <w:r w:rsidRPr="004B4CEF">
              <w:rPr>
                <w:rFonts w:cs="Arial"/>
                <w:color w:val="FFFFFF" w:themeColor="background1"/>
                <w:szCs w:val="22"/>
              </w:rPr>
              <w:t>Contents</w:t>
            </w:r>
          </w:p>
        </w:tc>
        <w:tc>
          <w:tcPr>
            <w:tcW w:w="1854" w:type="dxa"/>
          </w:tcPr>
          <w:p w14:paraId="6042F6EB" w14:textId="77777777" w:rsidR="003866D2" w:rsidRPr="004B4CEF" w:rsidRDefault="003866D2"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3121C42A" w14:textId="77777777" w:rsidR="003866D2" w:rsidRPr="004B4CEF" w:rsidRDefault="003866D2" w:rsidP="003866D2">
      <w:pPr>
        <w:pStyle w:val="Style1"/>
        <w:rPr>
          <w:rStyle w:val="Strong"/>
        </w:rPr>
      </w:pPr>
    </w:p>
    <w:p w14:paraId="776F40D1" w14:textId="77777777" w:rsidR="003866D2" w:rsidRPr="004B4CEF" w:rsidRDefault="003866D2" w:rsidP="003866D2">
      <w:pPr>
        <w:pStyle w:val="Style1"/>
        <w:numPr>
          <w:ilvl w:val="0"/>
          <w:numId w:val="1"/>
        </w:numPr>
        <w:rPr>
          <w:rStyle w:val="Strong"/>
        </w:rPr>
      </w:pPr>
      <w:r w:rsidRPr="004B4CEF">
        <w:rPr>
          <w:rStyle w:val="Strong"/>
        </w:rPr>
        <w:t>Brief history</w:t>
      </w:r>
    </w:p>
    <w:p w14:paraId="02168FA9" w14:textId="77777777" w:rsidR="003866D2" w:rsidRPr="004B4CEF" w:rsidRDefault="003866D2" w:rsidP="003866D2">
      <w:pPr>
        <w:pStyle w:val="Style1"/>
        <w:numPr>
          <w:ilvl w:val="0"/>
          <w:numId w:val="1"/>
        </w:numPr>
        <w:rPr>
          <w:rStyle w:val="Strong"/>
        </w:rPr>
      </w:pPr>
      <w:r w:rsidRPr="004B4CEF">
        <w:rPr>
          <w:rStyle w:val="Strong"/>
        </w:rPr>
        <w:t>Site description</w:t>
      </w:r>
    </w:p>
    <w:p w14:paraId="3691F214" w14:textId="77777777" w:rsidR="003866D2" w:rsidRPr="004B4CEF" w:rsidRDefault="003866D2" w:rsidP="003866D2">
      <w:pPr>
        <w:pStyle w:val="Style1"/>
        <w:numPr>
          <w:ilvl w:val="0"/>
          <w:numId w:val="1"/>
        </w:numPr>
        <w:rPr>
          <w:rStyle w:val="Strong"/>
        </w:rPr>
      </w:pPr>
      <w:r w:rsidRPr="004B4CEF">
        <w:rPr>
          <w:rStyle w:val="Strong"/>
        </w:rPr>
        <w:t>Site summary</w:t>
      </w:r>
    </w:p>
    <w:p w14:paraId="1800BF23" w14:textId="77777777" w:rsidR="003866D2" w:rsidRPr="004B4CEF" w:rsidRDefault="003866D2" w:rsidP="003866D2">
      <w:pPr>
        <w:pStyle w:val="Style1"/>
        <w:numPr>
          <w:ilvl w:val="0"/>
          <w:numId w:val="1"/>
        </w:numPr>
        <w:rPr>
          <w:rStyle w:val="Strong"/>
        </w:rPr>
      </w:pPr>
      <w:r w:rsidRPr="004B4CEF">
        <w:rPr>
          <w:rStyle w:val="Strong"/>
        </w:rPr>
        <w:t>Asset list</w:t>
      </w:r>
    </w:p>
    <w:p w14:paraId="6FB17256" w14:textId="77777777" w:rsidR="003866D2" w:rsidRPr="004B4CEF" w:rsidRDefault="003866D2" w:rsidP="003866D2">
      <w:pPr>
        <w:pStyle w:val="Style1"/>
        <w:numPr>
          <w:ilvl w:val="0"/>
          <w:numId w:val="1"/>
        </w:numPr>
        <w:rPr>
          <w:rStyle w:val="Strong"/>
        </w:rPr>
      </w:pPr>
      <w:r w:rsidRPr="004B4CEF">
        <w:rPr>
          <w:rStyle w:val="Strong"/>
        </w:rPr>
        <w:t>Grounds maintenance and biodiversity</w:t>
      </w:r>
    </w:p>
    <w:p w14:paraId="057C382B" w14:textId="77777777" w:rsidR="003866D2" w:rsidRPr="004B4CEF" w:rsidRDefault="003866D2" w:rsidP="003866D2">
      <w:pPr>
        <w:pStyle w:val="Style1"/>
        <w:numPr>
          <w:ilvl w:val="0"/>
          <w:numId w:val="1"/>
        </w:numPr>
        <w:rPr>
          <w:rStyle w:val="Strong"/>
        </w:rPr>
      </w:pPr>
      <w:r w:rsidRPr="004B4CEF">
        <w:rPr>
          <w:rStyle w:val="Strong"/>
        </w:rPr>
        <w:t>Lair types and availability</w:t>
      </w:r>
    </w:p>
    <w:p w14:paraId="098384E5" w14:textId="77777777" w:rsidR="003866D2" w:rsidRPr="004B4CEF" w:rsidRDefault="003866D2" w:rsidP="003866D2">
      <w:pPr>
        <w:pStyle w:val="Style1"/>
        <w:numPr>
          <w:ilvl w:val="0"/>
          <w:numId w:val="1"/>
        </w:numPr>
        <w:rPr>
          <w:rStyle w:val="Strong"/>
        </w:rPr>
      </w:pPr>
      <w:r w:rsidRPr="004B4CEF">
        <w:rPr>
          <w:rStyle w:val="Strong"/>
        </w:rPr>
        <w:t>Community involvement</w:t>
      </w:r>
    </w:p>
    <w:p w14:paraId="158DEC4F" w14:textId="77777777" w:rsidR="003866D2" w:rsidRPr="004B4CEF" w:rsidRDefault="003866D2" w:rsidP="003866D2">
      <w:pPr>
        <w:pStyle w:val="Style1"/>
        <w:numPr>
          <w:ilvl w:val="0"/>
          <w:numId w:val="1"/>
        </w:numPr>
        <w:rPr>
          <w:rStyle w:val="Strong"/>
        </w:rPr>
      </w:pPr>
      <w:r w:rsidRPr="004B4CEF">
        <w:rPr>
          <w:rStyle w:val="Strong"/>
        </w:rPr>
        <w:t>Notable burials and monuments</w:t>
      </w:r>
    </w:p>
    <w:p w14:paraId="00AF3F23" w14:textId="77777777" w:rsidR="003866D2" w:rsidRPr="004B4CEF" w:rsidRDefault="003866D2" w:rsidP="003866D2">
      <w:pPr>
        <w:pStyle w:val="Style1"/>
        <w:numPr>
          <w:ilvl w:val="0"/>
          <w:numId w:val="1"/>
        </w:numPr>
        <w:rPr>
          <w:rStyle w:val="Strong"/>
        </w:rPr>
      </w:pPr>
      <w:r w:rsidRPr="004B4CEF">
        <w:rPr>
          <w:rStyle w:val="Strong"/>
        </w:rPr>
        <w:t>Map</w:t>
      </w:r>
    </w:p>
    <w:p w14:paraId="5E15CA2D" w14:textId="77777777" w:rsidR="003866D2" w:rsidRPr="004B4CEF" w:rsidRDefault="003866D2" w:rsidP="003866D2">
      <w:pPr>
        <w:rPr>
          <w:rFonts w:ascii="Arial" w:hAnsi="Arial" w:cs="Arial"/>
        </w:rPr>
      </w:pPr>
    </w:p>
    <w:p w14:paraId="04F9FD7D" w14:textId="77777777" w:rsidR="003866D2" w:rsidRPr="004B4CEF" w:rsidRDefault="003866D2" w:rsidP="003866D2">
      <w:pPr>
        <w:rPr>
          <w:rFonts w:ascii="Arial" w:hAnsi="Arial" w:cs="Arial"/>
        </w:rPr>
      </w:pPr>
    </w:p>
    <w:p w14:paraId="057E5AE3" w14:textId="77777777" w:rsidR="003866D2" w:rsidRPr="004B4CEF" w:rsidRDefault="003866D2" w:rsidP="003866D2">
      <w:pPr>
        <w:rPr>
          <w:rFonts w:ascii="Arial" w:hAnsi="Arial" w:cs="Arial"/>
        </w:rPr>
      </w:pPr>
    </w:p>
    <w:p w14:paraId="5B716BF6" w14:textId="77777777" w:rsidR="003866D2" w:rsidRPr="004B4CEF" w:rsidRDefault="003866D2" w:rsidP="003866D2">
      <w:pPr>
        <w:rPr>
          <w:rFonts w:ascii="Arial" w:hAnsi="Arial" w:cs="Arial"/>
        </w:rPr>
      </w:pPr>
    </w:p>
    <w:p w14:paraId="2947B0BC" w14:textId="77777777" w:rsidR="003866D2" w:rsidRPr="004B4CEF" w:rsidRDefault="003866D2" w:rsidP="003866D2">
      <w:pPr>
        <w:rPr>
          <w:rFonts w:ascii="Arial" w:hAnsi="Arial" w:cs="Arial"/>
        </w:rPr>
      </w:pPr>
    </w:p>
    <w:p w14:paraId="3E53D325" w14:textId="77777777" w:rsidR="003866D2" w:rsidRPr="004B4CEF" w:rsidRDefault="003866D2" w:rsidP="003866D2">
      <w:pPr>
        <w:rPr>
          <w:rFonts w:ascii="Arial" w:hAnsi="Arial" w:cs="Arial"/>
        </w:rPr>
      </w:pPr>
    </w:p>
    <w:p w14:paraId="30D80AC8" w14:textId="77777777" w:rsidR="003866D2" w:rsidRPr="004B4CEF" w:rsidRDefault="003866D2" w:rsidP="003866D2">
      <w:pPr>
        <w:rPr>
          <w:rFonts w:ascii="Arial" w:hAnsi="Arial" w:cs="Arial"/>
        </w:rPr>
      </w:pPr>
    </w:p>
    <w:p w14:paraId="6B227A6A" w14:textId="77777777" w:rsidR="003866D2" w:rsidRPr="004B4CEF" w:rsidRDefault="003866D2" w:rsidP="003866D2">
      <w:pPr>
        <w:rPr>
          <w:rFonts w:ascii="Arial" w:hAnsi="Arial" w:cs="Arial"/>
        </w:rPr>
      </w:pPr>
    </w:p>
    <w:p w14:paraId="24BF1398" w14:textId="77777777" w:rsidR="003866D2" w:rsidRPr="004B4CEF" w:rsidRDefault="003866D2" w:rsidP="003866D2">
      <w:pPr>
        <w:rPr>
          <w:rFonts w:ascii="Arial" w:hAnsi="Arial" w:cs="Arial"/>
        </w:rPr>
      </w:pPr>
    </w:p>
    <w:p w14:paraId="515F7506" w14:textId="77777777" w:rsidR="003866D2" w:rsidRPr="004B4CEF" w:rsidRDefault="003866D2" w:rsidP="003866D2">
      <w:pPr>
        <w:rPr>
          <w:rFonts w:ascii="Arial" w:hAnsi="Arial" w:cs="Arial"/>
        </w:rPr>
      </w:pPr>
    </w:p>
    <w:p w14:paraId="561959F8" w14:textId="77777777" w:rsidR="003866D2" w:rsidRPr="004B4CEF" w:rsidRDefault="003866D2" w:rsidP="003866D2">
      <w:pPr>
        <w:rPr>
          <w:rFonts w:ascii="Arial" w:hAnsi="Arial" w:cs="Arial"/>
        </w:rPr>
      </w:pPr>
    </w:p>
    <w:p w14:paraId="259D636D" w14:textId="77777777" w:rsidR="003866D2" w:rsidRPr="004B4CEF" w:rsidRDefault="003866D2" w:rsidP="003866D2">
      <w:pPr>
        <w:rPr>
          <w:rFonts w:ascii="Arial" w:hAnsi="Arial" w:cs="Arial"/>
        </w:rPr>
      </w:pPr>
    </w:p>
    <w:p w14:paraId="21FC0865" w14:textId="77777777" w:rsidR="003866D2" w:rsidRPr="004B4CEF" w:rsidRDefault="003866D2" w:rsidP="003866D2">
      <w:pPr>
        <w:rPr>
          <w:rFonts w:ascii="Arial" w:hAnsi="Arial" w:cs="Arial"/>
        </w:rPr>
      </w:pPr>
    </w:p>
    <w:p w14:paraId="5CDABC38" w14:textId="77777777" w:rsidR="003866D2" w:rsidRPr="004B4CEF" w:rsidRDefault="003866D2" w:rsidP="003866D2">
      <w:pPr>
        <w:rPr>
          <w:rFonts w:ascii="Arial" w:hAnsi="Arial" w:cs="Arial"/>
          <w:noProof/>
        </w:rPr>
      </w:pPr>
    </w:p>
    <w:p w14:paraId="4E738CA8" w14:textId="77777777" w:rsidR="003866D2" w:rsidRPr="004B4CEF" w:rsidRDefault="003866D2" w:rsidP="003866D2">
      <w:pPr>
        <w:rPr>
          <w:rFonts w:ascii="Arial" w:hAnsi="Arial" w:cs="Arial"/>
          <w:noProof/>
        </w:rPr>
      </w:pPr>
    </w:p>
    <w:p w14:paraId="41E7DA7A" w14:textId="77777777" w:rsidR="003866D2" w:rsidRDefault="003866D2" w:rsidP="003866D2">
      <w:pPr>
        <w:rPr>
          <w:rFonts w:ascii="Arial" w:hAnsi="Arial" w:cs="Arial"/>
          <w:noProof/>
        </w:rPr>
      </w:pPr>
    </w:p>
    <w:p w14:paraId="76B5652A" w14:textId="77777777" w:rsidR="003866D2" w:rsidRPr="004B4CEF" w:rsidRDefault="003866D2" w:rsidP="003866D2">
      <w:pPr>
        <w:rPr>
          <w:rFonts w:ascii="Arial" w:hAnsi="Arial" w:cs="Arial"/>
          <w:noProof/>
        </w:rPr>
      </w:pPr>
    </w:p>
    <w:p w14:paraId="27F6FD36" w14:textId="77777777" w:rsidR="003866D2" w:rsidRDefault="003866D2" w:rsidP="003866D2">
      <w:pPr>
        <w:rPr>
          <w:rFonts w:ascii="Arial" w:hAnsi="Arial" w:cs="Arial"/>
          <w:noProof/>
        </w:rPr>
      </w:pPr>
    </w:p>
    <w:p w14:paraId="495CCB52" w14:textId="77777777" w:rsidR="003866D2" w:rsidRPr="004B4CEF" w:rsidRDefault="003866D2" w:rsidP="003866D2">
      <w:pPr>
        <w:rPr>
          <w:rFonts w:ascii="Arial" w:hAnsi="Arial" w:cs="Arial"/>
          <w:noProof/>
        </w:rPr>
      </w:pPr>
    </w:p>
    <w:p w14:paraId="07F0E64E" w14:textId="77777777" w:rsidR="003866D2" w:rsidRPr="004B4CEF" w:rsidRDefault="003866D2" w:rsidP="003866D2">
      <w:pPr>
        <w:rPr>
          <w:rFonts w:ascii="Arial" w:hAnsi="Arial" w:cs="Arial"/>
        </w:rPr>
      </w:pPr>
    </w:p>
    <w:p w14:paraId="3FBFE5D3" w14:textId="77777777" w:rsidR="003866D2" w:rsidRPr="004B4CEF" w:rsidRDefault="003866D2" w:rsidP="003866D2">
      <w:pPr>
        <w:rPr>
          <w:rFonts w:ascii="Arial" w:hAnsi="Arial" w:cs="Arial"/>
        </w:rPr>
      </w:pPr>
    </w:p>
    <w:tbl>
      <w:tblPr>
        <w:tblStyle w:val="GridTable4-Accent12"/>
        <w:tblW w:w="0" w:type="auto"/>
        <w:tblLook w:val="04A0" w:firstRow="1" w:lastRow="0" w:firstColumn="1" w:lastColumn="0" w:noHBand="0" w:noVBand="1"/>
      </w:tblPr>
      <w:tblGrid>
        <w:gridCol w:w="3397"/>
        <w:gridCol w:w="5453"/>
      </w:tblGrid>
      <w:tr w:rsidR="003866D2" w:rsidRPr="004B4CEF" w14:paraId="08955439" w14:textId="77777777" w:rsidTr="0088017F">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97" w:type="dxa"/>
          </w:tcPr>
          <w:p w14:paraId="3FE09EED" w14:textId="77777777" w:rsidR="003866D2" w:rsidRPr="004B4CEF" w:rsidRDefault="003866D2" w:rsidP="003866D2">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Brief history</w:t>
            </w:r>
          </w:p>
        </w:tc>
        <w:tc>
          <w:tcPr>
            <w:tcW w:w="5453" w:type="dxa"/>
          </w:tcPr>
          <w:p w14:paraId="273DCAAF" w14:textId="77777777" w:rsidR="003866D2" w:rsidRPr="004B4CEF" w:rsidRDefault="003866D2"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63CCCE78" w14:textId="77777777" w:rsidR="003866D2" w:rsidRDefault="003866D2" w:rsidP="003866D2">
      <w:pPr>
        <w:rPr>
          <w:rFonts w:ascii="Arial" w:hAnsi="Arial" w:cs="Arial"/>
        </w:rPr>
      </w:pPr>
    </w:p>
    <w:p w14:paraId="78868C33" w14:textId="77777777" w:rsidR="003866D2" w:rsidRPr="00A96B1F" w:rsidRDefault="003866D2" w:rsidP="003866D2">
      <w:pPr>
        <w:rPr>
          <w:rFonts w:ascii="Arial" w:hAnsi="Arial" w:cs="Arial"/>
        </w:rPr>
      </w:pPr>
      <w:r w:rsidRPr="00A96B1F">
        <w:rPr>
          <w:rFonts w:ascii="Arial" w:hAnsi="Arial" w:cs="Arial"/>
        </w:rPr>
        <w:t>Liberton Kirk dates back to the 12</w:t>
      </w:r>
      <w:r w:rsidRPr="00A96B1F">
        <w:rPr>
          <w:rFonts w:ascii="Arial" w:hAnsi="Arial" w:cs="Arial"/>
          <w:vertAlign w:val="superscript"/>
        </w:rPr>
        <w:t>th</w:t>
      </w:r>
      <w:r w:rsidRPr="00A96B1F">
        <w:rPr>
          <w:rFonts w:ascii="Arial" w:hAnsi="Arial" w:cs="Arial"/>
        </w:rPr>
        <w:t xml:space="preserve"> century and serves as a prominent landmark on Edinburgh's southern ridgeline. Following a devastating fire, the old church was demolished in 1814, making way for the current semi-Gothic structure designed by the celebrated architect James Gillespie Graham, which was completed in 1815. This historic kirk is surrounded by its original kirkyard, an extensive burial ground that archives centuries of local life through its diverse memorials. The grounds are particularly noted for their 18th-century "trades stones," which feature intricate carvings of agricultural tools and scenes, reflecting the area’s deep-rooted farming heritage. As the original kirkyard reached its capacity, it was significantly extended in 1882 with the opening of the adjacent Liberton Cemetery.</w:t>
      </w:r>
    </w:p>
    <w:p w14:paraId="4E228CD8" w14:textId="77777777" w:rsidR="003866D2" w:rsidRPr="004B4CEF" w:rsidRDefault="003866D2" w:rsidP="003866D2">
      <w:pPr>
        <w:rPr>
          <w:rFonts w:ascii="Arial" w:hAnsi="Arial" w:cs="Arial"/>
        </w:rPr>
      </w:pPr>
    </w:p>
    <w:tbl>
      <w:tblPr>
        <w:tblStyle w:val="GridTable4-Accent12"/>
        <w:tblW w:w="0" w:type="auto"/>
        <w:tblLook w:val="04A0" w:firstRow="1" w:lastRow="0" w:firstColumn="1" w:lastColumn="0" w:noHBand="0" w:noVBand="1"/>
      </w:tblPr>
      <w:tblGrid>
        <w:gridCol w:w="4957"/>
        <w:gridCol w:w="3696"/>
      </w:tblGrid>
      <w:tr w:rsidR="003866D2" w:rsidRPr="004B4CEF" w14:paraId="6CFB1B2C"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4957" w:type="dxa"/>
          </w:tcPr>
          <w:p w14:paraId="1E821FC6" w14:textId="77777777" w:rsidR="003866D2" w:rsidRPr="004B4CEF" w:rsidRDefault="003866D2" w:rsidP="003866D2">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 xml:space="preserve">Site description </w:t>
            </w:r>
          </w:p>
        </w:tc>
        <w:tc>
          <w:tcPr>
            <w:tcW w:w="3696" w:type="dxa"/>
          </w:tcPr>
          <w:p w14:paraId="0109B897" w14:textId="77777777" w:rsidR="003866D2" w:rsidRPr="004B4CEF" w:rsidRDefault="003866D2"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784E482A" w14:textId="77777777" w:rsidR="003866D2" w:rsidRDefault="003866D2" w:rsidP="003866D2">
      <w:pPr>
        <w:rPr>
          <w:rFonts w:ascii="Arial" w:hAnsi="Arial" w:cs="Arial"/>
        </w:rPr>
      </w:pPr>
    </w:p>
    <w:p w14:paraId="0AA7560D" w14:textId="77777777" w:rsidR="003866D2" w:rsidRPr="00A96B1F" w:rsidRDefault="003866D2" w:rsidP="003866D2">
      <w:pPr>
        <w:rPr>
          <w:rFonts w:ascii="Arial" w:hAnsi="Arial" w:cs="Arial"/>
        </w:rPr>
      </w:pPr>
      <w:r w:rsidRPr="00A96B1F">
        <w:rPr>
          <w:rFonts w:ascii="Arial" w:hAnsi="Arial" w:cs="Arial"/>
        </w:rPr>
        <w:t>Accessed via Kirkgate, the entrance to Liberton Kirkyard is marked by black iron gates set into stone pillars, with a matching pedestrian gate located directly to the right. Upon entering, a stone building stands immediately to the right, and a tarmac path branches in three directions to lead visitors toward the kirk entrance or the left and right sections of the grounds. The kirkyard completely surrounds the church building, consisting of flat, well-maintained open lawn burial sections. The site features a diverse range of memorials, from modest headstones to large, ornate monuments, including one prominent tomb. The entire kirkyard is enclosed by traditional stone walls, though it offers direct pedestrian access into the adjacent Liberton Cemetery. While established trees are limited, giving the site an open feel, a notable modern addition is a memorial plaque on the church wall dedicated by the kirk to those who lost their lives during the COVID-19 pandemic. This blend of historic "trades stones" and contemporary memorials ensures the kirkyard remains a living record of the community’s history.</w:t>
      </w:r>
    </w:p>
    <w:p w14:paraId="46404EDB" w14:textId="77777777" w:rsidR="003866D2" w:rsidRDefault="003866D2" w:rsidP="003866D2">
      <w:pPr>
        <w:rPr>
          <w:rFonts w:ascii="Arial" w:hAnsi="Arial" w:cs="Arial"/>
        </w:rPr>
      </w:pPr>
    </w:p>
    <w:p w14:paraId="7EBC54C0" w14:textId="77777777" w:rsidR="003866D2" w:rsidRDefault="003866D2" w:rsidP="003866D2">
      <w:pPr>
        <w:rPr>
          <w:rFonts w:ascii="Arial" w:hAnsi="Arial" w:cs="Arial"/>
        </w:rPr>
      </w:pPr>
    </w:p>
    <w:p w14:paraId="63DFCE6C" w14:textId="77777777" w:rsidR="003866D2" w:rsidRDefault="003866D2" w:rsidP="003866D2">
      <w:pPr>
        <w:rPr>
          <w:rFonts w:ascii="Arial" w:hAnsi="Arial" w:cs="Arial"/>
        </w:rPr>
      </w:pPr>
    </w:p>
    <w:p w14:paraId="20E81237" w14:textId="77777777" w:rsidR="003866D2" w:rsidRDefault="003866D2" w:rsidP="003866D2">
      <w:pPr>
        <w:rPr>
          <w:rFonts w:ascii="Arial" w:hAnsi="Arial" w:cs="Arial"/>
        </w:rPr>
      </w:pPr>
    </w:p>
    <w:p w14:paraId="2AEB3C0B" w14:textId="77777777" w:rsidR="003866D2" w:rsidRDefault="003866D2" w:rsidP="003866D2">
      <w:pPr>
        <w:rPr>
          <w:rFonts w:ascii="Arial" w:hAnsi="Arial" w:cs="Arial"/>
        </w:rPr>
      </w:pPr>
    </w:p>
    <w:p w14:paraId="35667AA8" w14:textId="77777777" w:rsidR="003866D2" w:rsidRDefault="003866D2" w:rsidP="003866D2">
      <w:pPr>
        <w:rPr>
          <w:rFonts w:ascii="Arial" w:hAnsi="Arial" w:cs="Arial"/>
        </w:rPr>
      </w:pPr>
    </w:p>
    <w:p w14:paraId="34BB5F1A" w14:textId="77777777" w:rsidR="003866D2" w:rsidRDefault="003866D2" w:rsidP="003866D2">
      <w:pPr>
        <w:rPr>
          <w:rFonts w:ascii="Arial" w:hAnsi="Arial" w:cs="Arial"/>
        </w:rPr>
      </w:pPr>
    </w:p>
    <w:p w14:paraId="0B0F6D74" w14:textId="77777777" w:rsidR="003866D2" w:rsidRDefault="003866D2" w:rsidP="003866D2">
      <w:pPr>
        <w:rPr>
          <w:rFonts w:ascii="Arial" w:hAnsi="Arial" w:cs="Arial"/>
        </w:rPr>
      </w:pPr>
    </w:p>
    <w:p w14:paraId="504A4624" w14:textId="77777777" w:rsidR="003866D2" w:rsidRDefault="003866D2" w:rsidP="003866D2">
      <w:pPr>
        <w:rPr>
          <w:rFonts w:ascii="Arial" w:hAnsi="Arial" w:cs="Arial"/>
        </w:rPr>
      </w:pPr>
    </w:p>
    <w:p w14:paraId="2C1E0898" w14:textId="77777777" w:rsidR="003866D2" w:rsidRDefault="003866D2" w:rsidP="003866D2">
      <w:pPr>
        <w:rPr>
          <w:rFonts w:ascii="Arial" w:hAnsi="Arial" w:cs="Arial"/>
        </w:rPr>
      </w:pPr>
    </w:p>
    <w:p w14:paraId="173C6B50" w14:textId="77777777" w:rsidR="003866D2" w:rsidRPr="004B4CEF" w:rsidRDefault="003866D2" w:rsidP="003866D2">
      <w:pPr>
        <w:rPr>
          <w:rFonts w:ascii="Arial" w:hAnsi="Arial" w:cs="Arial"/>
        </w:rPr>
      </w:pPr>
    </w:p>
    <w:tbl>
      <w:tblPr>
        <w:tblStyle w:val="GridTable4-Accent12"/>
        <w:tblW w:w="0" w:type="auto"/>
        <w:tblLook w:val="04A0" w:firstRow="1" w:lastRow="0" w:firstColumn="1" w:lastColumn="0" w:noHBand="0" w:noVBand="1"/>
      </w:tblPr>
      <w:tblGrid>
        <w:gridCol w:w="2263"/>
        <w:gridCol w:w="6390"/>
      </w:tblGrid>
      <w:tr w:rsidR="003866D2" w:rsidRPr="004B4CEF" w14:paraId="4F8B060F" w14:textId="77777777" w:rsidTr="0088017F">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8653" w:type="dxa"/>
            <w:gridSpan w:val="2"/>
          </w:tcPr>
          <w:p w14:paraId="03EDA978" w14:textId="77777777" w:rsidR="003866D2" w:rsidRPr="004B4CEF" w:rsidRDefault="003866D2" w:rsidP="003866D2">
            <w:pPr>
              <w:pStyle w:val="ListParagraph"/>
              <w:numPr>
                <w:ilvl w:val="0"/>
                <w:numId w:val="2"/>
              </w:numPr>
              <w:spacing w:before="160" w:after="80" w:line="240" w:lineRule="auto"/>
              <w:rPr>
                <w:rFonts w:eastAsia="Times New Roman" w:cs="Arial"/>
                <w:szCs w:val="22"/>
              </w:rPr>
            </w:pPr>
            <w:r w:rsidRPr="004B4CEF">
              <w:rPr>
                <w:rFonts w:eastAsia="Times New Roman" w:cs="Arial"/>
                <w:szCs w:val="22"/>
              </w:rPr>
              <w:lastRenderedPageBreak/>
              <w:t>Site Summary</w:t>
            </w:r>
          </w:p>
        </w:tc>
      </w:tr>
      <w:tr w:rsidR="003866D2" w:rsidRPr="004B4CEF" w14:paraId="05AA1A0A"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23744066" w14:textId="77777777" w:rsidR="003866D2" w:rsidRPr="004B4CEF" w:rsidRDefault="003866D2" w:rsidP="0088017F">
            <w:pPr>
              <w:spacing w:before="160" w:after="80"/>
              <w:rPr>
                <w:rFonts w:eastAsia="Times New Roman" w:cs="Arial"/>
                <w:szCs w:val="22"/>
              </w:rPr>
            </w:pPr>
            <w:r w:rsidRPr="004B4CEF">
              <w:rPr>
                <w:rFonts w:eastAsia="Times New Roman" w:cs="Arial"/>
                <w:szCs w:val="22"/>
              </w:rPr>
              <w:t>Name</w:t>
            </w:r>
          </w:p>
        </w:tc>
        <w:tc>
          <w:tcPr>
            <w:tcW w:w="6390" w:type="dxa"/>
          </w:tcPr>
          <w:p w14:paraId="3DD73F74" w14:textId="77777777" w:rsidR="003866D2" w:rsidRPr="004B4CEF" w:rsidRDefault="003866D2"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Liberton Cemetery and Churchyard</w:t>
            </w:r>
          </w:p>
        </w:tc>
      </w:tr>
      <w:tr w:rsidR="003866D2" w:rsidRPr="004B4CEF" w14:paraId="4DE8411F" w14:textId="77777777" w:rsidTr="0088017F">
        <w:trPr>
          <w:trHeight w:val="654"/>
        </w:trPr>
        <w:tc>
          <w:tcPr>
            <w:cnfStyle w:val="001000000000" w:firstRow="0" w:lastRow="0" w:firstColumn="1" w:lastColumn="0" w:oddVBand="0" w:evenVBand="0" w:oddHBand="0" w:evenHBand="0" w:firstRowFirstColumn="0" w:firstRowLastColumn="0" w:lastRowFirstColumn="0" w:lastRowLastColumn="0"/>
            <w:tcW w:w="2263" w:type="dxa"/>
          </w:tcPr>
          <w:p w14:paraId="69B59D64" w14:textId="77777777" w:rsidR="003866D2" w:rsidRPr="004B4CEF" w:rsidRDefault="003866D2" w:rsidP="0088017F">
            <w:pPr>
              <w:spacing w:before="160" w:after="80"/>
              <w:rPr>
                <w:rFonts w:eastAsia="Times New Roman" w:cs="Arial"/>
                <w:szCs w:val="22"/>
              </w:rPr>
            </w:pPr>
            <w:r w:rsidRPr="004B4CEF">
              <w:rPr>
                <w:rFonts w:eastAsia="Times New Roman" w:cs="Arial"/>
                <w:szCs w:val="22"/>
              </w:rPr>
              <w:t>Address</w:t>
            </w:r>
          </w:p>
        </w:tc>
        <w:tc>
          <w:tcPr>
            <w:tcW w:w="6390" w:type="dxa"/>
          </w:tcPr>
          <w:p w14:paraId="7763E229" w14:textId="77777777" w:rsidR="003866D2" w:rsidRPr="004B4CEF" w:rsidRDefault="003866D2"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5B Kirkgate Edinburgh</w:t>
            </w:r>
          </w:p>
        </w:tc>
      </w:tr>
      <w:tr w:rsidR="003866D2" w:rsidRPr="004B4CEF" w14:paraId="30364859" w14:textId="77777777" w:rsidTr="0088017F">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2263" w:type="dxa"/>
          </w:tcPr>
          <w:p w14:paraId="62171069" w14:textId="77777777" w:rsidR="003866D2" w:rsidRPr="004B4CEF" w:rsidRDefault="003866D2" w:rsidP="0088017F">
            <w:pPr>
              <w:spacing w:before="160" w:after="80"/>
              <w:rPr>
                <w:rFonts w:eastAsia="Times New Roman" w:cs="Arial"/>
                <w:szCs w:val="22"/>
              </w:rPr>
            </w:pPr>
            <w:r w:rsidRPr="004B4CEF">
              <w:rPr>
                <w:rFonts w:eastAsia="Times New Roman" w:cs="Arial"/>
                <w:szCs w:val="22"/>
              </w:rPr>
              <w:t>Postcode</w:t>
            </w:r>
          </w:p>
        </w:tc>
        <w:tc>
          <w:tcPr>
            <w:tcW w:w="6390" w:type="dxa"/>
          </w:tcPr>
          <w:p w14:paraId="29DD774B" w14:textId="77777777" w:rsidR="003866D2" w:rsidRPr="004B4CEF" w:rsidRDefault="003866D2"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EH16 6JY</w:t>
            </w:r>
          </w:p>
        </w:tc>
      </w:tr>
      <w:tr w:rsidR="003866D2" w:rsidRPr="004B4CEF" w14:paraId="3ABF4BAC"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2D82387A" w14:textId="77777777" w:rsidR="003866D2" w:rsidRPr="004B4CEF" w:rsidRDefault="003866D2" w:rsidP="0088017F">
            <w:pPr>
              <w:spacing w:before="160" w:after="80"/>
              <w:rPr>
                <w:rFonts w:eastAsia="Times New Roman" w:cs="Arial"/>
                <w:szCs w:val="22"/>
              </w:rPr>
            </w:pPr>
            <w:r w:rsidRPr="004B4CEF">
              <w:rPr>
                <w:rFonts w:eastAsia="Times New Roman" w:cs="Arial"/>
                <w:szCs w:val="22"/>
              </w:rPr>
              <w:t>Ownership</w:t>
            </w:r>
          </w:p>
        </w:tc>
        <w:tc>
          <w:tcPr>
            <w:tcW w:w="6390" w:type="dxa"/>
          </w:tcPr>
          <w:p w14:paraId="77BD785C" w14:textId="77777777" w:rsidR="003866D2" w:rsidRPr="004B4CEF" w:rsidRDefault="003866D2"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The City of Edinburgh Council</w:t>
            </w:r>
          </w:p>
        </w:tc>
      </w:tr>
      <w:tr w:rsidR="003866D2" w:rsidRPr="004B4CEF" w14:paraId="0D442C19"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57C6CED7" w14:textId="77777777" w:rsidR="003866D2" w:rsidRPr="004B4CEF" w:rsidRDefault="003866D2" w:rsidP="0088017F">
            <w:pPr>
              <w:spacing w:before="160" w:after="80"/>
              <w:rPr>
                <w:rFonts w:eastAsia="Times New Roman" w:cs="Arial"/>
                <w:szCs w:val="22"/>
              </w:rPr>
            </w:pPr>
            <w:r w:rsidRPr="004B4CEF">
              <w:rPr>
                <w:rFonts w:eastAsia="Times New Roman" w:cs="Arial"/>
                <w:szCs w:val="22"/>
              </w:rPr>
              <w:t>Date site acquired</w:t>
            </w:r>
          </w:p>
        </w:tc>
        <w:tc>
          <w:tcPr>
            <w:tcW w:w="6390" w:type="dxa"/>
          </w:tcPr>
          <w:p w14:paraId="00F9E148" w14:textId="77777777" w:rsidR="003866D2" w:rsidRPr="004B4CEF" w:rsidRDefault="003866D2"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1974</w:t>
            </w:r>
          </w:p>
        </w:tc>
      </w:tr>
      <w:tr w:rsidR="003866D2" w:rsidRPr="004B4CEF" w14:paraId="53BB6593"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0B5C839E" w14:textId="77777777" w:rsidR="003866D2" w:rsidRPr="004B4CEF" w:rsidRDefault="003866D2" w:rsidP="0088017F">
            <w:pPr>
              <w:spacing w:before="160" w:after="80"/>
              <w:rPr>
                <w:rFonts w:eastAsia="Times New Roman" w:cs="Arial"/>
                <w:szCs w:val="22"/>
              </w:rPr>
            </w:pPr>
            <w:r w:rsidRPr="004B4CEF">
              <w:rPr>
                <w:rFonts w:eastAsia="Times New Roman" w:cs="Arial"/>
                <w:szCs w:val="22"/>
              </w:rPr>
              <w:t>Size</w:t>
            </w:r>
          </w:p>
        </w:tc>
        <w:tc>
          <w:tcPr>
            <w:tcW w:w="6390" w:type="dxa"/>
          </w:tcPr>
          <w:p w14:paraId="7731FCC7" w14:textId="77576F6F" w:rsidR="003866D2" w:rsidRPr="004B4CEF" w:rsidRDefault="005212EB"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0.53 hectares</w:t>
            </w:r>
          </w:p>
        </w:tc>
      </w:tr>
      <w:tr w:rsidR="003866D2" w:rsidRPr="004B4CEF" w14:paraId="60251C30"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5734A3A0" w14:textId="77777777" w:rsidR="003866D2" w:rsidRPr="004B4CEF" w:rsidRDefault="003866D2" w:rsidP="0088017F">
            <w:pPr>
              <w:spacing w:before="160" w:after="80"/>
              <w:rPr>
                <w:rFonts w:eastAsia="Times New Roman" w:cs="Arial"/>
                <w:szCs w:val="22"/>
              </w:rPr>
            </w:pPr>
            <w:r w:rsidRPr="004B4CEF">
              <w:rPr>
                <w:rFonts w:eastAsia="Times New Roman" w:cs="Arial"/>
                <w:szCs w:val="22"/>
              </w:rPr>
              <w:t>Conservation area</w:t>
            </w:r>
          </w:p>
        </w:tc>
        <w:tc>
          <w:tcPr>
            <w:tcW w:w="6390" w:type="dxa"/>
          </w:tcPr>
          <w:p w14:paraId="19760832" w14:textId="77777777" w:rsidR="003866D2" w:rsidRPr="004B4CEF" w:rsidRDefault="003866D2"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r>
      <w:tr w:rsidR="003866D2" w:rsidRPr="004B4CEF" w14:paraId="753D82B2"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0AB735DB" w14:textId="77777777" w:rsidR="003866D2" w:rsidRPr="004B4CEF" w:rsidRDefault="003866D2" w:rsidP="0088017F">
            <w:pPr>
              <w:spacing w:before="160" w:after="80"/>
              <w:rPr>
                <w:rFonts w:eastAsia="Times New Roman" w:cs="Arial"/>
                <w:szCs w:val="22"/>
              </w:rPr>
            </w:pPr>
            <w:r w:rsidRPr="004B4CEF">
              <w:rPr>
                <w:rFonts w:eastAsia="Times New Roman" w:cs="Arial"/>
                <w:szCs w:val="22"/>
              </w:rPr>
              <w:t>Tree preservation</w:t>
            </w:r>
          </w:p>
        </w:tc>
        <w:tc>
          <w:tcPr>
            <w:tcW w:w="6390" w:type="dxa"/>
          </w:tcPr>
          <w:p w14:paraId="3199D2EC" w14:textId="77777777" w:rsidR="003866D2" w:rsidRPr="004B4CEF" w:rsidRDefault="003866D2"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r>
      <w:tr w:rsidR="003866D2" w:rsidRPr="004B4CEF" w14:paraId="0F402E63"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53CBD422" w14:textId="77777777" w:rsidR="003866D2" w:rsidRPr="004B4CEF" w:rsidRDefault="003866D2" w:rsidP="0088017F">
            <w:pPr>
              <w:spacing w:before="160" w:after="80"/>
              <w:rPr>
                <w:rFonts w:eastAsia="Times New Roman" w:cs="Arial"/>
                <w:szCs w:val="22"/>
              </w:rPr>
            </w:pPr>
            <w:r w:rsidRPr="004B4CEF">
              <w:rPr>
                <w:rFonts w:eastAsia="Times New Roman" w:cs="Arial"/>
                <w:szCs w:val="22"/>
              </w:rPr>
              <w:t>Listing</w:t>
            </w:r>
          </w:p>
        </w:tc>
        <w:tc>
          <w:tcPr>
            <w:tcW w:w="6390" w:type="dxa"/>
          </w:tcPr>
          <w:p w14:paraId="4D9604BA" w14:textId="730BCFE6" w:rsidR="003866D2" w:rsidRPr="004B4CEF" w:rsidRDefault="0089099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A</w:t>
            </w:r>
          </w:p>
        </w:tc>
      </w:tr>
      <w:tr w:rsidR="003866D2" w:rsidRPr="004B4CEF" w14:paraId="4A533949"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2C404523" w14:textId="77777777" w:rsidR="003866D2" w:rsidRPr="004B4CEF" w:rsidRDefault="003866D2" w:rsidP="0088017F">
            <w:pPr>
              <w:spacing w:before="160" w:after="80"/>
              <w:rPr>
                <w:rFonts w:eastAsia="Times New Roman" w:cs="Arial"/>
                <w:szCs w:val="22"/>
              </w:rPr>
            </w:pPr>
            <w:r w:rsidRPr="004B4CEF">
              <w:rPr>
                <w:rFonts w:eastAsia="Times New Roman" w:cs="Arial"/>
                <w:szCs w:val="22"/>
              </w:rPr>
              <w:t>Access</w:t>
            </w:r>
          </w:p>
        </w:tc>
        <w:tc>
          <w:tcPr>
            <w:tcW w:w="6390" w:type="dxa"/>
          </w:tcPr>
          <w:p w14:paraId="38A919E5" w14:textId="77777777" w:rsidR="003866D2" w:rsidRPr="004B4CEF" w:rsidRDefault="003866D2"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Vehicle and pedestrian</w:t>
            </w:r>
          </w:p>
        </w:tc>
      </w:tr>
      <w:tr w:rsidR="003866D2" w:rsidRPr="004B4CEF" w14:paraId="51978995"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75C99037" w14:textId="77777777" w:rsidR="003866D2" w:rsidRPr="004B4CEF" w:rsidRDefault="003866D2" w:rsidP="0088017F">
            <w:pPr>
              <w:spacing w:before="160" w:after="80"/>
              <w:rPr>
                <w:rFonts w:eastAsia="Times New Roman" w:cs="Arial"/>
                <w:szCs w:val="22"/>
              </w:rPr>
            </w:pPr>
            <w:r w:rsidRPr="004B4CEF">
              <w:rPr>
                <w:rFonts w:eastAsia="Times New Roman" w:cs="Arial"/>
                <w:szCs w:val="22"/>
              </w:rPr>
              <w:t>Opening hours</w:t>
            </w:r>
          </w:p>
        </w:tc>
        <w:tc>
          <w:tcPr>
            <w:tcW w:w="6390" w:type="dxa"/>
          </w:tcPr>
          <w:p w14:paraId="50AE80FF" w14:textId="77777777" w:rsidR="003866D2" w:rsidRPr="004B4CEF" w:rsidRDefault="003866D2"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24 hours</w:t>
            </w:r>
          </w:p>
        </w:tc>
      </w:tr>
    </w:tbl>
    <w:p w14:paraId="3D85F5E4" w14:textId="77777777" w:rsidR="003866D2" w:rsidRDefault="003866D2" w:rsidP="003866D2">
      <w:pPr>
        <w:rPr>
          <w:rFonts w:ascii="Arial" w:hAnsi="Arial" w:cs="Arial"/>
        </w:rPr>
      </w:pPr>
    </w:p>
    <w:p w14:paraId="573700B9" w14:textId="77777777" w:rsidR="003866D2" w:rsidRDefault="003866D2" w:rsidP="003866D2">
      <w:pPr>
        <w:rPr>
          <w:rFonts w:ascii="Arial" w:hAnsi="Arial" w:cs="Arial"/>
        </w:rPr>
      </w:pPr>
    </w:p>
    <w:p w14:paraId="74238B53" w14:textId="77777777" w:rsidR="003866D2" w:rsidRDefault="003866D2" w:rsidP="003866D2">
      <w:pPr>
        <w:rPr>
          <w:rFonts w:ascii="Arial" w:hAnsi="Arial" w:cs="Arial"/>
        </w:rPr>
      </w:pPr>
    </w:p>
    <w:p w14:paraId="12A4F25B" w14:textId="77777777" w:rsidR="003866D2" w:rsidRDefault="003866D2" w:rsidP="003866D2">
      <w:pPr>
        <w:rPr>
          <w:rFonts w:ascii="Arial" w:hAnsi="Arial" w:cs="Arial"/>
        </w:rPr>
      </w:pPr>
    </w:p>
    <w:p w14:paraId="5CF242A2" w14:textId="77777777" w:rsidR="003866D2" w:rsidRDefault="003866D2" w:rsidP="003866D2">
      <w:pPr>
        <w:rPr>
          <w:rFonts w:ascii="Arial" w:hAnsi="Arial" w:cs="Arial"/>
        </w:rPr>
      </w:pPr>
    </w:p>
    <w:p w14:paraId="54F315D2" w14:textId="77777777" w:rsidR="003866D2" w:rsidRDefault="003866D2" w:rsidP="003866D2">
      <w:pPr>
        <w:rPr>
          <w:rFonts w:ascii="Arial" w:hAnsi="Arial" w:cs="Arial"/>
        </w:rPr>
      </w:pPr>
    </w:p>
    <w:p w14:paraId="0C98F262" w14:textId="77777777" w:rsidR="003866D2" w:rsidRDefault="003866D2" w:rsidP="003866D2">
      <w:pPr>
        <w:rPr>
          <w:rFonts w:ascii="Arial" w:hAnsi="Arial" w:cs="Arial"/>
        </w:rPr>
      </w:pPr>
    </w:p>
    <w:p w14:paraId="62974BF4" w14:textId="77777777" w:rsidR="003866D2" w:rsidRDefault="003866D2" w:rsidP="003866D2">
      <w:pPr>
        <w:rPr>
          <w:rFonts w:ascii="Arial" w:hAnsi="Arial" w:cs="Arial"/>
        </w:rPr>
      </w:pPr>
    </w:p>
    <w:p w14:paraId="6149ABE0" w14:textId="77777777" w:rsidR="003866D2" w:rsidRDefault="003866D2" w:rsidP="003866D2">
      <w:pPr>
        <w:rPr>
          <w:rFonts w:ascii="Arial" w:hAnsi="Arial" w:cs="Arial"/>
        </w:rPr>
      </w:pPr>
    </w:p>
    <w:p w14:paraId="6253A137" w14:textId="77777777" w:rsidR="003866D2" w:rsidRDefault="003866D2" w:rsidP="003866D2">
      <w:pPr>
        <w:rPr>
          <w:rFonts w:ascii="Arial" w:hAnsi="Arial" w:cs="Arial"/>
        </w:rPr>
      </w:pPr>
    </w:p>
    <w:p w14:paraId="3D5CA9F3" w14:textId="77777777" w:rsidR="003866D2" w:rsidRDefault="003866D2" w:rsidP="003866D2">
      <w:pPr>
        <w:rPr>
          <w:rFonts w:ascii="Arial" w:hAnsi="Arial" w:cs="Arial"/>
        </w:rPr>
      </w:pPr>
    </w:p>
    <w:p w14:paraId="26F0A97E" w14:textId="77777777" w:rsidR="003866D2" w:rsidRDefault="003866D2" w:rsidP="003866D2">
      <w:pPr>
        <w:rPr>
          <w:rFonts w:ascii="Arial" w:hAnsi="Arial" w:cs="Arial"/>
        </w:rPr>
      </w:pPr>
    </w:p>
    <w:p w14:paraId="79A314EC" w14:textId="77777777" w:rsidR="003866D2" w:rsidRDefault="003866D2" w:rsidP="003866D2">
      <w:pPr>
        <w:rPr>
          <w:rFonts w:ascii="Arial" w:hAnsi="Arial" w:cs="Arial"/>
        </w:rPr>
      </w:pPr>
    </w:p>
    <w:p w14:paraId="00668CE3" w14:textId="77777777" w:rsidR="003866D2" w:rsidRPr="004B4CEF" w:rsidRDefault="003866D2" w:rsidP="003866D2">
      <w:pPr>
        <w:rPr>
          <w:rFonts w:ascii="Arial" w:hAnsi="Arial" w:cs="Arial"/>
        </w:rPr>
      </w:pPr>
    </w:p>
    <w:tbl>
      <w:tblPr>
        <w:tblStyle w:val="GridTable4-Accent12"/>
        <w:tblW w:w="0" w:type="auto"/>
        <w:tblLook w:val="04A0" w:firstRow="1" w:lastRow="0" w:firstColumn="1" w:lastColumn="0" w:noHBand="0" w:noVBand="1"/>
      </w:tblPr>
      <w:tblGrid>
        <w:gridCol w:w="1630"/>
        <w:gridCol w:w="3693"/>
        <w:gridCol w:w="3693"/>
      </w:tblGrid>
      <w:tr w:rsidR="003866D2" w:rsidRPr="004B4CEF" w14:paraId="7D4ABE79" w14:textId="77777777" w:rsidTr="0088017F">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5323" w:type="dxa"/>
            <w:gridSpan w:val="2"/>
          </w:tcPr>
          <w:p w14:paraId="79378A59" w14:textId="77777777" w:rsidR="003866D2" w:rsidRPr="004B4CEF" w:rsidRDefault="003866D2" w:rsidP="003866D2">
            <w:pPr>
              <w:pStyle w:val="ListParagraph"/>
              <w:numPr>
                <w:ilvl w:val="0"/>
                <w:numId w:val="2"/>
              </w:numPr>
              <w:spacing w:before="160" w:after="80" w:line="240" w:lineRule="auto"/>
              <w:rPr>
                <w:rFonts w:eastAsia="Times New Roman" w:cs="Arial"/>
                <w:szCs w:val="22"/>
              </w:rPr>
            </w:pPr>
            <w:r w:rsidRPr="004B4CEF">
              <w:rPr>
                <w:rFonts w:eastAsia="Times New Roman" w:cs="Arial"/>
                <w:szCs w:val="22"/>
              </w:rPr>
              <w:t>Asset List</w:t>
            </w:r>
          </w:p>
        </w:tc>
        <w:tc>
          <w:tcPr>
            <w:tcW w:w="3693" w:type="dxa"/>
          </w:tcPr>
          <w:p w14:paraId="62C366C7" w14:textId="77777777" w:rsidR="003866D2" w:rsidRPr="004B4CEF" w:rsidRDefault="003866D2"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b w:val="0"/>
                <w:bCs w:val="0"/>
                <w:szCs w:val="22"/>
              </w:rPr>
            </w:pPr>
          </w:p>
        </w:tc>
      </w:tr>
      <w:tr w:rsidR="003866D2" w:rsidRPr="004B4CEF" w14:paraId="00EABDDD"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377A3486" w14:textId="77777777" w:rsidR="003866D2" w:rsidRPr="004B4CEF" w:rsidRDefault="003866D2" w:rsidP="0088017F">
            <w:pPr>
              <w:spacing w:before="160" w:after="80"/>
              <w:rPr>
                <w:rFonts w:eastAsia="Times New Roman" w:cs="Arial"/>
                <w:szCs w:val="22"/>
              </w:rPr>
            </w:pPr>
            <w:r w:rsidRPr="004B4CEF">
              <w:rPr>
                <w:rFonts w:eastAsia="Times New Roman" w:cs="Arial"/>
                <w:szCs w:val="22"/>
              </w:rPr>
              <w:t>Asset</w:t>
            </w:r>
          </w:p>
        </w:tc>
        <w:tc>
          <w:tcPr>
            <w:tcW w:w="3693" w:type="dxa"/>
          </w:tcPr>
          <w:p w14:paraId="663DC93A" w14:textId="77777777" w:rsidR="003866D2" w:rsidRPr="004B4CEF" w:rsidRDefault="003866D2"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Location</w:t>
            </w:r>
          </w:p>
        </w:tc>
        <w:tc>
          <w:tcPr>
            <w:tcW w:w="3693" w:type="dxa"/>
          </w:tcPr>
          <w:p w14:paraId="6B5D9A06" w14:textId="77777777" w:rsidR="003866D2" w:rsidRPr="004B4CEF" w:rsidRDefault="003866D2"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 xml:space="preserve">Information </w:t>
            </w:r>
          </w:p>
        </w:tc>
      </w:tr>
      <w:tr w:rsidR="003866D2" w:rsidRPr="004B4CEF" w14:paraId="24F8B080" w14:textId="77777777" w:rsidTr="0088017F">
        <w:trPr>
          <w:trHeight w:val="654"/>
        </w:trPr>
        <w:tc>
          <w:tcPr>
            <w:cnfStyle w:val="001000000000" w:firstRow="0" w:lastRow="0" w:firstColumn="1" w:lastColumn="0" w:oddVBand="0" w:evenVBand="0" w:oddHBand="0" w:evenHBand="0" w:firstRowFirstColumn="0" w:firstRowLastColumn="0" w:lastRowFirstColumn="0" w:lastRowLastColumn="0"/>
            <w:tcW w:w="1630" w:type="dxa"/>
          </w:tcPr>
          <w:p w14:paraId="48826721" w14:textId="77777777" w:rsidR="003866D2" w:rsidRPr="004B4CEF" w:rsidRDefault="003866D2" w:rsidP="0088017F">
            <w:pPr>
              <w:spacing w:before="160" w:after="80"/>
              <w:rPr>
                <w:rFonts w:eastAsia="Times New Roman" w:cs="Arial"/>
                <w:szCs w:val="22"/>
              </w:rPr>
            </w:pPr>
            <w:r w:rsidRPr="004B4CEF">
              <w:rPr>
                <w:rFonts w:eastAsia="Times New Roman" w:cs="Arial"/>
                <w:szCs w:val="22"/>
              </w:rPr>
              <w:t>Waiting room</w:t>
            </w:r>
          </w:p>
        </w:tc>
        <w:tc>
          <w:tcPr>
            <w:tcW w:w="3693" w:type="dxa"/>
          </w:tcPr>
          <w:p w14:paraId="4DBB3E65" w14:textId="77777777" w:rsidR="003866D2" w:rsidRPr="004B4CEF" w:rsidRDefault="003866D2"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23559317" w14:textId="77777777" w:rsidR="003866D2" w:rsidRPr="004B4CEF" w:rsidRDefault="003866D2"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3866D2" w:rsidRPr="004B4CEF" w14:paraId="201C4F1B" w14:textId="77777777" w:rsidTr="0088017F">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1630" w:type="dxa"/>
          </w:tcPr>
          <w:p w14:paraId="7397DB7D" w14:textId="77777777" w:rsidR="003866D2" w:rsidRPr="004B4CEF" w:rsidRDefault="003866D2" w:rsidP="0088017F">
            <w:pPr>
              <w:spacing w:before="160" w:after="80"/>
              <w:rPr>
                <w:rFonts w:eastAsia="Times New Roman" w:cs="Arial"/>
                <w:szCs w:val="22"/>
              </w:rPr>
            </w:pPr>
            <w:r w:rsidRPr="004B4CEF">
              <w:rPr>
                <w:rFonts w:eastAsia="Times New Roman" w:cs="Arial"/>
                <w:szCs w:val="22"/>
              </w:rPr>
              <w:t>Toilets</w:t>
            </w:r>
          </w:p>
        </w:tc>
        <w:tc>
          <w:tcPr>
            <w:tcW w:w="3693" w:type="dxa"/>
          </w:tcPr>
          <w:p w14:paraId="23CC4512" w14:textId="77777777" w:rsidR="003866D2" w:rsidRPr="004B4CEF" w:rsidRDefault="003866D2"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6E828459" w14:textId="77777777" w:rsidR="003866D2" w:rsidRPr="004B4CEF" w:rsidRDefault="003866D2"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3866D2" w:rsidRPr="004B4CEF" w14:paraId="3B6358DF"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7913938D" w14:textId="77777777" w:rsidR="003866D2" w:rsidRPr="004B4CEF" w:rsidRDefault="003866D2" w:rsidP="0088017F">
            <w:pPr>
              <w:spacing w:before="160" w:after="80"/>
              <w:rPr>
                <w:rFonts w:eastAsia="Times New Roman" w:cs="Arial"/>
                <w:szCs w:val="22"/>
              </w:rPr>
            </w:pPr>
            <w:r w:rsidRPr="004B4CEF">
              <w:rPr>
                <w:rFonts w:eastAsia="Times New Roman" w:cs="Arial"/>
                <w:szCs w:val="22"/>
              </w:rPr>
              <w:t xml:space="preserve">CCTV </w:t>
            </w:r>
          </w:p>
        </w:tc>
        <w:tc>
          <w:tcPr>
            <w:tcW w:w="3693" w:type="dxa"/>
          </w:tcPr>
          <w:p w14:paraId="7F1072C4" w14:textId="77777777" w:rsidR="003866D2" w:rsidRPr="004B4CEF" w:rsidRDefault="003866D2"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350FD4CC" w14:textId="77777777" w:rsidR="003866D2" w:rsidRPr="004B4CEF" w:rsidRDefault="003866D2"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3866D2" w:rsidRPr="004B4CEF" w14:paraId="64ED3B61"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6D5536C7" w14:textId="77777777" w:rsidR="003866D2" w:rsidRPr="004B4CEF" w:rsidRDefault="003866D2" w:rsidP="0088017F">
            <w:pPr>
              <w:spacing w:before="160" w:after="80"/>
              <w:rPr>
                <w:rFonts w:eastAsia="Times New Roman" w:cs="Arial"/>
                <w:szCs w:val="22"/>
              </w:rPr>
            </w:pPr>
            <w:r w:rsidRPr="004B4CEF">
              <w:rPr>
                <w:rFonts w:eastAsia="Times New Roman" w:cs="Arial"/>
                <w:szCs w:val="22"/>
              </w:rPr>
              <w:t xml:space="preserve">Signage </w:t>
            </w:r>
          </w:p>
        </w:tc>
        <w:tc>
          <w:tcPr>
            <w:tcW w:w="3693" w:type="dxa"/>
          </w:tcPr>
          <w:p w14:paraId="79237357" w14:textId="77777777" w:rsidR="003866D2" w:rsidRPr="004B4CEF" w:rsidRDefault="003866D2"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Cemetery gates</w:t>
            </w:r>
          </w:p>
        </w:tc>
        <w:tc>
          <w:tcPr>
            <w:tcW w:w="3693" w:type="dxa"/>
          </w:tcPr>
          <w:p w14:paraId="600CC4F8" w14:textId="77777777" w:rsidR="003866D2" w:rsidRPr="004B4CEF" w:rsidRDefault="003866D2"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szCs w:val="22"/>
              </w:rPr>
              <w:t>Signs detailing name of the cemetery, cemetery user informatio</w:t>
            </w:r>
            <w:r>
              <w:rPr>
                <w:rFonts w:cs="Arial"/>
                <w:szCs w:val="22"/>
              </w:rPr>
              <w:t>n</w:t>
            </w:r>
            <w:r w:rsidRPr="004B4CEF">
              <w:rPr>
                <w:rFonts w:cs="Arial"/>
                <w:szCs w:val="22"/>
              </w:rPr>
              <w:t>, safety signs</w:t>
            </w:r>
          </w:p>
        </w:tc>
      </w:tr>
      <w:tr w:rsidR="003866D2" w:rsidRPr="004B4CEF" w14:paraId="05C9B4BE"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7C0BD78B" w14:textId="77777777" w:rsidR="003866D2" w:rsidRPr="004B4CEF" w:rsidRDefault="003866D2" w:rsidP="0088017F">
            <w:pPr>
              <w:spacing w:before="160" w:after="80"/>
              <w:rPr>
                <w:rFonts w:eastAsia="Times New Roman" w:cs="Arial"/>
                <w:szCs w:val="22"/>
              </w:rPr>
            </w:pPr>
            <w:r w:rsidRPr="004B4CEF">
              <w:rPr>
                <w:rFonts w:eastAsia="Times New Roman" w:cs="Arial"/>
                <w:szCs w:val="22"/>
              </w:rPr>
              <w:t>Cabinet signage</w:t>
            </w:r>
          </w:p>
        </w:tc>
        <w:tc>
          <w:tcPr>
            <w:tcW w:w="3693" w:type="dxa"/>
          </w:tcPr>
          <w:p w14:paraId="6D58F17F" w14:textId="77777777" w:rsidR="003866D2" w:rsidRPr="004B4CEF" w:rsidRDefault="003866D2"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Cemetery entrance</w:t>
            </w:r>
          </w:p>
        </w:tc>
        <w:tc>
          <w:tcPr>
            <w:tcW w:w="3693" w:type="dxa"/>
          </w:tcPr>
          <w:p w14:paraId="083574AD" w14:textId="77777777" w:rsidR="003866D2" w:rsidRPr="004B4CEF" w:rsidRDefault="003866D2"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szCs w:val="22"/>
              </w:rPr>
              <w:t>Sign welcoming cemetery users, displaying cemetery rules, biodiversity information, other useful information</w:t>
            </w:r>
          </w:p>
        </w:tc>
      </w:tr>
      <w:tr w:rsidR="003866D2" w:rsidRPr="004B4CEF" w14:paraId="213BFEB6"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262790BA" w14:textId="77777777" w:rsidR="003866D2" w:rsidRPr="004B4CEF" w:rsidRDefault="003866D2" w:rsidP="0088017F">
            <w:pPr>
              <w:spacing w:before="160" w:after="80"/>
              <w:rPr>
                <w:rFonts w:eastAsia="Times New Roman" w:cs="Arial"/>
                <w:szCs w:val="22"/>
              </w:rPr>
            </w:pPr>
            <w:r w:rsidRPr="004B4CEF">
              <w:rPr>
                <w:rFonts w:eastAsia="Times New Roman" w:cs="Arial"/>
                <w:szCs w:val="22"/>
              </w:rPr>
              <w:t>Car park</w:t>
            </w:r>
          </w:p>
        </w:tc>
        <w:tc>
          <w:tcPr>
            <w:tcW w:w="3693" w:type="dxa"/>
          </w:tcPr>
          <w:p w14:paraId="56E7EFC8" w14:textId="77777777" w:rsidR="003866D2" w:rsidRPr="004B4CEF" w:rsidRDefault="003866D2"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1AE6BF0C" w14:textId="77777777" w:rsidR="003866D2" w:rsidRPr="004B4CEF" w:rsidRDefault="003866D2"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3866D2" w:rsidRPr="004B4CEF" w14:paraId="51F58EAD"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15A74D4F" w14:textId="77777777" w:rsidR="003866D2" w:rsidRPr="004B4CEF" w:rsidRDefault="003866D2" w:rsidP="0088017F">
            <w:pPr>
              <w:spacing w:before="160" w:after="80"/>
              <w:rPr>
                <w:rFonts w:eastAsia="Times New Roman" w:cs="Arial"/>
                <w:szCs w:val="22"/>
              </w:rPr>
            </w:pPr>
            <w:r w:rsidRPr="004B4CEF">
              <w:rPr>
                <w:rFonts w:eastAsia="Times New Roman" w:cs="Arial"/>
                <w:szCs w:val="22"/>
              </w:rPr>
              <w:t>Disabled parking</w:t>
            </w:r>
          </w:p>
        </w:tc>
        <w:tc>
          <w:tcPr>
            <w:tcW w:w="3693" w:type="dxa"/>
          </w:tcPr>
          <w:p w14:paraId="4E4D8439" w14:textId="77777777" w:rsidR="003866D2" w:rsidRPr="004B4CEF" w:rsidRDefault="003866D2"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0ED66536" w14:textId="77777777" w:rsidR="003866D2" w:rsidRPr="004B4CEF" w:rsidRDefault="003866D2"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3866D2" w:rsidRPr="004B4CEF" w14:paraId="097CE9CE"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546F5651" w14:textId="77777777" w:rsidR="003866D2" w:rsidRPr="004B4CEF" w:rsidRDefault="003866D2" w:rsidP="0088017F">
            <w:pPr>
              <w:spacing w:before="160" w:after="80"/>
              <w:rPr>
                <w:rFonts w:eastAsia="Times New Roman" w:cs="Arial"/>
                <w:szCs w:val="22"/>
              </w:rPr>
            </w:pPr>
            <w:r w:rsidRPr="004B4CEF">
              <w:rPr>
                <w:rFonts w:eastAsia="Times New Roman" w:cs="Arial"/>
                <w:szCs w:val="22"/>
              </w:rPr>
              <w:t>Taps</w:t>
            </w:r>
          </w:p>
        </w:tc>
        <w:tc>
          <w:tcPr>
            <w:tcW w:w="3693" w:type="dxa"/>
          </w:tcPr>
          <w:p w14:paraId="4E4F489A" w14:textId="77777777" w:rsidR="003866D2" w:rsidRPr="004B4CEF" w:rsidRDefault="003866D2"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Yes, see map</w:t>
            </w:r>
          </w:p>
        </w:tc>
        <w:tc>
          <w:tcPr>
            <w:tcW w:w="3693" w:type="dxa"/>
          </w:tcPr>
          <w:p w14:paraId="52A11A5B" w14:textId="77777777" w:rsidR="003866D2" w:rsidRPr="004B4CEF" w:rsidRDefault="003866D2"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3866D2" w:rsidRPr="004B4CEF" w14:paraId="4078AD61"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18224806" w14:textId="77777777" w:rsidR="003866D2" w:rsidRPr="004B4CEF" w:rsidRDefault="003866D2" w:rsidP="0088017F">
            <w:pPr>
              <w:spacing w:before="160" w:after="80"/>
              <w:rPr>
                <w:rFonts w:eastAsia="Times New Roman" w:cs="Arial"/>
                <w:szCs w:val="22"/>
              </w:rPr>
            </w:pPr>
            <w:r w:rsidRPr="004B4CEF">
              <w:rPr>
                <w:rFonts w:eastAsia="Times New Roman" w:cs="Arial"/>
                <w:szCs w:val="22"/>
              </w:rPr>
              <w:t>Litter bins</w:t>
            </w:r>
          </w:p>
        </w:tc>
        <w:tc>
          <w:tcPr>
            <w:tcW w:w="3693" w:type="dxa"/>
          </w:tcPr>
          <w:p w14:paraId="7631CCE4" w14:textId="77777777" w:rsidR="003866D2" w:rsidRPr="004B4CEF" w:rsidRDefault="003866D2"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Yes, throughout site see map</w:t>
            </w:r>
          </w:p>
        </w:tc>
        <w:tc>
          <w:tcPr>
            <w:tcW w:w="3693" w:type="dxa"/>
          </w:tcPr>
          <w:p w14:paraId="6F8E484D" w14:textId="77777777" w:rsidR="003866D2" w:rsidRPr="004B4CEF" w:rsidRDefault="003866D2"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3866D2" w:rsidRPr="004B4CEF" w14:paraId="41CA18C4"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70A0425E" w14:textId="77777777" w:rsidR="003866D2" w:rsidRPr="004B4CEF" w:rsidRDefault="003866D2" w:rsidP="0088017F">
            <w:pPr>
              <w:spacing w:before="160" w:after="80"/>
              <w:rPr>
                <w:rFonts w:eastAsia="Times New Roman" w:cs="Arial"/>
                <w:szCs w:val="22"/>
              </w:rPr>
            </w:pPr>
            <w:r w:rsidRPr="004B4CEF">
              <w:rPr>
                <w:rFonts w:eastAsia="Times New Roman" w:cs="Arial"/>
                <w:szCs w:val="22"/>
              </w:rPr>
              <w:t>Benches</w:t>
            </w:r>
          </w:p>
        </w:tc>
        <w:tc>
          <w:tcPr>
            <w:tcW w:w="3693" w:type="dxa"/>
          </w:tcPr>
          <w:p w14:paraId="4F1F1213" w14:textId="77777777" w:rsidR="003866D2" w:rsidRPr="004B4CEF" w:rsidRDefault="003866D2"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Yes, throughout site see map</w:t>
            </w:r>
          </w:p>
        </w:tc>
        <w:tc>
          <w:tcPr>
            <w:tcW w:w="3693" w:type="dxa"/>
          </w:tcPr>
          <w:p w14:paraId="76053B8A" w14:textId="77777777" w:rsidR="003866D2" w:rsidRPr="004B4CEF" w:rsidRDefault="003866D2"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3866D2" w:rsidRPr="004B4CEF" w14:paraId="0029366C"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0124E5F5" w14:textId="77777777" w:rsidR="003866D2" w:rsidRPr="004B4CEF" w:rsidRDefault="003866D2" w:rsidP="0088017F">
            <w:pPr>
              <w:spacing w:before="160" w:after="80"/>
              <w:rPr>
                <w:rFonts w:eastAsia="Times New Roman" w:cs="Arial"/>
                <w:szCs w:val="22"/>
              </w:rPr>
            </w:pPr>
            <w:r w:rsidRPr="004B4CEF">
              <w:rPr>
                <w:rFonts w:eastAsia="Times New Roman" w:cs="Arial"/>
                <w:szCs w:val="22"/>
              </w:rPr>
              <w:t>Catacombs</w:t>
            </w:r>
          </w:p>
        </w:tc>
        <w:tc>
          <w:tcPr>
            <w:tcW w:w="3693" w:type="dxa"/>
          </w:tcPr>
          <w:p w14:paraId="7F9697CE" w14:textId="77777777" w:rsidR="003866D2" w:rsidRPr="004B4CEF" w:rsidRDefault="003866D2"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r w:rsidRPr="004B4CEF">
              <w:rPr>
                <w:rFonts w:eastAsia="Times New Roman" w:cs="Arial"/>
                <w:szCs w:val="22"/>
              </w:rPr>
              <w:t xml:space="preserve"> </w:t>
            </w:r>
          </w:p>
        </w:tc>
        <w:tc>
          <w:tcPr>
            <w:tcW w:w="3693" w:type="dxa"/>
          </w:tcPr>
          <w:p w14:paraId="4F4AB5B1" w14:textId="77777777" w:rsidR="003866D2" w:rsidRPr="004B4CEF" w:rsidRDefault="003866D2"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3866D2" w:rsidRPr="004B4CEF" w14:paraId="4154AD0E"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48198F05" w14:textId="77777777" w:rsidR="003866D2" w:rsidRPr="004B4CEF" w:rsidRDefault="003866D2" w:rsidP="0088017F">
            <w:pPr>
              <w:spacing w:before="160" w:after="80"/>
              <w:rPr>
                <w:rFonts w:eastAsia="Times New Roman" w:cs="Arial"/>
                <w:szCs w:val="22"/>
              </w:rPr>
            </w:pPr>
            <w:r w:rsidRPr="004B4CEF">
              <w:rPr>
                <w:rFonts w:eastAsia="Times New Roman" w:cs="Arial"/>
                <w:szCs w:val="22"/>
              </w:rPr>
              <w:t>War memorials</w:t>
            </w:r>
          </w:p>
        </w:tc>
        <w:tc>
          <w:tcPr>
            <w:tcW w:w="3693" w:type="dxa"/>
          </w:tcPr>
          <w:p w14:paraId="17909F18" w14:textId="77777777" w:rsidR="003866D2" w:rsidRPr="004B4CEF" w:rsidRDefault="003866D2"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 xml:space="preserve">Yes </w:t>
            </w:r>
          </w:p>
        </w:tc>
        <w:tc>
          <w:tcPr>
            <w:tcW w:w="3693" w:type="dxa"/>
          </w:tcPr>
          <w:p w14:paraId="22340947" w14:textId="5573CDB3" w:rsidR="003866D2" w:rsidRPr="004B4CEF" w:rsidRDefault="003866D2"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 xml:space="preserve">More information can be found on Commonwealth War Grave Commission </w:t>
            </w:r>
            <w:hyperlink r:id="rId10" w:history="1">
              <w:r w:rsidRPr="00890998">
                <w:rPr>
                  <w:rStyle w:val="Hyperlink"/>
                  <w:rFonts w:eastAsia="Times New Roman" w:cs="Arial"/>
                  <w:szCs w:val="22"/>
                </w:rPr>
                <w:t>webpage.</w:t>
              </w:r>
            </w:hyperlink>
          </w:p>
        </w:tc>
      </w:tr>
    </w:tbl>
    <w:p w14:paraId="687FB7C4" w14:textId="77777777" w:rsidR="003866D2" w:rsidRPr="004B4CEF" w:rsidRDefault="003866D2" w:rsidP="003866D2">
      <w:pPr>
        <w:spacing w:after="0"/>
        <w:textAlignment w:val="baseline"/>
        <w:rPr>
          <w:rFonts w:ascii="Arial" w:eastAsia="Times New Roman" w:hAnsi="Arial" w:cs="Arial"/>
          <w:b/>
          <w:bCs/>
          <w:color w:val="333333"/>
          <w:lang w:eastAsia="en-GB"/>
        </w:rPr>
      </w:pPr>
    </w:p>
    <w:p w14:paraId="06B9D790" w14:textId="77777777" w:rsidR="003866D2" w:rsidRPr="004B4CEF" w:rsidRDefault="003866D2" w:rsidP="003866D2">
      <w:pPr>
        <w:spacing w:after="0"/>
        <w:ind w:left="720"/>
        <w:textAlignment w:val="baseline"/>
        <w:rPr>
          <w:rFonts w:ascii="Arial" w:eastAsia="Times New Roman" w:hAnsi="Arial" w:cs="Arial"/>
          <w:b/>
          <w:bCs/>
          <w:color w:val="333333"/>
          <w:lang w:eastAsia="en-GB"/>
        </w:rPr>
      </w:pPr>
    </w:p>
    <w:p w14:paraId="228F5E5F" w14:textId="77777777" w:rsidR="003866D2" w:rsidRPr="004B4CEF" w:rsidRDefault="003866D2" w:rsidP="003866D2">
      <w:pPr>
        <w:spacing w:after="0"/>
        <w:ind w:left="720"/>
        <w:textAlignment w:val="baseline"/>
        <w:rPr>
          <w:rFonts w:ascii="Arial" w:eastAsia="Times New Roman" w:hAnsi="Arial" w:cs="Arial"/>
          <w:b/>
          <w:bCs/>
          <w:color w:val="333333"/>
          <w:lang w:eastAsia="en-GB"/>
        </w:rPr>
      </w:pPr>
    </w:p>
    <w:p w14:paraId="712418AF" w14:textId="77777777" w:rsidR="003866D2" w:rsidRPr="004B4CEF" w:rsidRDefault="003866D2" w:rsidP="003866D2">
      <w:pPr>
        <w:spacing w:after="0"/>
        <w:ind w:left="720"/>
        <w:textAlignment w:val="baseline"/>
        <w:rPr>
          <w:rFonts w:ascii="Arial" w:eastAsia="Times New Roman" w:hAnsi="Arial" w:cs="Arial"/>
          <w:b/>
          <w:bCs/>
          <w:color w:val="333333"/>
          <w:lang w:eastAsia="en-GB"/>
        </w:rPr>
      </w:pPr>
    </w:p>
    <w:p w14:paraId="10D3D7EE" w14:textId="77777777" w:rsidR="003866D2" w:rsidRPr="004B4CEF" w:rsidRDefault="003866D2" w:rsidP="003866D2">
      <w:pPr>
        <w:spacing w:after="0"/>
        <w:ind w:left="720"/>
        <w:textAlignment w:val="baseline"/>
        <w:rPr>
          <w:rFonts w:ascii="Arial" w:eastAsia="Times New Roman" w:hAnsi="Arial" w:cs="Arial"/>
          <w:b/>
          <w:bCs/>
          <w:color w:val="333333"/>
          <w:lang w:eastAsia="en-GB"/>
        </w:rPr>
      </w:pPr>
    </w:p>
    <w:p w14:paraId="2A0F7DBC" w14:textId="77777777" w:rsidR="003866D2" w:rsidRDefault="003866D2" w:rsidP="003866D2">
      <w:pPr>
        <w:spacing w:after="0"/>
        <w:ind w:left="720"/>
        <w:textAlignment w:val="baseline"/>
        <w:rPr>
          <w:rFonts w:ascii="Arial" w:eastAsia="Times New Roman" w:hAnsi="Arial" w:cs="Arial"/>
          <w:b/>
          <w:bCs/>
          <w:color w:val="333333"/>
          <w:lang w:eastAsia="en-GB"/>
        </w:rPr>
      </w:pPr>
    </w:p>
    <w:p w14:paraId="2F575895" w14:textId="77777777" w:rsidR="003866D2" w:rsidRDefault="003866D2" w:rsidP="003866D2">
      <w:pPr>
        <w:spacing w:after="0"/>
        <w:ind w:left="720"/>
        <w:textAlignment w:val="baseline"/>
        <w:rPr>
          <w:rFonts w:ascii="Arial" w:eastAsia="Times New Roman" w:hAnsi="Arial" w:cs="Arial"/>
          <w:b/>
          <w:bCs/>
          <w:color w:val="333333"/>
          <w:lang w:eastAsia="en-GB"/>
        </w:rPr>
      </w:pPr>
    </w:p>
    <w:p w14:paraId="44EE2A50" w14:textId="77777777" w:rsidR="003866D2" w:rsidRDefault="003866D2" w:rsidP="003866D2">
      <w:pPr>
        <w:spacing w:after="0"/>
        <w:ind w:left="720"/>
        <w:textAlignment w:val="baseline"/>
        <w:rPr>
          <w:rFonts w:ascii="Arial" w:eastAsia="Times New Roman" w:hAnsi="Arial" w:cs="Arial"/>
          <w:b/>
          <w:bCs/>
          <w:color w:val="333333"/>
          <w:lang w:eastAsia="en-GB"/>
        </w:rPr>
      </w:pPr>
    </w:p>
    <w:p w14:paraId="7FDA2543" w14:textId="77777777" w:rsidR="003866D2" w:rsidRDefault="003866D2" w:rsidP="003866D2">
      <w:pPr>
        <w:spacing w:after="0"/>
        <w:ind w:left="720"/>
        <w:textAlignment w:val="baseline"/>
        <w:rPr>
          <w:rFonts w:ascii="Arial" w:eastAsia="Times New Roman" w:hAnsi="Arial" w:cs="Arial"/>
          <w:b/>
          <w:bCs/>
          <w:color w:val="333333"/>
          <w:lang w:eastAsia="en-GB"/>
        </w:rPr>
      </w:pPr>
    </w:p>
    <w:p w14:paraId="6ED47240" w14:textId="77777777" w:rsidR="003866D2" w:rsidRPr="004B4CEF" w:rsidRDefault="003866D2" w:rsidP="003866D2">
      <w:pPr>
        <w:spacing w:after="0"/>
        <w:textAlignment w:val="baseline"/>
        <w:rPr>
          <w:rFonts w:ascii="Arial" w:eastAsia="Times New Roman" w:hAnsi="Arial" w:cs="Arial"/>
          <w:b/>
          <w:bCs/>
          <w:color w:val="333333"/>
          <w:lang w:eastAsia="en-GB"/>
        </w:rPr>
      </w:pPr>
    </w:p>
    <w:p w14:paraId="672FE547" w14:textId="77777777" w:rsidR="003866D2" w:rsidRPr="004B4CEF" w:rsidRDefault="003866D2" w:rsidP="003866D2">
      <w:pPr>
        <w:spacing w:after="0" w:line="276" w:lineRule="auto"/>
        <w:textAlignment w:val="baseline"/>
        <w:rPr>
          <w:rFonts w:ascii="Arial" w:eastAsia="Times New Roman" w:hAnsi="Arial" w:cs="Arial"/>
          <w:b/>
          <w:bCs/>
          <w:color w:val="FFFFFF" w:themeColor="background1"/>
          <w:lang w:eastAsia="en-GB"/>
        </w:rPr>
      </w:pPr>
    </w:p>
    <w:tbl>
      <w:tblPr>
        <w:tblStyle w:val="GridTable4-Accent12"/>
        <w:tblW w:w="0" w:type="auto"/>
        <w:tblLook w:val="04A0" w:firstRow="1" w:lastRow="0" w:firstColumn="1" w:lastColumn="0" w:noHBand="0" w:noVBand="1"/>
      </w:tblPr>
      <w:tblGrid>
        <w:gridCol w:w="6799"/>
        <w:gridCol w:w="1854"/>
      </w:tblGrid>
      <w:tr w:rsidR="003866D2" w:rsidRPr="004B4CEF" w14:paraId="140C8085"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337BC184" w14:textId="77777777" w:rsidR="003866D2" w:rsidRPr="004B4CEF" w:rsidRDefault="003866D2" w:rsidP="003866D2">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 xml:space="preserve">Grounds maintenance and biodiversity  </w:t>
            </w:r>
          </w:p>
        </w:tc>
        <w:tc>
          <w:tcPr>
            <w:tcW w:w="1854" w:type="dxa"/>
          </w:tcPr>
          <w:p w14:paraId="2DBBADEF" w14:textId="77777777" w:rsidR="003866D2" w:rsidRPr="004B4CEF" w:rsidRDefault="003866D2"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3EAB27DD" w14:textId="77777777" w:rsidR="003866D2" w:rsidRPr="004B4CEF" w:rsidRDefault="003866D2" w:rsidP="003866D2">
      <w:pPr>
        <w:spacing w:after="0" w:line="276" w:lineRule="auto"/>
        <w:ind w:left="720"/>
        <w:textAlignment w:val="baseline"/>
        <w:rPr>
          <w:rFonts w:ascii="Arial" w:eastAsia="Times New Roman" w:hAnsi="Arial" w:cs="Arial"/>
          <w:b/>
          <w:bCs/>
          <w:color w:val="333333"/>
          <w:lang w:eastAsia="en-GB"/>
        </w:rPr>
      </w:pPr>
    </w:p>
    <w:p w14:paraId="47250FF1" w14:textId="77777777" w:rsidR="003866D2" w:rsidRPr="004B4CEF" w:rsidRDefault="003866D2" w:rsidP="003866D2">
      <w:pPr>
        <w:spacing w:after="0" w:line="276" w:lineRule="auto"/>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t xml:space="preserve">The </w:t>
      </w:r>
      <w:r w:rsidRPr="00890998">
        <w:rPr>
          <w:rFonts w:ascii="Arial" w:eastAsia="Times New Roman" w:hAnsi="Arial" w:cs="Arial"/>
          <w:lang w:eastAsia="en-GB"/>
        </w:rPr>
        <w:t>Council has revised its approach to grounds maintenance in response to the current nature emergency. This approach aims to protect and enhance existing biodiversity while encouraging the development of new habitats across the cemetery. This means less frequent grass cutting, no use of wee</w:t>
      </w:r>
      <w:r w:rsidRPr="004B4CEF">
        <w:rPr>
          <w:rFonts w:ascii="Arial" w:eastAsia="Times New Roman" w:hAnsi="Arial" w:cs="Arial"/>
          <w:color w:val="333333"/>
          <w:lang w:eastAsia="en-GB"/>
        </w:rPr>
        <w:t xml:space="preserve">dkiller, introduction of wildflowers, and the encouragement of natural grassland growth. </w:t>
      </w:r>
    </w:p>
    <w:p w14:paraId="73E17567" w14:textId="77777777" w:rsidR="003866D2" w:rsidRPr="004B4CEF" w:rsidRDefault="003866D2" w:rsidP="003866D2">
      <w:pPr>
        <w:spacing w:after="0" w:line="276" w:lineRule="auto"/>
        <w:textAlignment w:val="baseline"/>
        <w:rPr>
          <w:rFonts w:ascii="Arial" w:eastAsia="Times New Roman" w:hAnsi="Arial" w:cs="Arial"/>
          <w:color w:val="333333"/>
          <w:lang w:eastAsia="en-GB"/>
        </w:rPr>
      </w:pPr>
    </w:p>
    <w:p w14:paraId="2B61DCFE" w14:textId="77777777" w:rsidR="003866D2" w:rsidRPr="004B4CEF" w:rsidRDefault="003866D2" w:rsidP="003866D2">
      <w:pPr>
        <w:spacing w:after="0" w:line="276" w:lineRule="auto"/>
        <w:textAlignment w:val="baseline"/>
        <w:rPr>
          <w:rFonts w:ascii="Arial" w:eastAsia="Times New Roman" w:hAnsi="Arial" w:cs="Arial"/>
          <w:lang w:eastAsia="en-GB"/>
        </w:rPr>
      </w:pPr>
      <w:r w:rsidRPr="004B4CEF">
        <w:rPr>
          <w:rFonts w:ascii="Arial" w:eastAsia="Times New Roman" w:hAnsi="Arial" w:cs="Arial"/>
          <w:color w:val="333333"/>
          <w:lang w:eastAsia="en-GB"/>
        </w:rPr>
        <w:t>Routine maintenance activities are outlined below. A complete summary of our ground’s maintenance plans can be found in the</w:t>
      </w:r>
      <w:r w:rsidRPr="004B4CEF">
        <w:rPr>
          <w:rFonts w:ascii="Arial" w:eastAsia="Times New Roman" w:hAnsi="Arial" w:cs="Arial"/>
          <w:lang w:eastAsia="en-GB"/>
        </w:rPr>
        <w:t xml:space="preserve"> Bereavement Services Cemeteries Management Plan. </w:t>
      </w:r>
    </w:p>
    <w:p w14:paraId="6467B764" w14:textId="77777777" w:rsidR="003866D2" w:rsidRPr="004B4CEF" w:rsidRDefault="003866D2" w:rsidP="003866D2">
      <w:pPr>
        <w:spacing w:after="0" w:line="276" w:lineRule="auto"/>
        <w:ind w:left="720"/>
        <w:textAlignment w:val="baseline"/>
        <w:rPr>
          <w:rFonts w:ascii="Arial" w:eastAsia="Times New Roman" w:hAnsi="Arial" w:cs="Arial"/>
          <w:color w:val="333333"/>
          <w:lang w:eastAsia="en-GB"/>
        </w:rPr>
      </w:pPr>
    </w:p>
    <w:tbl>
      <w:tblPr>
        <w:tblStyle w:val="GridTable4-Accent12"/>
        <w:tblW w:w="0" w:type="auto"/>
        <w:jc w:val="center"/>
        <w:tblLook w:val="04A0" w:firstRow="1" w:lastRow="0" w:firstColumn="1" w:lastColumn="0" w:noHBand="0" w:noVBand="1"/>
      </w:tblPr>
      <w:tblGrid>
        <w:gridCol w:w="1630"/>
        <w:gridCol w:w="3693"/>
        <w:gridCol w:w="3693"/>
      </w:tblGrid>
      <w:tr w:rsidR="003866D2" w:rsidRPr="004B4CEF" w14:paraId="4CC9B9F5" w14:textId="77777777" w:rsidTr="0088017F">
        <w:trPr>
          <w:cnfStyle w:val="100000000000" w:firstRow="1" w:lastRow="0" w:firstColumn="0" w:lastColumn="0" w:oddVBand="0" w:evenVBand="0" w:oddHBand="0"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79F35D3A" w14:textId="77777777" w:rsidR="003866D2" w:rsidRPr="004B4CEF" w:rsidRDefault="003866D2" w:rsidP="0088017F">
            <w:pPr>
              <w:spacing w:before="160" w:after="80"/>
              <w:rPr>
                <w:rFonts w:eastAsia="Times New Roman" w:cs="Arial"/>
                <w:color w:val="auto"/>
                <w:szCs w:val="22"/>
              </w:rPr>
            </w:pPr>
            <w:r w:rsidRPr="004B4CEF">
              <w:rPr>
                <w:rFonts w:cs="Arial"/>
                <w:color w:val="000000" w:themeColor="text1"/>
                <w:szCs w:val="22"/>
              </w:rPr>
              <w:t xml:space="preserve">Routine Maintenance </w:t>
            </w:r>
          </w:p>
        </w:tc>
        <w:tc>
          <w:tcPr>
            <w:tcW w:w="3693" w:type="dxa"/>
          </w:tcPr>
          <w:p w14:paraId="084C7B7A" w14:textId="77777777" w:rsidR="003866D2" w:rsidRPr="004B4CEF" w:rsidRDefault="003866D2"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color w:val="auto"/>
                <w:szCs w:val="22"/>
              </w:rPr>
            </w:pPr>
            <w:r w:rsidRPr="004B4CEF">
              <w:rPr>
                <w:rFonts w:cs="Arial"/>
                <w:color w:val="000000" w:themeColor="text1"/>
                <w:szCs w:val="22"/>
              </w:rPr>
              <w:t xml:space="preserve">Frequency </w:t>
            </w:r>
          </w:p>
        </w:tc>
        <w:tc>
          <w:tcPr>
            <w:tcW w:w="3693" w:type="dxa"/>
          </w:tcPr>
          <w:p w14:paraId="79299F1B" w14:textId="77777777" w:rsidR="003866D2" w:rsidRPr="004B4CEF" w:rsidRDefault="003866D2"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Additional information</w:t>
            </w:r>
          </w:p>
        </w:tc>
      </w:tr>
      <w:tr w:rsidR="003866D2" w:rsidRPr="004B4CEF" w14:paraId="6D527E9B" w14:textId="77777777" w:rsidTr="0088017F">
        <w:trPr>
          <w:cnfStyle w:val="000000100000" w:firstRow="0" w:lastRow="0" w:firstColumn="0" w:lastColumn="0" w:oddVBand="0" w:evenVBand="0" w:oddHBand="1" w:evenHBand="0" w:firstRowFirstColumn="0" w:firstRowLastColumn="0" w:lastRowFirstColumn="0" w:lastRowLastColumn="0"/>
          <w:trHeight w:val="654"/>
          <w:jc w:val="center"/>
        </w:trPr>
        <w:tc>
          <w:tcPr>
            <w:cnfStyle w:val="001000000000" w:firstRow="0" w:lastRow="0" w:firstColumn="1" w:lastColumn="0" w:oddVBand="0" w:evenVBand="0" w:oddHBand="0" w:evenHBand="0" w:firstRowFirstColumn="0" w:firstRowLastColumn="0" w:lastRowFirstColumn="0" w:lastRowLastColumn="0"/>
            <w:tcW w:w="1630" w:type="dxa"/>
          </w:tcPr>
          <w:p w14:paraId="71EFBC40" w14:textId="77777777" w:rsidR="003866D2" w:rsidRPr="004B4CEF" w:rsidRDefault="003866D2" w:rsidP="0088017F">
            <w:pPr>
              <w:spacing w:before="160" w:after="80"/>
              <w:rPr>
                <w:rFonts w:eastAsia="Times New Roman" w:cs="Arial"/>
                <w:szCs w:val="22"/>
              </w:rPr>
            </w:pPr>
            <w:r w:rsidRPr="004B4CEF">
              <w:rPr>
                <w:rFonts w:cs="Arial"/>
                <w:color w:val="000000" w:themeColor="text1"/>
                <w:szCs w:val="22"/>
              </w:rPr>
              <w:t>Grass cutting</w:t>
            </w:r>
          </w:p>
        </w:tc>
        <w:tc>
          <w:tcPr>
            <w:tcW w:w="3693" w:type="dxa"/>
          </w:tcPr>
          <w:p w14:paraId="1515D1B2" w14:textId="5FA9E4D3" w:rsidR="003866D2" w:rsidRPr="004B4CEF" w:rsidRDefault="003866D2"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 xml:space="preserve">Approx. every </w:t>
            </w:r>
            <w:r w:rsidR="00890998">
              <w:rPr>
                <w:rFonts w:cs="Arial"/>
                <w:color w:val="000000" w:themeColor="text1"/>
                <w:szCs w:val="22"/>
              </w:rPr>
              <w:t xml:space="preserve">10-12 </w:t>
            </w:r>
            <w:r w:rsidRPr="004B4CEF">
              <w:rPr>
                <w:rFonts w:cs="Arial"/>
                <w:color w:val="000000" w:themeColor="text1"/>
                <w:szCs w:val="22"/>
              </w:rPr>
              <w:t>weeks during appropriate seasons</w:t>
            </w:r>
          </w:p>
        </w:tc>
        <w:tc>
          <w:tcPr>
            <w:tcW w:w="3693" w:type="dxa"/>
          </w:tcPr>
          <w:p w14:paraId="011A699E" w14:textId="77777777" w:rsidR="003866D2" w:rsidRPr="004B4CEF" w:rsidRDefault="003866D2"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No grass cutting during No Mow May</w:t>
            </w:r>
          </w:p>
        </w:tc>
      </w:tr>
      <w:tr w:rsidR="003866D2" w:rsidRPr="004B4CEF" w14:paraId="02413CD6" w14:textId="77777777" w:rsidTr="0088017F">
        <w:trPr>
          <w:trHeight w:val="654"/>
          <w:jc w:val="center"/>
        </w:trPr>
        <w:tc>
          <w:tcPr>
            <w:cnfStyle w:val="001000000000" w:firstRow="0" w:lastRow="0" w:firstColumn="1" w:lastColumn="0" w:oddVBand="0" w:evenVBand="0" w:oddHBand="0" w:evenHBand="0" w:firstRowFirstColumn="0" w:firstRowLastColumn="0" w:lastRowFirstColumn="0" w:lastRowLastColumn="0"/>
            <w:tcW w:w="1630" w:type="dxa"/>
          </w:tcPr>
          <w:p w14:paraId="10CFE099" w14:textId="77777777" w:rsidR="003866D2" w:rsidRPr="004B4CEF" w:rsidRDefault="003866D2" w:rsidP="0088017F">
            <w:pPr>
              <w:spacing w:before="160" w:after="80"/>
              <w:rPr>
                <w:rFonts w:eastAsia="Times New Roman" w:cs="Arial"/>
                <w:szCs w:val="22"/>
              </w:rPr>
            </w:pPr>
            <w:r w:rsidRPr="004B4CEF">
              <w:rPr>
                <w:rFonts w:cs="Arial"/>
                <w:color w:val="000000" w:themeColor="text1"/>
                <w:szCs w:val="22"/>
              </w:rPr>
              <w:t>Strimming</w:t>
            </w:r>
          </w:p>
        </w:tc>
        <w:tc>
          <w:tcPr>
            <w:tcW w:w="3693" w:type="dxa"/>
          </w:tcPr>
          <w:p w14:paraId="11E7F5F9" w14:textId="1E46EE37" w:rsidR="003866D2" w:rsidRPr="004B4CEF" w:rsidRDefault="003866D2"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 xml:space="preserve">Approx. every </w:t>
            </w:r>
            <w:r w:rsidR="00890998">
              <w:rPr>
                <w:rFonts w:cs="Arial"/>
                <w:color w:val="000000" w:themeColor="text1"/>
                <w:szCs w:val="22"/>
              </w:rPr>
              <w:t>10-12</w:t>
            </w:r>
            <w:r w:rsidRPr="004B4CEF">
              <w:rPr>
                <w:rFonts w:cs="Arial"/>
                <w:color w:val="000000" w:themeColor="text1"/>
                <w:szCs w:val="22"/>
              </w:rPr>
              <w:t xml:space="preserve"> weeks during appropriate seasons</w:t>
            </w:r>
          </w:p>
        </w:tc>
        <w:tc>
          <w:tcPr>
            <w:tcW w:w="3693" w:type="dxa"/>
          </w:tcPr>
          <w:p w14:paraId="0AD40144" w14:textId="77777777" w:rsidR="003866D2" w:rsidRPr="004B4CEF" w:rsidRDefault="003866D2"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No grass cutting during No Mow May</w:t>
            </w:r>
          </w:p>
        </w:tc>
      </w:tr>
      <w:tr w:rsidR="003866D2" w:rsidRPr="004B4CEF" w14:paraId="4895B426" w14:textId="77777777" w:rsidTr="0088017F">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1BC79AE3" w14:textId="77777777" w:rsidR="003866D2" w:rsidRPr="004B4CEF" w:rsidRDefault="003866D2" w:rsidP="0088017F">
            <w:pPr>
              <w:spacing w:before="160" w:after="80"/>
              <w:rPr>
                <w:rFonts w:eastAsia="Times New Roman" w:cs="Arial"/>
                <w:szCs w:val="22"/>
              </w:rPr>
            </w:pPr>
            <w:r w:rsidRPr="004B4CEF">
              <w:rPr>
                <w:rFonts w:cs="Arial"/>
                <w:color w:val="000000" w:themeColor="text1"/>
                <w:szCs w:val="22"/>
              </w:rPr>
              <w:t xml:space="preserve">Leaf clearance </w:t>
            </w:r>
          </w:p>
        </w:tc>
        <w:tc>
          <w:tcPr>
            <w:tcW w:w="3693" w:type="dxa"/>
          </w:tcPr>
          <w:p w14:paraId="538DB256" w14:textId="77777777" w:rsidR="003866D2" w:rsidRPr="004B4CEF" w:rsidRDefault="003866D2"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7DFF5CBD" w14:textId="77777777" w:rsidR="003866D2" w:rsidRPr="004B4CEF" w:rsidRDefault="003866D2"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 xml:space="preserve">Removal from hard standing areas and pathways only. </w:t>
            </w:r>
          </w:p>
        </w:tc>
      </w:tr>
      <w:tr w:rsidR="003866D2" w:rsidRPr="004B4CEF" w14:paraId="70A7BE6E" w14:textId="77777777" w:rsidTr="0088017F">
        <w:trPr>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322CE874" w14:textId="77777777" w:rsidR="003866D2" w:rsidRPr="004B4CEF" w:rsidRDefault="003866D2" w:rsidP="0088017F">
            <w:pPr>
              <w:spacing w:before="160" w:after="80"/>
              <w:rPr>
                <w:rFonts w:eastAsia="Times New Roman" w:cs="Arial"/>
                <w:szCs w:val="22"/>
              </w:rPr>
            </w:pPr>
            <w:r w:rsidRPr="004B4CEF">
              <w:rPr>
                <w:rFonts w:cs="Arial"/>
                <w:color w:val="000000" w:themeColor="text1"/>
                <w:szCs w:val="22"/>
              </w:rPr>
              <w:t>Sunken graves</w:t>
            </w:r>
          </w:p>
        </w:tc>
        <w:tc>
          <w:tcPr>
            <w:tcW w:w="3693" w:type="dxa"/>
          </w:tcPr>
          <w:p w14:paraId="7FDE6B06" w14:textId="77777777" w:rsidR="003866D2" w:rsidRPr="004B4CEF" w:rsidRDefault="003866D2"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12BCD0ED" w14:textId="77777777" w:rsidR="003866D2" w:rsidRPr="004B4CEF" w:rsidRDefault="003866D2"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3866D2" w:rsidRPr="004B4CEF" w14:paraId="75D69F8F" w14:textId="77777777" w:rsidTr="0088017F">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6E4173D9" w14:textId="77777777" w:rsidR="003866D2" w:rsidRPr="004B4CEF" w:rsidRDefault="003866D2" w:rsidP="0088017F">
            <w:pPr>
              <w:spacing w:before="160" w:after="80"/>
              <w:rPr>
                <w:rFonts w:eastAsia="Times New Roman" w:cs="Arial"/>
                <w:szCs w:val="22"/>
              </w:rPr>
            </w:pPr>
            <w:r w:rsidRPr="004B4CEF">
              <w:rPr>
                <w:rFonts w:cs="Arial"/>
                <w:color w:val="000000" w:themeColor="text1"/>
                <w:szCs w:val="22"/>
              </w:rPr>
              <w:t>Re-turfing / grass seeding</w:t>
            </w:r>
          </w:p>
        </w:tc>
        <w:tc>
          <w:tcPr>
            <w:tcW w:w="3693" w:type="dxa"/>
          </w:tcPr>
          <w:p w14:paraId="60064FA1" w14:textId="77777777" w:rsidR="003866D2" w:rsidRPr="004B4CEF" w:rsidRDefault="003866D2"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6D29C0CE" w14:textId="77777777" w:rsidR="003866D2" w:rsidRPr="004B4CEF" w:rsidRDefault="003866D2"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Method will depend on season</w:t>
            </w:r>
          </w:p>
        </w:tc>
      </w:tr>
      <w:tr w:rsidR="003866D2" w:rsidRPr="004B4CEF" w14:paraId="280E19BE" w14:textId="77777777" w:rsidTr="0088017F">
        <w:trPr>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45B4338D" w14:textId="77777777" w:rsidR="003866D2" w:rsidRPr="004B4CEF" w:rsidRDefault="003866D2" w:rsidP="0088017F">
            <w:pPr>
              <w:spacing w:before="160" w:after="80"/>
              <w:rPr>
                <w:rFonts w:eastAsia="Times New Roman" w:cs="Arial"/>
                <w:szCs w:val="22"/>
              </w:rPr>
            </w:pPr>
            <w:r w:rsidRPr="004B4CEF">
              <w:rPr>
                <w:rFonts w:cs="Arial"/>
                <w:color w:val="000000" w:themeColor="text1"/>
                <w:szCs w:val="22"/>
              </w:rPr>
              <w:t>Hedge cutting</w:t>
            </w:r>
          </w:p>
        </w:tc>
        <w:tc>
          <w:tcPr>
            <w:tcW w:w="3693" w:type="dxa"/>
          </w:tcPr>
          <w:p w14:paraId="2D2A72C7" w14:textId="77777777" w:rsidR="003866D2" w:rsidRPr="004B4CEF" w:rsidRDefault="003866D2"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Annually</w:t>
            </w:r>
          </w:p>
        </w:tc>
        <w:tc>
          <w:tcPr>
            <w:tcW w:w="3693" w:type="dxa"/>
          </w:tcPr>
          <w:p w14:paraId="50820BDE" w14:textId="77777777" w:rsidR="003866D2" w:rsidRPr="004B4CEF" w:rsidRDefault="003866D2"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 xml:space="preserve">No hedge / shrub work during bird nesting season (March-August) </w:t>
            </w:r>
          </w:p>
        </w:tc>
      </w:tr>
      <w:tr w:rsidR="003866D2" w:rsidRPr="004B4CEF" w14:paraId="5C6D9C4C" w14:textId="77777777" w:rsidTr="0088017F">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3FFE5C8C" w14:textId="77777777" w:rsidR="003866D2" w:rsidRPr="004B4CEF" w:rsidRDefault="003866D2" w:rsidP="0088017F">
            <w:pPr>
              <w:spacing w:before="160" w:after="80"/>
              <w:rPr>
                <w:rFonts w:eastAsia="Times New Roman" w:cs="Arial"/>
                <w:szCs w:val="22"/>
              </w:rPr>
            </w:pPr>
            <w:r w:rsidRPr="004B4CEF">
              <w:rPr>
                <w:rFonts w:cs="Arial"/>
                <w:color w:val="000000" w:themeColor="text1"/>
                <w:szCs w:val="22"/>
              </w:rPr>
              <w:t>Emptying bins</w:t>
            </w:r>
          </w:p>
        </w:tc>
        <w:tc>
          <w:tcPr>
            <w:tcW w:w="3693" w:type="dxa"/>
          </w:tcPr>
          <w:p w14:paraId="1C314E7D" w14:textId="77777777" w:rsidR="003866D2" w:rsidRPr="004B4CEF" w:rsidRDefault="003866D2"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2A9CCCE8" w14:textId="77777777" w:rsidR="003866D2" w:rsidRPr="004B4CEF" w:rsidRDefault="003866D2"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bl>
    <w:p w14:paraId="7411FC67" w14:textId="77777777" w:rsidR="003866D2" w:rsidRPr="004B4CEF" w:rsidRDefault="003866D2" w:rsidP="003866D2">
      <w:pPr>
        <w:spacing w:after="0"/>
        <w:textAlignment w:val="baseline"/>
        <w:rPr>
          <w:rFonts w:ascii="Arial" w:eastAsia="Times New Roman" w:hAnsi="Arial" w:cs="Arial"/>
          <w:b/>
          <w:bCs/>
          <w:color w:val="333333"/>
          <w:lang w:eastAsia="en-GB"/>
        </w:rPr>
      </w:pPr>
    </w:p>
    <w:p w14:paraId="710CF1BA" w14:textId="77777777" w:rsidR="003866D2" w:rsidRDefault="003866D2" w:rsidP="003866D2">
      <w:pPr>
        <w:spacing w:after="0" w:line="276" w:lineRule="auto"/>
        <w:textAlignment w:val="baseline"/>
        <w:rPr>
          <w:rFonts w:ascii="Arial" w:eastAsia="Times New Roman" w:hAnsi="Arial" w:cs="Arial"/>
          <w:b/>
          <w:bCs/>
          <w:color w:val="333333"/>
          <w:lang w:eastAsia="en-GB"/>
        </w:rPr>
      </w:pPr>
    </w:p>
    <w:p w14:paraId="18A26595" w14:textId="77777777" w:rsidR="003866D2" w:rsidRDefault="003866D2" w:rsidP="003866D2">
      <w:pPr>
        <w:spacing w:after="0" w:line="276" w:lineRule="auto"/>
        <w:textAlignment w:val="baseline"/>
        <w:rPr>
          <w:rFonts w:ascii="Arial" w:eastAsia="Times New Roman" w:hAnsi="Arial" w:cs="Arial"/>
          <w:b/>
          <w:bCs/>
          <w:color w:val="333333"/>
          <w:lang w:eastAsia="en-GB"/>
        </w:rPr>
      </w:pPr>
    </w:p>
    <w:p w14:paraId="291FC618" w14:textId="77777777" w:rsidR="003866D2" w:rsidRDefault="003866D2" w:rsidP="003866D2">
      <w:pPr>
        <w:spacing w:after="0" w:line="276" w:lineRule="auto"/>
        <w:textAlignment w:val="baseline"/>
        <w:rPr>
          <w:rFonts w:ascii="Arial" w:eastAsia="Times New Roman" w:hAnsi="Arial" w:cs="Arial"/>
          <w:b/>
          <w:bCs/>
          <w:color w:val="333333"/>
          <w:lang w:eastAsia="en-GB"/>
        </w:rPr>
      </w:pPr>
    </w:p>
    <w:p w14:paraId="42FF4CB4" w14:textId="77777777" w:rsidR="003866D2" w:rsidRDefault="003866D2" w:rsidP="003866D2">
      <w:pPr>
        <w:spacing w:after="0" w:line="276" w:lineRule="auto"/>
        <w:textAlignment w:val="baseline"/>
        <w:rPr>
          <w:rFonts w:ascii="Arial" w:eastAsia="Times New Roman" w:hAnsi="Arial" w:cs="Arial"/>
          <w:b/>
          <w:bCs/>
          <w:color w:val="333333"/>
          <w:lang w:eastAsia="en-GB"/>
        </w:rPr>
      </w:pPr>
    </w:p>
    <w:p w14:paraId="572E61E4" w14:textId="77777777" w:rsidR="003866D2" w:rsidRDefault="003866D2" w:rsidP="003866D2">
      <w:pPr>
        <w:spacing w:after="0" w:line="276" w:lineRule="auto"/>
        <w:textAlignment w:val="baseline"/>
        <w:rPr>
          <w:rFonts w:ascii="Arial" w:eastAsia="Times New Roman" w:hAnsi="Arial" w:cs="Arial"/>
          <w:b/>
          <w:bCs/>
          <w:color w:val="333333"/>
          <w:lang w:eastAsia="en-GB"/>
        </w:rPr>
      </w:pPr>
    </w:p>
    <w:p w14:paraId="296E5321" w14:textId="77777777" w:rsidR="003866D2" w:rsidRDefault="003866D2" w:rsidP="003866D2">
      <w:pPr>
        <w:spacing w:after="0" w:line="276" w:lineRule="auto"/>
        <w:textAlignment w:val="baseline"/>
        <w:rPr>
          <w:rFonts w:ascii="Arial" w:eastAsia="Times New Roman" w:hAnsi="Arial" w:cs="Arial"/>
          <w:b/>
          <w:bCs/>
          <w:color w:val="333333"/>
          <w:lang w:eastAsia="en-GB"/>
        </w:rPr>
      </w:pPr>
    </w:p>
    <w:p w14:paraId="0877D0AA" w14:textId="77777777" w:rsidR="003866D2" w:rsidRDefault="003866D2" w:rsidP="003866D2">
      <w:pPr>
        <w:spacing w:after="0" w:line="276" w:lineRule="auto"/>
        <w:textAlignment w:val="baseline"/>
        <w:rPr>
          <w:rFonts w:ascii="Arial" w:eastAsia="Times New Roman" w:hAnsi="Arial" w:cs="Arial"/>
          <w:b/>
          <w:bCs/>
          <w:color w:val="333333"/>
          <w:lang w:eastAsia="en-GB"/>
        </w:rPr>
      </w:pPr>
    </w:p>
    <w:p w14:paraId="778CBBA8" w14:textId="77777777" w:rsidR="003866D2" w:rsidRDefault="003866D2" w:rsidP="003866D2">
      <w:pPr>
        <w:spacing w:after="0" w:line="276" w:lineRule="auto"/>
        <w:textAlignment w:val="baseline"/>
        <w:rPr>
          <w:rFonts w:ascii="Arial" w:eastAsia="Times New Roman" w:hAnsi="Arial" w:cs="Arial"/>
          <w:b/>
          <w:bCs/>
          <w:color w:val="333333"/>
          <w:lang w:eastAsia="en-GB"/>
        </w:rPr>
      </w:pPr>
    </w:p>
    <w:p w14:paraId="6D081B2F" w14:textId="77777777" w:rsidR="003866D2" w:rsidRPr="004B4CEF" w:rsidRDefault="003866D2" w:rsidP="003866D2">
      <w:pPr>
        <w:spacing w:after="0" w:line="276" w:lineRule="auto"/>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lastRenderedPageBreak/>
        <w:t xml:space="preserve">A biodiversity study conducted in 2021 identified that </w:t>
      </w:r>
      <w:r>
        <w:rPr>
          <w:rFonts w:ascii="Arial" w:eastAsia="Times New Roman" w:hAnsi="Arial" w:cs="Arial"/>
          <w:color w:val="333333"/>
          <w:lang w:eastAsia="en-GB"/>
        </w:rPr>
        <w:t>Liberton</w:t>
      </w:r>
      <w:r w:rsidRPr="004B4CEF">
        <w:rPr>
          <w:rFonts w:ascii="Arial" w:eastAsia="Times New Roman" w:hAnsi="Arial" w:cs="Arial"/>
          <w:color w:val="333333"/>
          <w:lang w:eastAsia="en-GB"/>
        </w:rPr>
        <w:t xml:space="preserve"> Cemetery already supports a large range of biodiversity, including a variety of trees, grasses, animals, and insects. The council is committed to protecting these existing habitats and encouraging biodiversity across the site. A list of species found in the cemetery in 2021 are detailed below. </w:t>
      </w:r>
    </w:p>
    <w:p w14:paraId="6B07BD5A" w14:textId="77777777" w:rsidR="003866D2" w:rsidRPr="004B4CEF" w:rsidRDefault="003866D2" w:rsidP="003866D2">
      <w:pPr>
        <w:spacing w:after="0" w:line="276" w:lineRule="auto"/>
        <w:textAlignment w:val="baseline"/>
        <w:rPr>
          <w:rFonts w:ascii="Arial" w:eastAsia="Times New Roman" w:hAnsi="Arial" w:cs="Arial"/>
          <w:color w:val="333333"/>
          <w:lang w:eastAsia="en-GB"/>
        </w:rPr>
      </w:pPr>
    </w:p>
    <w:tbl>
      <w:tblPr>
        <w:tblStyle w:val="GridTable4-Accent12"/>
        <w:tblW w:w="8372" w:type="dxa"/>
        <w:tblLook w:val="04A0" w:firstRow="1" w:lastRow="0" w:firstColumn="1" w:lastColumn="0" w:noHBand="0" w:noVBand="1"/>
      </w:tblPr>
      <w:tblGrid>
        <w:gridCol w:w="1739"/>
        <w:gridCol w:w="6633"/>
      </w:tblGrid>
      <w:tr w:rsidR="003866D2" w:rsidRPr="004B4CEF" w14:paraId="4199527B" w14:textId="77777777" w:rsidTr="0088017F">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1739" w:type="dxa"/>
          </w:tcPr>
          <w:p w14:paraId="22F81976" w14:textId="77777777" w:rsidR="003866D2" w:rsidRPr="004B4CEF" w:rsidRDefault="003866D2"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Species List</w:t>
            </w:r>
          </w:p>
        </w:tc>
        <w:tc>
          <w:tcPr>
            <w:tcW w:w="6633" w:type="dxa"/>
          </w:tcPr>
          <w:p w14:paraId="22F58FC6" w14:textId="77777777" w:rsidR="003866D2" w:rsidRPr="004B4CEF" w:rsidRDefault="003866D2" w:rsidP="0088017F">
            <w:pPr>
              <w:spacing w:line="276"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333333"/>
                <w:sz w:val="20"/>
                <w:szCs w:val="20"/>
                <w:lang w:eastAsia="en-GB"/>
              </w:rPr>
            </w:pPr>
            <w:r w:rsidRPr="004B4CEF">
              <w:rPr>
                <w:rFonts w:cs="Arial"/>
                <w:color w:val="000000" w:themeColor="text1"/>
                <w:sz w:val="20"/>
                <w:szCs w:val="20"/>
              </w:rPr>
              <w:t>Details</w:t>
            </w:r>
          </w:p>
        </w:tc>
      </w:tr>
      <w:tr w:rsidR="003866D2" w:rsidRPr="004B4CEF" w14:paraId="359167D6" w14:textId="77777777" w:rsidTr="0088017F">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31FE1153" w14:textId="77777777" w:rsidR="003866D2" w:rsidRPr="004B4CEF" w:rsidRDefault="003866D2"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Trees</w:t>
            </w:r>
          </w:p>
        </w:tc>
        <w:tc>
          <w:tcPr>
            <w:tcW w:w="6633" w:type="dxa"/>
          </w:tcPr>
          <w:p w14:paraId="7AEB726B" w14:textId="77777777" w:rsidR="003866D2" w:rsidRPr="004B4CEF" w:rsidRDefault="003866D2" w:rsidP="0088017F">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20"/>
                <w:szCs w:val="20"/>
                <w:lang w:eastAsia="en-GB"/>
              </w:rPr>
            </w:pPr>
            <w:r w:rsidRPr="00084ACE">
              <w:rPr>
                <w:rFonts w:cs="Arial"/>
                <w:szCs w:val="22"/>
              </w:rPr>
              <w:t>Beech, cherry, cypress sp, elder, hawthorn, holly, horse chestnut, laburnum, lime, maple sp, rhododendron, rowan, silver birch, sycamore, willow leaved pear, yew</w:t>
            </w:r>
          </w:p>
        </w:tc>
      </w:tr>
      <w:tr w:rsidR="003866D2" w:rsidRPr="004B4CEF" w14:paraId="4023BE72" w14:textId="77777777" w:rsidTr="0088017F">
        <w:trPr>
          <w:trHeight w:val="573"/>
        </w:trPr>
        <w:tc>
          <w:tcPr>
            <w:cnfStyle w:val="001000000000" w:firstRow="0" w:lastRow="0" w:firstColumn="1" w:lastColumn="0" w:oddVBand="0" w:evenVBand="0" w:oddHBand="0" w:evenHBand="0" w:firstRowFirstColumn="0" w:firstRowLastColumn="0" w:lastRowFirstColumn="0" w:lastRowLastColumn="0"/>
            <w:tcW w:w="1739" w:type="dxa"/>
          </w:tcPr>
          <w:p w14:paraId="2649450D" w14:textId="77777777" w:rsidR="003866D2" w:rsidRPr="004B4CEF" w:rsidRDefault="003866D2"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Shrubs</w:t>
            </w:r>
          </w:p>
        </w:tc>
        <w:tc>
          <w:tcPr>
            <w:tcW w:w="6633" w:type="dxa"/>
          </w:tcPr>
          <w:p w14:paraId="63EAC210" w14:textId="77777777" w:rsidR="003866D2" w:rsidRPr="004B4CEF" w:rsidRDefault="003866D2" w:rsidP="0088017F">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 w:val="20"/>
                <w:szCs w:val="20"/>
                <w:lang w:eastAsia="en-GB"/>
              </w:rPr>
            </w:pPr>
            <w:r w:rsidRPr="00084ACE">
              <w:rPr>
                <w:rFonts w:cs="Arial"/>
                <w:szCs w:val="22"/>
              </w:rPr>
              <w:t>buddleia, cotoneaster, hydrangea, Hypericum, ivy, Pieris, privet, rose, snowberry, Solomon's Seal, Virginia Creeper</w:t>
            </w:r>
          </w:p>
        </w:tc>
      </w:tr>
      <w:tr w:rsidR="003866D2" w:rsidRPr="004B4CEF" w14:paraId="2BA360D7" w14:textId="77777777" w:rsidTr="0088017F">
        <w:trPr>
          <w:cnfStyle w:val="000000100000" w:firstRow="0" w:lastRow="0" w:firstColumn="0" w:lastColumn="0" w:oddVBand="0" w:evenVBand="0" w:oddHBand="1"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1739" w:type="dxa"/>
          </w:tcPr>
          <w:p w14:paraId="364E0510" w14:textId="77777777" w:rsidR="003866D2" w:rsidRPr="004B4CEF" w:rsidRDefault="003866D2"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Grasses</w:t>
            </w:r>
          </w:p>
        </w:tc>
        <w:tc>
          <w:tcPr>
            <w:tcW w:w="6633" w:type="dxa"/>
          </w:tcPr>
          <w:p w14:paraId="6A2514FF" w14:textId="77777777" w:rsidR="003866D2" w:rsidRPr="004B4CEF" w:rsidRDefault="003866D2" w:rsidP="0088017F">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20"/>
                <w:szCs w:val="20"/>
                <w:lang w:eastAsia="en-GB"/>
              </w:rPr>
            </w:pPr>
            <w:r w:rsidRPr="00084ACE">
              <w:rPr>
                <w:rFonts w:cs="Arial"/>
                <w:szCs w:val="22"/>
              </w:rPr>
              <w:t>Meadow grass (</w:t>
            </w:r>
            <w:r w:rsidRPr="004562EB">
              <w:rPr>
                <w:rFonts w:cs="Arial"/>
                <w:szCs w:val="22"/>
              </w:rPr>
              <w:t>Poa pratensis</w:t>
            </w:r>
            <w:r w:rsidRPr="00084ACE">
              <w:rPr>
                <w:rFonts w:cs="Arial"/>
                <w:szCs w:val="22"/>
              </w:rPr>
              <w:t>), Pampas grass, perennial rye grass.</w:t>
            </w:r>
          </w:p>
        </w:tc>
      </w:tr>
      <w:tr w:rsidR="003866D2" w:rsidRPr="004B4CEF" w14:paraId="431AE371" w14:textId="77777777" w:rsidTr="0088017F">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35C6E8A8" w14:textId="77777777" w:rsidR="003866D2" w:rsidRPr="004B4CEF" w:rsidRDefault="003866D2"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Flowers</w:t>
            </w:r>
          </w:p>
        </w:tc>
        <w:tc>
          <w:tcPr>
            <w:tcW w:w="6633" w:type="dxa"/>
          </w:tcPr>
          <w:p w14:paraId="2AD832A0" w14:textId="77777777" w:rsidR="003866D2" w:rsidRPr="004B4CEF" w:rsidRDefault="003866D2" w:rsidP="0088017F">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 w:val="20"/>
                <w:szCs w:val="20"/>
                <w:lang w:eastAsia="en-GB"/>
              </w:rPr>
            </w:pPr>
            <w:r w:rsidRPr="00084ACE">
              <w:rPr>
                <w:rFonts w:cs="Arial"/>
                <w:szCs w:val="22"/>
              </w:rPr>
              <w:t>begonias, broad leaved willowherb, creeping buttercup,cyclamen,  daisy, dandelion, dock, doves-foot cranesbill, feverfew, fox and cubs, fuchsia, Geranium sp, groundsel, heathers, hedge bindweed, iris, michaelmas daisy, nettle, ox eye daisy, pansy, pricky sow thistle, primulas, red campion, ribwort plantain, rosebay willowherb, speedwell sp, sweet pea, thistle sp, valerian, white clover, wood avens, yarrow</w:t>
            </w:r>
          </w:p>
        </w:tc>
      </w:tr>
      <w:tr w:rsidR="003866D2" w:rsidRPr="004B4CEF" w14:paraId="132B41B9" w14:textId="77777777" w:rsidTr="0088017F">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79942C2E" w14:textId="77777777" w:rsidR="003866D2" w:rsidRPr="004B4CEF" w:rsidRDefault="003866D2"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Fungi</w:t>
            </w:r>
          </w:p>
        </w:tc>
        <w:tc>
          <w:tcPr>
            <w:tcW w:w="6633" w:type="dxa"/>
          </w:tcPr>
          <w:p w14:paraId="446FE183" w14:textId="77777777" w:rsidR="003866D2" w:rsidRPr="00511114" w:rsidRDefault="003866D2" w:rsidP="0088017F">
            <w:pPr>
              <w:cnfStyle w:val="000000100000" w:firstRow="0" w:lastRow="0" w:firstColumn="0" w:lastColumn="0" w:oddVBand="0" w:evenVBand="0" w:oddHBand="1" w:evenHBand="0" w:firstRowFirstColumn="0" w:firstRowLastColumn="0" w:lastRowFirstColumn="0" w:lastRowLastColumn="0"/>
              <w:rPr>
                <w:rFonts w:cs="Arial"/>
                <w:b/>
                <w:bCs/>
                <w:szCs w:val="22"/>
              </w:rPr>
            </w:pPr>
            <w:r w:rsidRPr="00084ACE">
              <w:rPr>
                <w:rFonts w:cs="Arial"/>
                <w:szCs w:val="22"/>
              </w:rPr>
              <w:t>some present including tar spot on sycamore leaves (this fungus does not damage the trees).</w:t>
            </w:r>
          </w:p>
        </w:tc>
      </w:tr>
      <w:tr w:rsidR="003866D2" w:rsidRPr="004B4CEF" w14:paraId="3DBC1EF8" w14:textId="77777777" w:rsidTr="0088017F">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7D851598" w14:textId="77777777" w:rsidR="003866D2" w:rsidRPr="004B4CEF" w:rsidRDefault="003866D2"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Mosses</w:t>
            </w:r>
          </w:p>
        </w:tc>
        <w:tc>
          <w:tcPr>
            <w:tcW w:w="6633" w:type="dxa"/>
          </w:tcPr>
          <w:p w14:paraId="759A5BAE" w14:textId="77777777" w:rsidR="003866D2" w:rsidRPr="004562EB" w:rsidRDefault="003866D2" w:rsidP="0088017F">
            <w:pPr>
              <w:cnfStyle w:val="000000000000" w:firstRow="0" w:lastRow="0" w:firstColumn="0" w:lastColumn="0" w:oddVBand="0" w:evenVBand="0" w:oddHBand="0" w:evenHBand="0" w:firstRowFirstColumn="0" w:firstRowLastColumn="0" w:lastRowFirstColumn="0" w:lastRowLastColumn="0"/>
              <w:rPr>
                <w:rFonts w:cs="Arial"/>
                <w:i/>
                <w:iCs/>
                <w:szCs w:val="22"/>
              </w:rPr>
            </w:pPr>
            <w:r w:rsidRPr="004562EB">
              <w:rPr>
                <w:rStyle w:val="Emphasis"/>
                <w:rFonts w:cs="Arial"/>
                <w:i w:val="0"/>
                <w:iCs w:val="0"/>
                <w:szCs w:val="22"/>
              </w:rPr>
              <w:t xml:space="preserve">Grimmia </w:t>
            </w:r>
            <w:r w:rsidRPr="004562EB">
              <w:rPr>
                <w:rStyle w:val="Emphasis"/>
                <w:rFonts w:cs="Arial"/>
                <w:i w:val="0"/>
                <w:iCs w:val="0"/>
                <w:szCs w:val="22"/>
                <w:lang w:val="hr-HR"/>
              </w:rPr>
              <w:t xml:space="preserve">pulvinata, Marchantia polymorpha (a liverwort), Orthotrichum anomalum, Tortula muralis. </w:t>
            </w:r>
          </w:p>
        </w:tc>
      </w:tr>
      <w:tr w:rsidR="003866D2" w:rsidRPr="004B4CEF" w14:paraId="31AAB83C" w14:textId="77777777" w:rsidTr="0088017F">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74FCD433" w14:textId="77777777" w:rsidR="003866D2" w:rsidRPr="004B4CEF" w:rsidRDefault="003866D2"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Mammals</w:t>
            </w:r>
          </w:p>
        </w:tc>
        <w:tc>
          <w:tcPr>
            <w:tcW w:w="6633" w:type="dxa"/>
          </w:tcPr>
          <w:p w14:paraId="2265AD01" w14:textId="77777777" w:rsidR="003866D2" w:rsidRPr="004B4CEF" w:rsidRDefault="003866D2" w:rsidP="0088017F">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20"/>
                <w:szCs w:val="20"/>
                <w:lang w:eastAsia="en-GB"/>
              </w:rPr>
            </w:pPr>
            <w:r w:rsidRPr="00511114">
              <w:rPr>
                <w:rFonts w:eastAsia="Times New Roman" w:cs="Arial"/>
                <w:color w:val="333333"/>
                <w:szCs w:val="22"/>
                <w:lang w:eastAsia="en-GB"/>
              </w:rPr>
              <w:t>Grey squirrel</w:t>
            </w:r>
          </w:p>
        </w:tc>
      </w:tr>
      <w:tr w:rsidR="003866D2" w:rsidRPr="004B4CEF" w14:paraId="12E6407A" w14:textId="77777777" w:rsidTr="0088017F">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7D6AAA76" w14:textId="77777777" w:rsidR="003866D2" w:rsidRPr="004B4CEF" w:rsidRDefault="003866D2"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Birds</w:t>
            </w:r>
          </w:p>
        </w:tc>
        <w:tc>
          <w:tcPr>
            <w:tcW w:w="6633" w:type="dxa"/>
          </w:tcPr>
          <w:p w14:paraId="001A7AD0" w14:textId="77777777" w:rsidR="003866D2" w:rsidRPr="00511114" w:rsidRDefault="003866D2"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r w:rsidRPr="00084ACE">
              <w:rPr>
                <w:rFonts w:cs="Arial"/>
                <w:szCs w:val="22"/>
              </w:rPr>
              <w:t xml:space="preserve">blackbird, blue tit, carrion crow, jackdaw, magpie, robin, rook, woodpigeon. </w:t>
            </w:r>
          </w:p>
        </w:tc>
      </w:tr>
      <w:tr w:rsidR="003866D2" w:rsidRPr="004B4CEF" w14:paraId="17C9B9CA" w14:textId="77777777" w:rsidTr="0088017F">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264443AB" w14:textId="77777777" w:rsidR="003866D2" w:rsidRPr="004B4CEF" w:rsidRDefault="003866D2"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Insects</w:t>
            </w:r>
          </w:p>
        </w:tc>
        <w:tc>
          <w:tcPr>
            <w:tcW w:w="6633" w:type="dxa"/>
          </w:tcPr>
          <w:p w14:paraId="23E4B392" w14:textId="77777777" w:rsidR="003866D2" w:rsidRPr="00511114" w:rsidRDefault="003866D2" w:rsidP="0088017F">
            <w:pPr>
              <w:cnfStyle w:val="000000100000" w:firstRow="0" w:lastRow="0" w:firstColumn="0" w:lastColumn="0" w:oddVBand="0" w:evenVBand="0" w:oddHBand="1" w:evenHBand="0" w:firstRowFirstColumn="0" w:firstRowLastColumn="0" w:lastRowFirstColumn="0" w:lastRowLastColumn="0"/>
              <w:rPr>
                <w:rFonts w:cs="Arial"/>
                <w:szCs w:val="22"/>
              </w:rPr>
            </w:pPr>
            <w:r w:rsidRPr="00084ACE">
              <w:rPr>
                <w:rFonts w:cs="Arial"/>
                <w:szCs w:val="22"/>
              </w:rPr>
              <w:t xml:space="preserve">common wasp, craneflies (Probably </w:t>
            </w:r>
            <w:r w:rsidRPr="004562EB">
              <w:rPr>
                <w:rStyle w:val="Emphasis"/>
                <w:rFonts w:cs="Arial"/>
                <w:i w:val="0"/>
                <w:iCs w:val="0"/>
                <w:szCs w:val="22"/>
              </w:rPr>
              <w:t>Tipula oleracea and Tipula</w:t>
            </w:r>
            <w:r w:rsidRPr="00084ACE">
              <w:rPr>
                <w:rStyle w:val="Emphasis"/>
                <w:rFonts w:cs="Arial"/>
                <w:szCs w:val="22"/>
              </w:rPr>
              <w:t xml:space="preserve"> </w:t>
            </w:r>
            <w:r w:rsidRPr="004562EB">
              <w:rPr>
                <w:rStyle w:val="Emphasis"/>
                <w:rFonts w:cs="Arial"/>
                <w:i w:val="0"/>
                <w:iCs w:val="0"/>
                <w:szCs w:val="22"/>
              </w:rPr>
              <w:t>confusa</w:t>
            </w:r>
            <w:r w:rsidRPr="004562EB">
              <w:rPr>
                <w:rFonts w:cs="Arial"/>
                <w:i/>
                <w:iCs/>
                <w:szCs w:val="22"/>
              </w:rPr>
              <w:t>)</w:t>
            </w:r>
            <w:r w:rsidRPr="00084ACE">
              <w:rPr>
                <w:rFonts w:cs="Arial"/>
                <w:szCs w:val="22"/>
              </w:rPr>
              <w:t xml:space="preserve">, common carder bumblebee, earwig, green leafhopper (not identified to species level), red admiral butterfly, </w:t>
            </w:r>
          </w:p>
        </w:tc>
      </w:tr>
    </w:tbl>
    <w:p w14:paraId="30E93461" w14:textId="77777777" w:rsidR="003866D2" w:rsidRDefault="003866D2" w:rsidP="003866D2">
      <w:pPr>
        <w:spacing w:after="0"/>
        <w:textAlignment w:val="baseline"/>
        <w:rPr>
          <w:rFonts w:ascii="Arial" w:eastAsia="Times New Roman" w:hAnsi="Arial" w:cs="Arial"/>
          <w:color w:val="333333"/>
          <w:lang w:eastAsia="en-GB"/>
        </w:rPr>
      </w:pPr>
    </w:p>
    <w:p w14:paraId="7D8B3757" w14:textId="77777777" w:rsidR="003866D2" w:rsidRDefault="003866D2" w:rsidP="003866D2">
      <w:pPr>
        <w:spacing w:after="0"/>
        <w:textAlignment w:val="baseline"/>
        <w:rPr>
          <w:rFonts w:ascii="Arial" w:eastAsia="Times New Roman" w:hAnsi="Arial" w:cs="Arial"/>
          <w:color w:val="333333"/>
          <w:lang w:eastAsia="en-GB"/>
        </w:rPr>
      </w:pPr>
    </w:p>
    <w:p w14:paraId="60D6F718" w14:textId="77777777" w:rsidR="003866D2" w:rsidRDefault="003866D2" w:rsidP="003866D2">
      <w:pPr>
        <w:spacing w:after="0"/>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t xml:space="preserve">As part of our ongoing biodiversity work, the Council </w:t>
      </w:r>
      <w:r>
        <w:rPr>
          <w:rFonts w:ascii="Arial" w:eastAsia="Times New Roman" w:hAnsi="Arial" w:cs="Arial"/>
          <w:color w:val="333333"/>
          <w:lang w:eastAsia="en-GB"/>
        </w:rPr>
        <w:t>may place</w:t>
      </w:r>
      <w:r w:rsidRPr="004B4CEF">
        <w:rPr>
          <w:rFonts w:ascii="Arial" w:eastAsia="Times New Roman" w:hAnsi="Arial" w:cs="Arial"/>
          <w:color w:val="333333"/>
          <w:lang w:eastAsia="en-GB"/>
        </w:rPr>
        <w:t xml:space="preserve"> nature cameras </w:t>
      </w:r>
      <w:r>
        <w:rPr>
          <w:rFonts w:ascii="Arial" w:eastAsia="Times New Roman" w:hAnsi="Arial" w:cs="Arial"/>
          <w:color w:val="333333"/>
          <w:lang w:eastAsia="en-GB"/>
        </w:rPr>
        <w:t>the cemetery</w:t>
      </w:r>
      <w:r w:rsidRPr="004B4CEF">
        <w:rPr>
          <w:rFonts w:ascii="Arial" w:eastAsia="Times New Roman" w:hAnsi="Arial" w:cs="Arial"/>
          <w:color w:val="333333"/>
          <w:lang w:eastAsia="en-GB"/>
        </w:rPr>
        <w:t xml:space="preserve"> to monitor the wildlif</w:t>
      </w:r>
      <w:r>
        <w:rPr>
          <w:rFonts w:ascii="Arial" w:eastAsia="Times New Roman" w:hAnsi="Arial" w:cs="Arial"/>
          <w:color w:val="333333"/>
          <w:lang w:eastAsia="en-GB"/>
        </w:rPr>
        <w:t>e</w:t>
      </w:r>
      <w:r w:rsidRPr="004B4CEF">
        <w:rPr>
          <w:rFonts w:ascii="Arial" w:eastAsia="Times New Roman" w:hAnsi="Arial" w:cs="Arial"/>
          <w:color w:val="333333"/>
          <w:lang w:eastAsia="en-GB"/>
        </w:rPr>
        <w:t>. Although a cemeteries primary purpose is as a place of remembrance and reflection wildlife are often attracted to cemeteries due to their quiet unchanging environment.</w:t>
      </w:r>
    </w:p>
    <w:p w14:paraId="31D2428A" w14:textId="77777777" w:rsidR="003866D2" w:rsidRDefault="003866D2" w:rsidP="003866D2">
      <w:pPr>
        <w:spacing w:after="0"/>
        <w:textAlignment w:val="baseline"/>
        <w:rPr>
          <w:rFonts w:ascii="Arial" w:eastAsia="Times New Roman" w:hAnsi="Arial" w:cs="Arial"/>
          <w:color w:val="333333"/>
          <w:lang w:eastAsia="en-GB"/>
        </w:rPr>
      </w:pPr>
    </w:p>
    <w:p w14:paraId="6A4F7468" w14:textId="77777777" w:rsidR="003866D2" w:rsidRDefault="003866D2" w:rsidP="003866D2">
      <w:pPr>
        <w:spacing w:after="0"/>
        <w:textAlignment w:val="baseline"/>
        <w:rPr>
          <w:rFonts w:ascii="Arial" w:eastAsia="Times New Roman" w:hAnsi="Arial" w:cs="Arial"/>
          <w:color w:val="333333"/>
          <w:lang w:eastAsia="en-GB"/>
        </w:rPr>
      </w:pPr>
    </w:p>
    <w:p w14:paraId="0531B68A" w14:textId="77777777" w:rsidR="003866D2" w:rsidRDefault="003866D2" w:rsidP="003866D2">
      <w:pPr>
        <w:spacing w:after="0"/>
        <w:textAlignment w:val="baseline"/>
        <w:rPr>
          <w:rFonts w:ascii="Arial" w:eastAsia="Times New Roman" w:hAnsi="Arial" w:cs="Arial"/>
          <w:color w:val="333333"/>
          <w:lang w:eastAsia="en-GB"/>
        </w:rPr>
      </w:pPr>
    </w:p>
    <w:p w14:paraId="5F34902B" w14:textId="77777777" w:rsidR="003866D2" w:rsidRDefault="003866D2" w:rsidP="003866D2">
      <w:pPr>
        <w:spacing w:after="0"/>
        <w:textAlignment w:val="baseline"/>
        <w:rPr>
          <w:rFonts w:ascii="Arial" w:eastAsia="Times New Roman" w:hAnsi="Arial" w:cs="Arial"/>
          <w:color w:val="333333"/>
          <w:lang w:eastAsia="en-GB"/>
        </w:rPr>
      </w:pPr>
    </w:p>
    <w:p w14:paraId="7E8B98C2" w14:textId="77777777" w:rsidR="003866D2" w:rsidRDefault="003866D2" w:rsidP="003866D2">
      <w:pPr>
        <w:spacing w:after="0"/>
        <w:textAlignment w:val="baseline"/>
        <w:rPr>
          <w:rFonts w:ascii="Arial" w:eastAsia="Times New Roman" w:hAnsi="Arial" w:cs="Arial"/>
          <w:color w:val="333333"/>
          <w:lang w:eastAsia="en-GB"/>
        </w:rPr>
      </w:pPr>
    </w:p>
    <w:p w14:paraId="23240921" w14:textId="77777777" w:rsidR="00A7493F" w:rsidRPr="004B4CEF" w:rsidRDefault="00A7493F" w:rsidP="003866D2">
      <w:pPr>
        <w:spacing w:after="0"/>
        <w:textAlignment w:val="baseline"/>
        <w:rPr>
          <w:rFonts w:ascii="Arial" w:eastAsia="Times New Roman" w:hAnsi="Arial" w:cs="Arial"/>
          <w:color w:val="333333"/>
          <w:lang w:eastAsia="en-GB"/>
        </w:rPr>
      </w:pPr>
    </w:p>
    <w:tbl>
      <w:tblPr>
        <w:tblStyle w:val="GridTable4-Accent12"/>
        <w:tblW w:w="0" w:type="auto"/>
        <w:tblLook w:val="04A0" w:firstRow="1" w:lastRow="0" w:firstColumn="1" w:lastColumn="0" w:noHBand="0" w:noVBand="1"/>
      </w:tblPr>
      <w:tblGrid>
        <w:gridCol w:w="6799"/>
        <w:gridCol w:w="1854"/>
      </w:tblGrid>
      <w:tr w:rsidR="003866D2" w:rsidRPr="004B4CEF" w14:paraId="51EAED58"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6F5C5F14" w14:textId="76B19FDB" w:rsidR="003866D2" w:rsidRPr="004B4CEF" w:rsidRDefault="003866D2" w:rsidP="003866D2">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lastRenderedPageBreak/>
              <w:t xml:space="preserve">Lair type and availability    </w:t>
            </w:r>
          </w:p>
        </w:tc>
        <w:tc>
          <w:tcPr>
            <w:tcW w:w="1854" w:type="dxa"/>
          </w:tcPr>
          <w:p w14:paraId="45B87EF2" w14:textId="77777777" w:rsidR="003866D2" w:rsidRPr="004B4CEF" w:rsidRDefault="003866D2"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3CA0243B" w14:textId="4D8580A1" w:rsidR="003866D2" w:rsidRPr="003866D2" w:rsidRDefault="003866D2" w:rsidP="003866D2">
      <w:pPr>
        <w:rPr>
          <w:rFonts w:ascii="Arial" w:hAnsi="Arial" w:cs="Arial"/>
        </w:rPr>
      </w:pPr>
    </w:p>
    <w:p w14:paraId="755EA091" w14:textId="5F87DAFC" w:rsidR="003866D2" w:rsidRDefault="003866D2" w:rsidP="003866D2">
      <w:pPr>
        <w:pStyle w:val="Default"/>
        <w:ind w:left="720"/>
        <w:rPr>
          <w:rFonts w:ascii="Arial" w:hAnsi="Arial" w:cs="Arial"/>
          <w:color w:val="FFFFFF" w:themeColor="background1"/>
          <w:sz w:val="22"/>
          <w:szCs w:val="22"/>
        </w:rPr>
      </w:pPr>
      <w:r w:rsidRPr="003866D2">
        <w:rPr>
          <w:rFonts w:ascii="Arial" w:hAnsi="Arial" w:cs="Arial"/>
          <w:color w:val="auto"/>
          <w:sz w:val="22"/>
          <w:szCs w:val="22"/>
        </w:rPr>
        <w:t>There are no new lairs available in this kirkyard.</w:t>
      </w:r>
    </w:p>
    <w:p w14:paraId="4A42C107" w14:textId="77777777" w:rsidR="003866D2" w:rsidRDefault="003866D2" w:rsidP="003866D2">
      <w:pPr>
        <w:pStyle w:val="Default"/>
        <w:ind w:left="720"/>
        <w:rPr>
          <w:rFonts w:ascii="Arial" w:hAnsi="Arial" w:cs="Arial"/>
          <w:color w:val="FFFFFF" w:themeColor="background1"/>
          <w:sz w:val="22"/>
          <w:szCs w:val="22"/>
        </w:rPr>
      </w:pPr>
    </w:p>
    <w:p w14:paraId="7DF4082D" w14:textId="544D85C9" w:rsidR="003866D2" w:rsidRDefault="003866D2" w:rsidP="003866D2">
      <w:pPr>
        <w:pStyle w:val="Default"/>
        <w:ind w:left="720"/>
        <w:rPr>
          <w:rFonts w:ascii="Arial" w:hAnsi="Arial" w:cs="Arial"/>
          <w:color w:val="FFFFFF" w:themeColor="background1"/>
          <w:sz w:val="22"/>
          <w:szCs w:val="22"/>
        </w:rPr>
      </w:pPr>
    </w:p>
    <w:p w14:paraId="15EA9000" w14:textId="2629A623" w:rsidR="003866D2" w:rsidRPr="004B4CEF" w:rsidRDefault="003866D2" w:rsidP="003866D2">
      <w:pPr>
        <w:pStyle w:val="Default"/>
        <w:ind w:left="720"/>
        <w:rPr>
          <w:rFonts w:ascii="Arial" w:hAnsi="Arial" w:cs="Arial"/>
          <w:color w:val="FFFFFF" w:themeColor="background1"/>
          <w:sz w:val="22"/>
          <w:szCs w:val="22"/>
        </w:rPr>
      </w:pPr>
    </w:p>
    <w:tbl>
      <w:tblPr>
        <w:tblStyle w:val="GridTable4-Accent12"/>
        <w:tblW w:w="0" w:type="auto"/>
        <w:tblLook w:val="04A0" w:firstRow="1" w:lastRow="0" w:firstColumn="1" w:lastColumn="0" w:noHBand="0" w:noVBand="1"/>
      </w:tblPr>
      <w:tblGrid>
        <w:gridCol w:w="6799"/>
        <w:gridCol w:w="1854"/>
      </w:tblGrid>
      <w:tr w:rsidR="003866D2" w:rsidRPr="004B4CEF" w14:paraId="73EA2B1A"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62A307F8" w14:textId="77777777" w:rsidR="003866D2" w:rsidRPr="004B4CEF" w:rsidRDefault="003866D2" w:rsidP="003866D2">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 xml:space="preserve">Community involvement   </w:t>
            </w:r>
          </w:p>
        </w:tc>
        <w:tc>
          <w:tcPr>
            <w:tcW w:w="1854" w:type="dxa"/>
          </w:tcPr>
          <w:p w14:paraId="2375A93C" w14:textId="77777777" w:rsidR="003866D2" w:rsidRPr="004B4CEF" w:rsidRDefault="003866D2"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79846925" w14:textId="18D841CF" w:rsidR="003866D2" w:rsidRPr="00DA7248" w:rsidRDefault="003866D2" w:rsidP="003866D2">
      <w:pPr>
        <w:pStyle w:val="NormalWeb"/>
        <w:ind w:left="720"/>
        <w:rPr>
          <w:rFonts w:ascii="Arial" w:hAnsi="Arial" w:cs="Arial"/>
          <w:sz w:val="22"/>
          <w:szCs w:val="22"/>
        </w:rPr>
      </w:pPr>
      <w:r w:rsidRPr="00DA7248">
        <w:rPr>
          <w:rFonts w:ascii="Arial" w:hAnsi="Arial" w:cs="Arial"/>
          <w:sz w:val="22"/>
          <w:szCs w:val="22"/>
        </w:rPr>
        <w:t xml:space="preserve">There are no established Friends Groups for this </w:t>
      </w:r>
      <w:r>
        <w:rPr>
          <w:rFonts w:ascii="Arial" w:hAnsi="Arial" w:cs="Arial"/>
          <w:sz w:val="22"/>
          <w:szCs w:val="22"/>
        </w:rPr>
        <w:t>churchyard.</w:t>
      </w:r>
      <w:r w:rsidRPr="00DA7248">
        <w:rPr>
          <w:rFonts w:ascii="Arial" w:hAnsi="Arial" w:cs="Arial"/>
          <w:sz w:val="22"/>
          <w:szCs w:val="22"/>
        </w:rPr>
        <w:t xml:space="preserve"> </w:t>
      </w:r>
    </w:p>
    <w:p w14:paraId="67C2B570" w14:textId="46B825C1" w:rsidR="003866D2" w:rsidRPr="004B4CEF" w:rsidRDefault="003866D2" w:rsidP="003866D2">
      <w:pPr>
        <w:ind w:left="720"/>
        <w:rPr>
          <w:rFonts w:ascii="Arial" w:hAnsi="Arial" w:cs="Arial"/>
        </w:rPr>
      </w:pPr>
      <w:r w:rsidRPr="004B4CEF">
        <w:rPr>
          <w:rFonts w:ascii="Arial" w:hAnsi="Arial" w:cs="Arial"/>
        </w:rPr>
        <w:t>Establishing or joining a 'Friends of' group is a meaningful way to contribute to your community while helping us protect these spaces. If you are interested in forming a new group or would like to enquire about future opportunities, please contact </w:t>
      </w:r>
      <w:hyperlink r:id="rId11" w:history="1">
        <w:r w:rsidRPr="004B4CEF">
          <w:rPr>
            <w:rStyle w:val="Hyperlink"/>
            <w:rFonts w:ascii="Arial" w:hAnsi="Arial" w:cs="Arial"/>
          </w:rPr>
          <w:t>Bereavement Services</w:t>
        </w:r>
      </w:hyperlink>
      <w:r w:rsidRPr="004B4CEF">
        <w:rPr>
          <w:rFonts w:ascii="Arial" w:hAnsi="Arial" w:cs="Arial"/>
        </w:rPr>
        <w:t>.</w:t>
      </w:r>
    </w:p>
    <w:p w14:paraId="6FEB9152" w14:textId="601CA22F" w:rsidR="003866D2" w:rsidRPr="004B4CEF" w:rsidRDefault="003866D2" w:rsidP="003866D2">
      <w:pPr>
        <w:rPr>
          <w:rFonts w:ascii="Arial" w:hAnsi="Arial" w:cs="Arial"/>
        </w:rPr>
      </w:pPr>
      <w:r w:rsidRPr="004B4CEF">
        <w:rPr>
          <w:rFonts w:ascii="Arial" w:hAnsi="Arial" w:cs="Arial"/>
        </w:rPr>
        <w:t xml:space="preserve">  </w:t>
      </w:r>
    </w:p>
    <w:p w14:paraId="3B32F3EC" w14:textId="5D2FE77E" w:rsidR="003866D2" w:rsidRPr="004B4CEF" w:rsidRDefault="003866D2" w:rsidP="003866D2">
      <w:pPr>
        <w:ind w:left="720"/>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3866D2" w:rsidRPr="004B4CEF" w14:paraId="1FD07A08"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2CC46566" w14:textId="77777777" w:rsidR="003866D2" w:rsidRPr="004B4CEF" w:rsidRDefault="003866D2" w:rsidP="003866D2">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 xml:space="preserve">Notable burials and monuments   </w:t>
            </w:r>
          </w:p>
        </w:tc>
        <w:tc>
          <w:tcPr>
            <w:tcW w:w="1854" w:type="dxa"/>
          </w:tcPr>
          <w:p w14:paraId="0572CA88" w14:textId="77777777" w:rsidR="003866D2" w:rsidRPr="004B4CEF" w:rsidRDefault="003866D2"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23C0B1B8" w14:textId="77777777" w:rsidR="00A7493F" w:rsidRDefault="00A7493F" w:rsidP="00A7493F">
      <w:pPr>
        <w:rPr>
          <w:rFonts w:ascii="Arial" w:hAnsi="Arial" w:cs="Arial"/>
        </w:rPr>
      </w:pPr>
    </w:p>
    <w:p w14:paraId="5ADC5702" w14:textId="1E924930" w:rsidR="00A7493F" w:rsidRDefault="00A7493F" w:rsidP="003866D2">
      <w:pPr>
        <w:ind w:left="720"/>
        <w:rPr>
          <w:rFonts w:ascii="Arial" w:hAnsi="Arial" w:cs="Arial"/>
        </w:rPr>
      </w:pPr>
      <w:r w:rsidRPr="00A7493F">
        <w:rPr>
          <w:rFonts w:ascii="Arial" w:hAnsi="Arial" w:cs="Arial"/>
        </w:rPr>
        <w:t>Liberton Kirkyard has many different memorials that vary in size and style. You can find everything from small, simple markers to large, grand monuments. These stones are made from various materials and feature unique designs that tell the story of the local area's long history.</w:t>
      </w:r>
    </w:p>
    <w:p w14:paraId="4E2D7055" w14:textId="77777777" w:rsidR="00A7493F" w:rsidRDefault="00A7493F" w:rsidP="003866D2">
      <w:pPr>
        <w:ind w:left="720"/>
        <w:rPr>
          <w:rFonts w:ascii="Arial" w:hAnsi="Arial" w:cs="Arial"/>
        </w:rPr>
      </w:pPr>
    </w:p>
    <w:p w14:paraId="1BE64858" w14:textId="5202BD85" w:rsidR="003866D2" w:rsidRPr="004B4CEF" w:rsidRDefault="00A7493F" w:rsidP="003866D2">
      <w:pPr>
        <w:ind w:left="720"/>
        <w:rPr>
          <w:rFonts w:ascii="Arial" w:hAnsi="Arial" w:cs="Arial"/>
        </w:rPr>
      </w:pPr>
      <w:r>
        <w:rPr>
          <w:noProof/>
        </w:rPr>
        <w:drawing>
          <wp:anchor distT="0" distB="0" distL="114300" distR="114300" simplePos="0" relativeHeight="251661312" behindDoc="1" locked="0" layoutInCell="1" allowOverlap="1" wp14:anchorId="5B2C2E73" wp14:editId="07387558">
            <wp:simplePos x="0" y="0"/>
            <wp:positionH relativeFrom="column">
              <wp:posOffset>1407381</wp:posOffset>
            </wp:positionH>
            <wp:positionV relativeFrom="paragraph">
              <wp:posOffset>230560</wp:posOffset>
            </wp:positionV>
            <wp:extent cx="2611654" cy="3530379"/>
            <wp:effectExtent l="0" t="0" r="0" b="0"/>
            <wp:wrapNone/>
            <wp:docPr id="7842106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378" cy="3544876"/>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6C721DB9" w14:textId="77777777" w:rsidR="003866D2" w:rsidRDefault="003866D2" w:rsidP="003866D2">
      <w:pPr>
        <w:jc w:val="center"/>
        <w:rPr>
          <w:rFonts w:ascii="Arial" w:hAnsi="Arial" w:cs="Arial"/>
        </w:rPr>
      </w:pPr>
    </w:p>
    <w:p w14:paraId="70EB4687" w14:textId="77777777" w:rsidR="003866D2" w:rsidRDefault="003866D2" w:rsidP="003866D2">
      <w:pPr>
        <w:jc w:val="center"/>
        <w:rPr>
          <w:rFonts w:ascii="Arial" w:hAnsi="Arial" w:cs="Arial"/>
        </w:rPr>
      </w:pPr>
    </w:p>
    <w:p w14:paraId="0CFDA0DB" w14:textId="3A3C3B35" w:rsidR="003866D2" w:rsidRDefault="003866D2" w:rsidP="003866D2">
      <w:pPr>
        <w:jc w:val="center"/>
        <w:rPr>
          <w:rFonts w:ascii="Arial" w:hAnsi="Arial" w:cs="Arial"/>
        </w:rPr>
      </w:pPr>
    </w:p>
    <w:p w14:paraId="7910B61D" w14:textId="77777777" w:rsidR="003866D2" w:rsidRDefault="003866D2" w:rsidP="003866D2">
      <w:pPr>
        <w:jc w:val="center"/>
        <w:rPr>
          <w:rFonts w:ascii="Arial" w:hAnsi="Arial" w:cs="Arial"/>
        </w:rPr>
      </w:pPr>
    </w:p>
    <w:p w14:paraId="11277E75" w14:textId="77777777" w:rsidR="003866D2" w:rsidRDefault="003866D2" w:rsidP="003866D2">
      <w:pPr>
        <w:jc w:val="center"/>
        <w:rPr>
          <w:rFonts w:ascii="Arial" w:hAnsi="Arial" w:cs="Arial"/>
        </w:rPr>
      </w:pPr>
    </w:p>
    <w:p w14:paraId="332B152A" w14:textId="77777777" w:rsidR="003866D2" w:rsidRDefault="003866D2" w:rsidP="003866D2">
      <w:pPr>
        <w:jc w:val="center"/>
        <w:rPr>
          <w:rFonts w:ascii="Arial" w:hAnsi="Arial" w:cs="Arial"/>
        </w:rPr>
      </w:pPr>
    </w:p>
    <w:p w14:paraId="16D7AAC0" w14:textId="77777777" w:rsidR="003866D2" w:rsidRDefault="003866D2" w:rsidP="003866D2">
      <w:pPr>
        <w:jc w:val="center"/>
        <w:rPr>
          <w:rFonts w:ascii="Arial" w:hAnsi="Arial" w:cs="Arial"/>
        </w:rPr>
      </w:pPr>
    </w:p>
    <w:p w14:paraId="6ABE4DF5" w14:textId="77777777" w:rsidR="003866D2" w:rsidRDefault="003866D2" w:rsidP="003866D2">
      <w:pPr>
        <w:jc w:val="center"/>
        <w:rPr>
          <w:rFonts w:ascii="Arial" w:hAnsi="Arial" w:cs="Arial"/>
        </w:rPr>
      </w:pPr>
    </w:p>
    <w:p w14:paraId="57EB9786" w14:textId="3E4BC759" w:rsidR="003866D2" w:rsidRDefault="00A7493F" w:rsidP="00A7493F">
      <w:pPr>
        <w:tabs>
          <w:tab w:val="left" w:pos="5234"/>
        </w:tabs>
        <w:rPr>
          <w:rFonts w:ascii="Arial" w:hAnsi="Arial" w:cs="Arial"/>
        </w:rPr>
      </w:pPr>
      <w:r>
        <w:rPr>
          <w:rFonts w:ascii="Arial" w:hAnsi="Arial" w:cs="Arial"/>
        </w:rPr>
        <w:tab/>
      </w:r>
    </w:p>
    <w:p w14:paraId="0420CDF2" w14:textId="77777777" w:rsidR="003866D2" w:rsidRDefault="003866D2" w:rsidP="003866D2">
      <w:pPr>
        <w:jc w:val="center"/>
        <w:rPr>
          <w:rFonts w:ascii="Arial" w:hAnsi="Arial" w:cs="Arial"/>
        </w:rPr>
      </w:pPr>
    </w:p>
    <w:p w14:paraId="0B82867C" w14:textId="77777777" w:rsidR="003866D2" w:rsidRDefault="003866D2" w:rsidP="003866D2">
      <w:pPr>
        <w:rPr>
          <w:rFonts w:ascii="Arial" w:hAnsi="Arial" w:cs="Arial"/>
        </w:rPr>
      </w:pPr>
    </w:p>
    <w:p w14:paraId="40FAB9EC" w14:textId="77777777" w:rsidR="003866D2" w:rsidRPr="004B4CEF" w:rsidRDefault="003866D2" w:rsidP="003866D2">
      <w:pPr>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3866D2" w:rsidRPr="004B4CEF" w14:paraId="4315A974"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296E0609" w14:textId="77777777" w:rsidR="003866D2" w:rsidRPr="004B4CEF" w:rsidRDefault="003866D2" w:rsidP="003866D2">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lastRenderedPageBreak/>
              <w:t xml:space="preserve">Map   </w:t>
            </w:r>
          </w:p>
        </w:tc>
        <w:tc>
          <w:tcPr>
            <w:tcW w:w="1854" w:type="dxa"/>
          </w:tcPr>
          <w:p w14:paraId="7CEA4994" w14:textId="77777777" w:rsidR="003866D2" w:rsidRPr="004B4CEF" w:rsidRDefault="003866D2"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31129631" w14:textId="77777777" w:rsidR="003866D2" w:rsidRPr="004B4CEF" w:rsidRDefault="003866D2" w:rsidP="003866D2">
      <w:pPr>
        <w:jc w:val="center"/>
        <w:rPr>
          <w:rFonts w:ascii="Arial" w:hAnsi="Arial" w:cs="Arial"/>
          <w:noProof/>
        </w:rPr>
      </w:pPr>
    </w:p>
    <w:p w14:paraId="3118A17B" w14:textId="77777777" w:rsidR="003866D2" w:rsidRPr="004B4CEF" w:rsidRDefault="003866D2" w:rsidP="003866D2">
      <w:pPr>
        <w:jc w:val="center"/>
        <w:rPr>
          <w:rFonts w:ascii="Arial" w:hAnsi="Arial" w:cs="Arial"/>
          <w:noProof/>
          <w:color w:val="595959" w:themeColor="text1" w:themeTint="A6"/>
        </w:rPr>
      </w:pPr>
      <w:r>
        <w:rPr>
          <w:noProof/>
        </w:rPr>
        <w:drawing>
          <wp:anchor distT="0" distB="0" distL="114300" distR="114300" simplePos="0" relativeHeight="251659264" behindDoc="1" locked="0" layoutInCell="1" allowOverlap="1" wp14:anchorId="11FE99C8" wp14:editId="6F5E5955">
            <wp:simplePos x="0" y="0"/>
            <wp:positionH relativeFrom="column">
              <wp:posOffset>-637309</wp:posOffset>
            </wp:positionH>
            <wp:positionV relativeFrom="paragraph">
              <wp:posOffset>279862</wp:posOffset>
            </wp:positionV>
            <wp:extent cx="7105251" cy="4801870"/>
            <wp:effectExtent l="0" t="0" r="0" b="0"/>
            <wp:wrapNone/>
            <wp:docPr id="12804066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108674" cy="480418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F7B0B2" w14:textId="77777777" w:rsidR="003866D2" w:rsidRPr="004B4CEF" w:rsidRDefault="003866D2" w:rsidP="003866D2">
      <w:pPr>
        <w:jc w:val="center"/>
        <w:rPr>
          <w:rFonts w:ascii="Arial" w:hAnsi="Arial" w:cs="Arial"/>
          <w:noProof/>
        </w:rPr>
      </w:pPr>
    </w:p>
    <w:p w14:paraId="71425B4D" w14:textId="77777777" w:rsidR="003866D2" w:rsidRPr="004B4CEF" w:rsidRDefault="003866D2" w:rsidP="003866D2">
      <w:pPr>
        <w:jc w:val="center"/>
        <w:rPr>
          <w:rFonts w:ascii="Arial" w:hAnsi="Arial" w:cs="Arial"/>
          <w:noProof/>
        </w:rPr>
      </w:pPr>
    </w:p>
    <w:p w14:paraId="19B5937C" w14:textId="77777777" w:rsidR="003866D2" w:rsidRPr="004B4CEF" w:rsidRDefault="003866D2" w:rsidP="003866D2">
      <w:pPr>
        <w:jc w:val="center"/>
        <w:rPr>
          <w:rFonts w:ascii="Arial" w:hAnsi="Arial" w:cs="Arial"/>
          <w:noProof/>
        </w:rPr>
      </w:pPr>
    </w:p>
    <w:p w14:paraId="65E7AEEC" w14:textId="77777777" w:rsidR="003866D2" w:rsidRPr="004B4CEF" w:rsidRDefault="003866D2" w:rsidP="003866D2">
      <w:pPr>
        <w:jc w:val="center"/>
        <w:rPr>
          <w:rFonts w:ascii="Arial" w:hAnsi="Arial" w:cs="Arial"/>
          <w:noProof/>
        </w:rPr>
      </w:pPr>
    </w:p>
    <w:p w14:paraId="042E7A64" w14:textId="77777777" w:rsidR="003866D2" w:rsidRPr="004B4CEF" w:rsidRDefault="003866D2" w:rsidP="003866D2">
      <w:pPr>
        <w:jc w:val="center"/>
        <w:rPr>
          <w:rFonts w:ascii="Arial" w:hAnsi="Arial" w:cs="Arial"/>
          <w:noProof/>
        </w:rPr>
      </w:pPr>
    </w:p>
    <w:p w14:paraId="0619FBF7" w14:textId="77777777" w:rsidR="003866D2" w:rsidRPr="004B4CEF" w:rsidRDefault="003866D2" w:rsidP="003866D2">
      <w:pPr>
        <w:jc w:val="center"/>
        <w:rPr>
          <w:rFonts w:ascii="Arial" w:hAnsi="Arial" w:cs="Arial"/>
          <w:noProof/>
        </w:rPr>
      </w:pPr>
    </w:p>
    <w:p w14:paraId="2DE3D799" w14:textId="77777777" w:rsidR="003866D2" w:rsidRPr="004B4CEF" w:rsidRDefault="003866D2" w:rsidP="003866D2">
      <w:pPr>
        <w:jc w:val="center"/>
        <w:rPr>
          <w:rFonts w:ascii="Arial" w:hAnsi="Arial" w:cs="Arial"/>
          <w:noProof/>
        </w:rPr>
      </w:pPr>
    </w:p>
    <w:p w14:paraId="18D2CA26" w14:textId="77777777" w:rsidR="003866D2" w:rsidRPr="004B4CEF" w:rsidRDefault="003866D2" w:rsidP="003866D2">
      <w:pPr>
        <w:jc w:val="center"/>
        <w:rPr>
          <w:rFonts w:ascii="Arial" w:hAnsi="Arial" w:cs="Arial"/>
        </w:rPr>
      </w:pPr>
    </w:p>
    <w:p w14:paraId="69A1C4CE" w14:textId="77777777" w:rsidR="003866D2" w:rsidRPr="004B4CEF" w:rsidRDefault="003866D2" w:rsidP="003866D2">
      <w:pPr>
        <w:jc w:val="center"/>
        <w:rPr>
          <w:rFonts w:ascii="Arial" w:hAnsi="Arial" w:cs="Arial"/>
        </w:rPr>
      </w:pPr>
    </w:p>
    <w:p w14:paraId="7E080B18" w14:textId="77777777" w:rsidR="003866D2" w:rsidRPr="004B4CEF" w:rsidRDefault="003866D2" w:rsidP="003866D2">
      <w:pPr>
        <w:jc w:val="center"/>
        <w:rPr>
          <w:rFonts w:ascii="Arial" w:hAnsi="Arial" w:cs="Arial"/>
        </w:rPr>
      </w:pPr>
    </w:p>
    <w:p w14:paraId="159E8604" w14:textId="77777777" w:rsidR="003866D2" w:rsidRPr="004B4CEF" w:rsidRDefault="003866D2" w:rsidP="003866D2">
      <w:pPr>
        <w:jc w:val="center"/>
        <w:rPr>
          <w:rFonts w:ascii="Arial" w:hAnsi="Arial" w:cs="Arial"/>
        </w:rPr>
      </w:pPr>
    </w:p>
    <w:p w14:paraId="7D880950" w14:textId="77777777" w:rsidR="003866D2" w:rsidRPr="004B4CEF" w:rsidRDefault="003866D2" w:rsidP="003866D2">
      <w:pPr>
        <w:jc w:val="center"/>
        <w:rPr>
          <w:rFonts w:ascii="Arial" w:hAnsi="Arial" w:cs="Arial"/>
        </w:rPr>
      </w:pPr>
    </w:p>
    <w:p w14:paraId="66DA354D" w14:textId="77777777" w:rsidR="003866D2" w:rsidRPr="004B4CEF" w:rsidRDefault="003866D2" w:rsidP="003866D2">
      <w:pPr>
        <w:jc w:val="center"/>
        <w:rPr>
          <w:rFonts w:ascii="Arial" w:hAnsi="Arial" w:cs="Arial"/>
        </w:rPr>
      </w:pPr>
    </w:p>
    <w:p w14:paraId="5C3BB2E6" w14:textId="77777777" w:rsidR="003866D2" w:rsidRPr="004B4CEF" w:rsidRDefault="003866D2" w:rsidP="003866D2">
      <w:pPr>
        <w:jc w:val="center"/>
        <w:rPr>
          <w:rFonts w:ascii="Arial" w:hAnsi="Arial" w:cs="Arial"/>
        </w:rPr>
      </w:pPr>
    </w:p>
    <w:p w14:paraId="794AF8EB" w14:textId="77777777" w:rsidR="003866D2" w:rsidRPr="004B4CEF" w:rsidRDefault="003866D2" w:rsidP="003866D2">
      <w:pPr>
        <w:pStyle w:val="Heading2"/>
        <w:autoSpaceDE w:val="0"/>
        <w:autoSpaceDN w:val="0"/>
        <w:adjustRightInd w:val="0"/>
        <w:ind w:left="1429"/>
        <w:rPr>
          <w:rStyle w:val="Hyperlink"/>
          <w:rFonts w:ascii="Arial" w:hAnsi="Arial" w:cs="Arial"/>
          <w:color w:val="auto"/>
          <w:sz w:val="22"/>
          <w:szCs w:val="22"/>
        </w:rPr>
      </w:pPr>
    </w:p>
    <w:p w14:paraId="4C3C47A1" w14:textId="77777777" w:rsidR="003866D2" w:rsidRPr="004B4CEF" w:rsidRDefault="003866D2" w:rsidP="003866D2">
      <w:pPr>
        <w:rPr>
          <w:rFonts w:ascii="Arial" w:hAnsi="Arial" w:cs="Arial"/>
        </w:rPr>
      </w:pPr>
    </w:p>
    <w:p w14:paraId="3F94D9DC" w14:textId="77777777" w:rsidR="003866D2" w:rsidRPr="004B4CEF" w:rsidRDefault="003866D2" w:rsidP="003866D2">
      <w:pPr>
        <w:rPr>
          <w:rFonts w:ascii="Arial" w:hAnsi="Arial" w:cs="Arial"/>
        </w:rPr>
      </w:pPr>
    </w:p>
    <w:p w14:paraId="4C7695C0" w14:textId="77777777" w:rsidR="003866D2" w:rsidRPr="004B4CEF" w:rsidRDefault="003866D2" w:rsidP="003866D2">
      <w:pPr>
        <w:rPr>
          <w:rFonts w:ascii="Arial" w:hAnsi="Arial" w:cs="Arial"/>
        </w:rPr>
      </w:pPr>
    </w:p>
    <w:p w14:paraId="7C5BD5DE" w14:textId="77777777" w:rsidR="003866D2" w:rsidRPr="004B4CEF" w:rsidRDefault="003866D2" w:rsidP="003866D2">
      <w:pPr>
        <w:rPr>
          <w:rFonts w:ascii="Arial" w:hAnsi="Arial" w:cs="Arial"/>
        </w:rPr>
      </w:pPr>
    </w:p>
    <w:p w14:paraId="6A288DCC" w14:textId="77777777" w:rsidR="003866D2" w:rsidRPr="004B4CEF" w:rsidRDefault="003866D2" w:rsidP="003866D2">
      <w:pPr>
        <w:rPr>
          <w:rFonts w:ascii="Arial" w:hAnsi="Arial" w:cs="Arial"/>
        </w:rPr>
      </w:pPr>
    </w:p>
    <w:p w14:paraId="30D4B788" w14:textId="77777777" w:rsidR="003866D2" w:rsidRPr="004B4CEF" w:rsidRDefault="003866D2" w:rsidP="003866D2">
      <w:pPr>
        <w:rPr>
          <w:rFonts w:ascii="Arial" w:hAnsi="Arial" w:cs="Arial"/>
        </w:rPr>
      </w:pPr>
    </w:p>
    <w:p w14:paraId="6B91AFE0" w14:textId="77777777" w:rsidR="003866D2" w:rsidRPr="004B4CEF" w:rsidRDefault="003866D2" w:rsidP="003866D2">
      <w:pPr>
        <w:jc w:val="center"/>
        <w:rPr>
          <w:rFonts w:ascii="Arial" w:hAnsi="Arial" w:cs="Arial"/>
        </w:rPr>
      </w:pPr>
    </w:p>
    <w:p w14:paraId="4F150B8D" w14:textId="77777777" w:rsidR="003866D2" w:rsidRPr="004B4CEF" w:rsidRDefault="003866D2" w:rsidP="003866D2">
      <w:pPr>
        <w:rPr>
          <w:rFonts w:ascii="Arial" w:hAnsi="Arial" w:cs="Arial"/>
        </w:rPr>
      </w:pPr>
    </w:p>
    <w:sectPr w:rsidR="003866D2" w:rsidRPr="004B4CEF">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C6C38" w14:textId="77777777" w:rsidR="00965A49" w:rsidRDefault="00965A49" w:rsidP="003866D2">
      <w:pPr>
        <w:spacing w:after="0" w:line="240" w:lineRule="auto"/>
      </w:pPr>
      <w:r>
        <w:separator/>
      </w:r>
    </w:p>
  </w:endnote>
  <w:endnote w:type="continuationSeparator" w:id="0">
    <w:p w14:paraId="06D1A3C6" w14:textId="77777777" w:rsidR="00965A49" w:rsidRDefault="00965A49" w:rsidP="003866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Variable Small Light">
    <w:panose1 w:val="00000000000000000000"/>
    <w:charset w:val="00"/>
    <w:family w:val="auto"/>
    <w:pitch w:val="variable"/>
    <w:sig w:usb0="A00002FF" w:usb1="0000000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D33C3" w14:textId="5DDE6989" w:rsidR="003866D2" w:rsidRDefault="003866D2">
    <w:pPr>
      <w:pStyle w:val="Footer"/>
    </w:pPr>
    <w:r w:rsidRPr="00AF5DB4">
      <w:rPr>
        <w:rFonts w:ascii="Arial" w:hAnsi="Arial" w:cs="Arial"/>
        <w:noProof/>
      </w:rPr>
      <w:drawing>
        <wp:anchor distT="0" distB="0" distL="114300" distR="114300" simplePos="0" relativeHeight="251656192" behindDoc="1" locked="0" layoutInCell="1" allowOverlap="1" wp14:anchorId="048E6AC5" wp14:editId="3C91636C">
          <wp:simplePos x="0" y="0"/>
          <wp:positionH relativeFrom="page">
            <wp:posOffset>4883727</wp:posOffset>
          </wp:positionH>
          <wp:positionV relativeFrom="page">
            <wp:posOffset>9533948</wp:posOffset>
          </wp:positionV>
          <wp:extent cx="2672715" cy="1151890"/>
          <wp:effectExtent l="0" t="0" r="0" b="0"/>
          <wp:wrapTight wrapText="bothSides">
            <wp:wrapPolygon edited="0">
              <wp:start x="9699" y="2143"/>
              <wp:lineTo x="5850" y="3215"/>
              <wp:lineTo x="770" y="6430"/>
              <wp:lineTo x="770" y="21076"/>
              <wp:lineTo x="17551" y="21076"/>
              <wp:lineTo x="17705" y="5001"/>
              <wp:lineTo x="16627" y="3215"/>
              <wp:lineTo x="13702" y="2143"/>
              <wp:lineTo x="9699" y="2143"/>
            </wp:wrapPolygon>
          </wp:wrapTight>
          <wp:docPr id="95852475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a:noFill/>
                </pic:spPr>
              </pic:pic>
            </a:graphicData>
          </a:graphic>
        </wp:anchor>
      </w:drawing>
    </w:r>
  </w:p>
  <w:p w14:paraId="4B797C6C" w14:textId="77777777" w:rsidR="003866D2" w:rsidRDefault="003866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1C646" w14:textId="77777777" w:rsidR="00965A49" w:rsidRDefault="00965A49" w:rsidP="003866D2">
      <w:pPr>
        <w:spacing w:after="0" w:line="240" w:lineRule="auto"/>
      </w:pPr>
      <w:r>
        <w:separator/>
      </w:r>
    </w:p>
  </w:footnote>
  <w:footnote w:type="continuationSeparator" w:id="0">
    <w:p w14:paraId="0803C7D2" w14:textId="77777777" w:rsidR="00965A49" w:rsidRDefault="00965A49" w:rsidP="003866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967EC5"/>
    <w:multiLevelType w:val="hybridMultilevel"/>
    <w:tmpl w:val="22BCC8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DDB1CED"/>
    <w:multiLevelType w:val="hybridMultilevel"/>
    <w:tmpl w:val="77FC72CC"/>
    <w:lvl w:ilvl="0" w:tplc="63A2971C">
      <w:start w:val="1"/>
      <w:numFmt w:val="decimal"/>
      <w:lvlText w:val="%1."/>
      <w:lvlJc w:val="left"/>
      <w:pPr>
        <w:ind w:left="720" w:hanging="360"/>
      </w:pPr>
      <w:rPr>
        <w:rFonts w:hint="default"/>
        <w:color w:val="FFFFFF" w:themeColor="background1"/>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1343239">
    <w:abstractNumId w:val="0"/>
  </w:num>
  <w:num w:numId="2" w16cid:durableId="17076330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6D2"/>
    <w:rsid w:val="0000257A"/>
    <w:rsid w:val="001A06DF"/>
    <w:rsid w:val="001E5A04"/>
    <w:rsid w:val="001F71BC"/>
    <w:rsid w:val="003866D2"/>
    <w:rsid w:val="003E141B"/>
    <w:rsid w:val="004562EB"/>
    <w:rsid w:val="00496E1F"/>
    <w:rsid w:val="005212EB"/>
    <w:rsid w:val="00585E2B"/>
    <w:rsid w:val="006C5948"/>
    <w:rsid w:val="0075486D"/>
    <w:rsid w:val="00890998"/>
    <w:rsid w:val="00944455"/>
    <w:rsid w:val="00965A49"/>
    <w:rsid w:val="00A1341B"/>
    <w:rsid w:val="00A7493F"/>
    <w:rsid w:val="00AD44BA"/>
    <w:rsid w:val="00B15C4F"/>
    <w:rsid w:val="00BB66A6"/>
    <w:rsid w:val="00D455EF"/>
    <w:rsid w:val="00E3519E"/>
    <w:rsid w:val="00E95B9F"/>
    <w:rsid w:val="00FF40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6D1C4"/>
  <w15:chartTrackingRefBased/>
  <w15:docId w15:val="{F0D48F8A-60AD-4FEC-9026-EEE1B474F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6D2"/>
    <w:pPr>
      <w:spacing w:after="160" w:line="259" w:lineRule="auto"/>
    </w:pPr>
    <w:rPr>
      <w:rFonts w:eastAsiaTheme="minorEastAsia"/>
      <w:kern w:val="0"/>
    </w:rPr>
  </w:style>
  <w:style w:type="paragraph" w:styleId="Heading1">
    <w:name w:val="heading 1"/>
    <w:basedOn w:val="Normal"/>
    <w:next w:val="Normal"/>
    <w:link w:val="Heading1Char"/>
    <w:uiPriority w:val="9"/>
    <w:qFormat/>
    <w:rsid w:val="003866D2"/>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3866D2"/>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866D2"/>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866D2"/>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3866D2"/>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3866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66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66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66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2">
    <w:name w:val="Grid Table 4 Accent 2"/>
    <w:basedOn w:val="TableNormal"/>
    <w:uiPriority w:val="49"/>
    <w:rsid w:val="00A1341B"/>
    <w:pPr>
      <w:spacing w:after="0" w:line="240" w:lineRule="auto"/>
    </w:pPr>
    <w:rPr>
      <w:rFonts w:ascii="Arial" w:hAnsi="Arial"/>
    </w:rPr>
    <w:tblPr>
      <w:tblStyleRowBandSize w:val="1"/>
      <w:tblStyleColBandSize w:val="1"/>
      <w:tblBorders>
        <w:top w:val="single" w:sz="4" w:space="0" w:color="36854E"/>
        <w:left w:val="single" w:sz="4" w:space="0" w:color="36854E"/>
        <w:bottom w:val="single" w:sz="4" w:space="0" w:color="36854E"/>
        <w:right w:val="single" w:sz="4" w:space="0" w:color="36854E"/>
        <w:insideH w:val="single" w:sz="4" w:space="0" w:color="36854E"/>
        <w:insideV w:val="single" w:sz="4" w:space="0" w:color="36854E"/>
      </w:tblBorders>
    </w:tblPr>
    <w:tcPr>
      <w:shd w:val="clear" w:color="auto" w:fill="4273AF" w:themeFill="accent1" w:themeFillShade="E6"/>
    </w:tc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Heading1Char">
    <w:name w:val="Heading 1 Char"/>
    <w:basedOn w:val="DefaultParagraphFont"/>
    <w:link w:val="Heading1"/>
    <w:uiPriority w:val="9"/>
    <w:rsid w:val="003866D2"/>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3866D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866D2"/>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866D2"/>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3866D2"/>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3866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66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66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66D2"/>
    <w:rPr>
      <w:rFonts w:eastAsiaTheme="majorEastAsia" w:cstheme="majorBidi"/>
      <w:color w:val="272727" w:themeColor="text1" w:themeTint="D8"/>
    </w:rPr>
  </w:style>
  <w:style w:type="paragraph" w:styleId="Title">
    <w:name w:val="Title"/>
    <w:basedOn w:val="Normal"/>
    <w:next w:val="Normal"/>
    <w:link w:val="TitleChar"/>
    <w:uiPriority w:val="10"/>
    <w:qFormat/>
    <w:rsid w:val="003866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66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66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66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66D2"/>
    <w:pPr>
      <w:spacing w:before="160"/>
      <w:jc w:val="center"/>
    </w:pPr>
    <w:rPr>
      <w:i/>
      <w:iCs/>
      <w:color w:val="404040" w:themeColor="text1" w:themeTint="BF"/>
    </w:rPr>
  </w:style>
  <w:style w:type="character" w:customStyle="1" w:styleId="QuoteChar">
    <w:name w:val="Quote Char"/>
    <w:basedOn w:val="DefaultParagraphFont"/>
    <w:link w:val="Quote"/>
    <w:uiPriority w:val="29"/>
    <w:rsid w:val="003866D2"/>
    <w:rPr>
      <w:i/>
      <w:iCs/>
      <w:color w:val="404040" w:themeColor="text1" w:themeTint="BF"/>
    </w:rPr>
  </w:style>
  <w:style w:type="paragraph" w:styleId="ListParagraph">
    <w:name w:val="List Paragraph"/>
    <w:basedOn w:val="Normal"/>
    <w:uiPriority w:val="34"/>
    <w:qFormat/>
    <w:rsid w:val="003866D2"/>
    <w:pPr>
      <w:ind w:left="720"/>
      <w:contextualSpacing/>
    </w:pPr>
  </w:style>
  <w:style w:type="character" w:styleId="IntenseEmphasis">
    <w:name w:val="Intense Emphasis"/>
    <w:basedOn w:val="DefaultParagraphFont"/>
    <w:uiPriority w:val="21"/>
    <w:qFormat/>
    <w:rsid w:val="003866D2"/>
    <w:rPr>
      <w:i/>
      <w:iCs/>
      <w:color w:val="365F91" w:themeColor="accent1" w:themeShade="BF"/>
    </w:rPr>
  </w:style>
  <w:style w:type="paragraph" w:styleId="IntenseQuote">
    <w:name w:val="Intense Quote"/>
    <w:basedOn w:val="Normal"/>
    <w:next w:val="Normal"/>
    <w:link w:val="IntenseQuoteChar"/>
    <w:uiPriority w:val="30"/>
    <w:qFormat/>
    <w:rsid w:val="003866D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3866D2"/>
    <w:rPr>
      <w:i/>
      <w:iCs/>
      <w:color w:val="365F91" w:themeColor="accent1" w:themeShade="BF"/>
    </w:rPr>
  </w:style>
  <w:style w:type="character" w:styleId="IntenseReference">
    <w:name w:val="Intense Reference"/>
    <w:basedOn w:val="DefaultParagraphFont"/>
    <w:uiPriority w:val="32"/>
    <w:qFormat/>
    <w:rsid w:val="003866D2"/>
    <w:rPr>
      <w:b/>
      <w:bCs/>
      <w:smallCaps/>
      <w:color w:val="365F91" w:themeColor="accent1" w:themeShade="BF"/>
      <w:spacing w:val="5"/>
    </w:rPr>
  </w:style>
  <w:style w:type="character" w:styleId="Hyperlink">
    <w:name w:val="Hyperlink"/>
    <w:basedOn w:val="DefaultParagraphFont"/>
    <w:uiPriority w:val="99"/>
    <w:unhideWhenUsed/>
    <w:rsid w:val="003866D2"/>
    <w:rPr>
      <w:color w:val="0000FF"/>
      <w:u w:val="single"/>
    </w:rPr>
  </w:style>
  <w:style w:type="paragraph" w:styleId="NormalWeb">
    <w:name w:val="Normal (Web)"/>
    <w:basedOn w:val="Normal"/>
    <w:uiPriority w:val="99"/>
    <w:unhideWhenUsed/>
    <w:rsid w:val="003866D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3866D2"/>
    <w:pPr>
      <w:autoSpaceDE w:val="0"/>
      <w:autoSpaceDN w:val="0"/>
      <w:adjustRightInd w:val="0"/>
      <w:spacing w:after="0" w:line="240" w:lineRule="auto"/>
    </w:pPr>
    <w:rPr>
      <w:rFonts w:ascii="Segoe UI Variable Small Light" w:eastAsiaTheme="minorEastAsia" w:hAnsi="Segoe UI Variable Small Light" w:cs="Segoe UI Variable Small Light"/>
      <w:color w:val="000000"/>
      <w:kern w:val="0"/>
      <w:sz w:val="24"/>
      <w:szCs w:val="24"/>
    </w:rPr>
  </w:style>
  <w:style w:type="character" w:styleId="Strong">
    <w:name w:val="Strong"/>
    <w:basedOn w:val="DefaultParagraphFont"/>
    <w:uiPriority w:val="22"/>
    <w:qFormat/>
    <w:rsid w:val="003866D2"/>
    <w:rPr>
      <w:b/>
      <w:bCs/>
    </w:rPr>
  </w:style>
  <w:style w:type="table" w:customStyle="1" w:styleId="GridTable4-Accent11">
    <w:name w:val="Grid Table 4 - Accent 11"/>
    <w:basedOn w:val="TableNormal"/>
    <w:next w:val="GridTable4-Accent1"/>
    <w:uiPriority w:val="49"/>
    <w:rsid w:val="003866D2"/>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table" w:customStyle="1" w:styleId="GridTable4-Accent12">
    <w:name w:val="Grid Table 4 - Accent 12"/>
    <w:basedOn w:val="TableNormal"/>
    <w:next w:val="GridTable4-Accent1"/>
    <w:uiPriority w:val="49"/>
    <w:rsid w:val="003866D2"/>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paragraph" w:customStyle="1" w:styleId="Style1">
    <w:name w:val="Style1"/>
    <w:basedOn w:val="Normal"/>
    <w:link w:val="Style1Char"/>
    <w:qFormat/>
    <w:rsid w:val="003866D2"/>
    <w:rPr>
      <w:rFonts w:ascii="Arial" w:hAnsi="Arial" w:cs="Arial"/>
    </w:rPr>
  </w:style>
  <w:style w:type="character" w:customStyle="1" w:styleId="Style1Char">
    <w:name w:val="Style1 Char"/>
    <w:basedOn w:val="DefaultParagraphFont"/>
    <w:link w:val="Style1"/>
    <w:rsid w:val="003866D2"/>
    <w:rPr>
      <w:rFonts w:ascii="Arial" w:eastAsiaTheme="minorEastAsia" w:hAnsi="Arial" w:cs="Arial"/>
      <w:kern w:val="0"/>
    </w:rPr>
  </w:style>
  <w:style w:type="character" w:styleId="Emphasis">
    <w:name w:val="Emphasis"/>
    <w:qFormat/>
    <w:rsid w:val="003866D2"/>
    <w:rPr>
      <w:i/>
      <w:iCs/>
    </w:rPr>
  </w:style>
  <w:style w:type="table" w:styleId="GridTable4-Accent1">
    <w:name w:val="Grid Table 4 Accent 1"/>
    <w:basedOn w:val="TableNormal"/>
    <w:uiPriority w:val="49"/>
    <w:rsid w:val="003866D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Header">
    <w:name w:val="header"/>
    <w:basedOn w:val="Normal"/>
    <w:link w:val="HeaderChar"/>
    <w:uiPriority w:val="99"/>
    <w:unhideWhenUsed/>
    <w:rsid w:val="003866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66D2"/>
    <w:rPr>
      <w:rFonts w:eastAsiaTheme="minorEastAsia"/>
      <w:kern w:val="0"/>
    </w:rPr>
  </w:style>
  <w:style w:type="paragraph" w:styleId="Footer">
    <w:name w:val="footer"/>
    <w:basedOn w:val="Normal"/>
    <w:link w:val="FooterChar"/>
    <w:uiPriority w:val="99"/>
    <w:unhideWhenUsed/>
    <w:rsid w:val="003866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66D2"/>
    <w:rPr>
      <w:rFonts w:eastAsiaTheme="minorEastAsia"/>
      <w:kern w:val="0"/>
    </w:rPr>
  </w:style>
  <w:style w:type="character" w:styleId="UnresolvedMention">
    <w:name w:val="Unresolved Mention"/>
    <w:basedOn w:val="DefaultParagraphFont"/>
    <w:uiPriority w:val="99"/>
    <w:semiHidden/>
    <w:unhideWhenUsed/>
    <w:rsid w:val="008909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dinburgh.gov.uk/burials-cremations/cemeteries-burials-edinburgh."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cwgc.org/" TargetMode="External"/><Relationship Id="rId4" Type="http://schemas.openxmlformats.org/officeDocument/2006/relationships/webSettings" Target="webSettings.xml"/><Relationship Id="rId9" Type="http://schemas.openxmlformats.org/officeDocument/2006/relationships/hyperlink" Target="https://www.edinburgh.gov.uk/burials-cremations"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10</Pages>
  <Words>1153</Words>
  <Characters>6574</Characters>
  <Application>Microsoft Office Word</Application>
  <DocSecurity>0</DocSecurity>
  <Lines>54</Lines>
  <Paragraphs>15</Paragraphs>
  <ScaleCrop>false</ScaleCrop>
  <Company/>
  <LinksUpToDate>false</LinksUpToDate>
  <CharactersWithSpaces>7712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Gartland-Quinn</dc:creator>
  <cp:keywords/>
  <dc:description/>
  <cp:lastModifiedBy>Jane Matheson</cp:lastModifiedBy>
  <cp:revision>5</cp:revision>
  <dcterms:created xsi:type="dcterms:W3CDTF">2026-02-22T18:21:00Z</dcterms:created>
  <dcterms:modified xsi:type="dcterms:W3CDTF">2026-02-27T10:31:00Z</dcterms:modified>
</cp:coreProperties>
</file>