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0BD5" w14:textId="67B3FE97" w:rsidR="00312072" w:rsidRPr="004B4CEF" w:rsidRDefault="00312072" w:rsidP="00312072">
      <w:pPr>
        <w:jc w:val="right"/>
        <w:rPr>
          <w:rFonts w:ascii="Arial" w:hAnsi="Arial" w:cs="Arial"/>
          <w:b/>
          <w:bCs/>
          <w:color w:val="36854E"/>
        </w:rPr>
      </w:pPr>
      <w:r>
        <w:rPr>
          <w:noProof/>
        </w:rPr>
        <w:drawing>
          <wp:anchor distT="0" distB="0" distL="114300" distR="114300" simplePos="0" relativeHeight="251657728" behindDoc="1" locked="0" layoutInCell="1" allowOverlap="1" wp14:anchorId="060B5C9A" wp14:editId="6BEF142E">
            <wp:simplePos x="0" y="0"/>
            <wp:positionH relativeFrom="column">
              <wp:posOffset>-914400</wp:posOffset>
            </wp:positionH>
            <wp:positionV relativeFrom="paragraph">
              <wp:posOffset>-914401</wp:posOffset>
            </wp:positionV>
            <wp:extent cx="7549069" cy="10685189"/>
            <wp:effectExtent l="0" t="0" r="0" b="0"/>
            <wp:wrapNone/>
            <wp:docPr id="2140668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2035" cy="10717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3C052" w14:textId="77777777" w:rsidR="00312072" w:rsidRPr="004B4CEF" w:rsidRDefault="00312072" w:rsidP="00312072">
      <w:pPr>
        <w:jc w:val="right"/>
        <w:rPr>
          <w:rFonts w:ascii="Arial" w:hAnsi="Arial" w:cs="Arial"/>
          <w:b/>
          <w:bCs/>
          <w:color w:val="36854E"/>
        </w:rPr>
      </w:pPr>
    </w:p>
    <w:p w14:paraId="77E5F0BD" w14:textId="77777777" w:rsidR="00312072" w:rsidRPr="004B4CEF" w:rsidRDefault="00312072" w:rsidP="00312072">
      <w:pPr>
        <w:jc w:val="right"/>
        <w:rPr>
          <w:rFonts w:ascii="Arial" w:hAnsi="Arial" w:cs="Arial"/>
          <w:b/>
          <w:bCs/>
          <w:color w:val="36854E"/>
        </w:rPr>
      </w:pPr>
    </w:p>
    <w:p w14:paraId="4B517287" w14:textId="77777777" w:rsidR="00312072" w:rsidRPr="004B4CEF" w:rsidRDefault="00312072" w:rsidP="00312072">
      <w:pPr>
        <w:jc w:val="right"/>
        <w:rPr>
          <w:rFonts w:ascii="Arial" w:hAnsi="Arial" w:cs="Arial"/>
          <w:b/>
          <w:bCs/>
          <w:color w:val="36854E"/>
        </w:rPr>
      </w:pPr>
    </w:p>
    <w:p w14:paraId="0EA3863A" w14:textId="77777777" w:rsidR="00312072" w:rsidRPr="004B4CEF" w:rsidRDefault="00312072" w:rsidP="00312072">
      <w:pPr>
        <w:jc w:val="right"/>
        <w:rPr>
          <w:rFonts w:ascii="Arial" w:hAnsi="Arial" w:cs="Arial"/>
          <w:b/>
          <w:bCs/>
          <w:color w:val="36854E"/>
        </w:rPr>
      </w:pPr>
    </w:p>
    <w:p w14:paraId="3261291A" w14:textId="77777777" w:rsidR="00312072" w:rsidRPr="004B4CEF" w:rsidRDefault="00312072" w:rsidP="00312072">
      <w:pPr>
        <w:jc w:val="right"/>
        <w:rPr>
          <w:rFonts w:ascii="Arial" w:hAnsi="Arial" w:cs="Arial"/>
          <w:b/>
          <w:bCs/>
          <w:color w:val="36854E"/>
        </w:rPr>
      </w:pPr>
    </w:p>
    <w:p w14:paraId="54728F9A" w14:textId="77777777" w:rsidR="00312072" w:rsidRPr="004B4CEF" w:rsidRDefault="00312072" w:rsidP="00312072">
      <w:pPr>
        <w:jc w:val="right"/>
        <w:rPr>
          <w:rFonts w:ascii="Arial" w:hAnsi="Arial" w:cs="Arial"/>
          <w:b/>
          <w:bCs/>
          <w:color w:val="36854E"/>
        </w:rPr>
      </w:pPr>
    </w:p>
    <w:p w14:paraId="49FBF9E3" w14:textId="77777777" w:rsidR="00312072" w:rsidRPr="004B4CEF" w:rsidRDefault="00312072" w:rsidP="00312072">
      <w:pPr>
        <w:jc w:val="right"/>
        <w:rPr>
          <w:rFonts w:ascii="Arial" w:hAnsi="Arial" w:cs="Arial"/>
          <w:b/>
          <w:bCs/>
          <w:color w:val="36854E"/>
        </w:rPr>
      </w:pPr>
    </w:p>
    <w:p w14:paraId="62AE455E" w14:textId="77777777" w:rsidR="00312072" w:rsidRPr="004B4CEF" w:rsidRDefault="00312072" w:rsidP="00312072">
      <w:pPr>
        <w:jc w:val="right"/>
        <w:rPr>
          <w:rFonts w:ascii="Arial" w:hAnsi="Arial" w:cs="Arial"/>
          <w:b/>
          <w:bCs/>
          <w:color w:val="36854E"/>
        </w:rPr>
      </w:pPr>
    </w:p>
    <w:p w14:paraId="52A80110" w14:textId="77777777" w:rsidR="00312072" w:rsidRPr="004B4CEF" w:rsidRDefault="00312072" w:rsidP="00312072">
      <w:pPr>
        <w:jc w:val="right"/>
        <w:rPr>
          <w:rFonts w:ascii="Arial" w:hAnsi="Arial" w:cs="Arial"/>
          <w:b/>
          <w:bCs/>
          <w:color w:val="36854E"/>
        </w:rPr>
      </w:pPr>
    </w:p>
    <w:p w14:paraId="123D9B75" w14:textId="77777777" w:rsidR="00312072" w:rsidRPr="004B4CEF" w:rsidRDefault="00312072" w:rsidP="00312072">
      <w:pPr>
        <w:jc w:val="right"/>
        <w:rPr>
          <w:rFonts w:ascii="Arial" w:hAnsi="Arial" w:cs="Arial"/>
          <w:b/>
          <w:bCs/>
          <w:color w:val="36854E"/>
        </w:rPr>
      </w:pPr>
    </w:p>
    <w:p w14:paraId="60818668" w14:textId="77777777" w:rsidR="00312072" w:rsidRPr="004B4CEF" w:rsidRDefault="00312072" w:rsidP="00312072">
      <w:pPr>
        <w:jc w:val="right"/>
        <w:rPr>
          <w:rFonts w:ascii="Arial" w:hAnsi="Arial" w:cs="Arial"/>
          <w:b/>
          <w:bCs/>
          <w:color w:val="36854E"/>
        </w:rPr>
      </w:pPr>
    </w:p>
    <w:p w14:paraId="640E38BE" w14:textId="77777777" w:rsidR="00312072" w:rsidRPr="004B4CEF" w:rsidRDefault="00312072" w:rsidP="00312072">
      <w:pPr>
        <w:jc w:val="right"/>
        <w:rPr>
          <w:rFonts w:ascii="Arial" w:hAnsi="Arial" w:cs="Arial"/>
          <w:b/>
          <w:bCs/>
          <w:color w:val="36854E"/>
        </w:rPr>
      </w:pPr>
    </w:p>
    <w:p w14:paraId="10A3BF9F" w14:textId="77777777" w:rsidR="00312072" w:rsidRPr="004B4CEF" w:rsidRDefault="00312072" w:rsidP="00312072">
      <w:pPr>
        <w:rPr>
          <w:rFonts w:ascii="Arial" w:hAnsi="Arial" w:cs="Arial"/>
          <w:b/>
          <w:bCs/>
          <w:color w:val="FFFFFF" w:themeColor="background1"/>
          <w:shd w:val="clear" w:color="auto" w:fill="36854E"/>
        </w:rPr>
      </w:pPr>
    </w:p>
    <w:p w14:paraId="74FAEE21" w14:textId="77777777" w:rsidR="00312072" w:rsidRDefault="00312072" w:rsidP="00312072">
      <w:pPr>
        <w:rPr>
          <w:rFonts w:ascii="Arial" w:hAnsi="Arial" w:cs="Arial"/>
          <w:b/>
          <w:bCs/>
          <w:color w:val="FFFFFF" w:themeColor="background1"/>
          <w:shd w:val="clear" w:color="auto" w:fill="36854E"/>
        </w:rPr>
      </w:pPr>
    </w:p>
    <w:p w14:paraId="598E711B" w14:textId="77777777" w:rsidR="00312072" w:rsidRDefault="00312072" w:rsidP="00312072">
      <w:pPr>
        <w:rPr>
          <w:rFonts w:ascii="Arial" w:hAnsi="Arial" w:cs="Arial"/>
          <w:b/>
          <w:bCs/>
          <w:color w:val="FFFFFF" w:themeColor="background1"/>
          <w:shd w:val="clear" w:color="auto" w:fill="36854E"/>
        </w:rPr>
      </w:pPr>
    </w:p>
    <w:p w14:paraId="4896023C" w14:textId="77777777" w:rsidR="00312072" w:rsidRDefault="00312072" w:rsidP="00312072">
      <w:pPr>
        <w:rPr>
          <w:rFonts w:ascii="Arial" w:hAnsi="Arial" w:cs="Arial"/>
          <w:b/>
          <w:bCs/>
          <w:color w:val="FFFFFF" w:themeColor="background1"/>
          <w:shd w:val="clear" w:color="auto" w:fill="36854E"/>
        </w:rPr>
      </w:pPr>
    </w:p>
    <w:p w14:paraId="3DE08114" w14:textId="77777777" w:rsidR="00312072" w:rsidRDefault="00312072" w:rsidP="00312072">
      <w:pPr>
        <w:rPr>
          <w:rFonts w:ascii="Arial" w:hAnsi="Arial" w:cs="Arial"/>
          <w:b/>
          <w:bCs/>
          <w:color w:val="FFFFFF" w:themeColor="background1"/>
          <w:shd w:val="clear" w:color="auto" w:fill="36854E"/>
        </w:rPr>
      </w:pPr>
    </w:p>
    <w:p w14:paraId="68C4A877" w14:textId="77777777" w:rsidR="00312072" w:rsidRDefault="00312072" w:rsidP="00312072">
      <w:pPr>
        <w:rPr>
          <w:rFonts w:ascii="Arial" w:hAnsi="Arial" w:cs="Arial"/>
          <w:b/>
          <w:bCs/>
          <w:color w:val="FFFFFF" w:themeColor="background1"/>
          <w:shd w:val="clear" w:color="auto" w:fill="36854E"/>
        </w:rPr>
      </w:pPr>
    </w:p>
    <w:p w14:paraId="5B7FD304" w14:textId="7D600530" w:rsidR="00312072" w:rsidRDefault="00312072" w:rsidP="00312072">
      <w:pPr>
        <w:rPr>
          <w:rFonts w:ascii="Arial" w:hAnsi="Arial" w:cs="Arial"/>
          <w:b/>
          <w:bCs/>
          <w:color w:val="FFFFFF" w:themeColor="background1"/>
          <w:shd w:val="clear" w:color="auto" w:fill="36854E"/>
        </w:rPr>
      </w:pPr>
    </w:p>
    <w:p w14:paraId="51CF2EF9" w14:textId="77777777" w:rsidR="00312072" w:rsidRDefault="00312072" w:rsidP="00312072">
      <w:pPr>
        <w:rPr>
          <w:rFonts w:ascii="Arial" w:hAnsi="Arial" w:cs="Arial"/>
          <w:b/>
          <w:bCs/>
          <w:color w:val="FFFFFF" w:themeColor="background1"/>
          <w:shd w:val="clear" w:color="auto" w:fill="36854E"/>
        </w:rPr>
      </w:pPr>
    </w:p>
    <w:p w14:paraId="1449DD3A" w14:textId="77777777" w:rsidR="00312072" w:rsidRDefault="00312072" w:rsidP="00312072">
      <w:pPr>
        <w:rPr>
          <w:rFonts w:ascii="Arial" w:hAnsi="Arial" w:cs="Arial"/>
          <w:b/>
          <w:bCs/>
          <w:color w:val="FFFFFF" w:themeColor="background1"/>
          <w:shd w:val="clear" w:color="auto" w:fill="36854E"/>
        </w:rPr>
      </w:pPr>
    </w:p>
    <w:p w14:paraId="70B8BA95" w14:textId="77777777" w:rsidR="00312072" w:rsidRDefault="00312072" w:rsidP="00312072">
      <w:pPr>
        <w:rPr>
          <w:rFonts w:ascii="Arial" w:hAnsi="Arial" w:cs="Arial"/>
          <w:b/>
          <w:bCs/>
          <w:color w:val="FFFFFF" w:themeColor="background1"/>
          <w:shd w:val="clear" w:color="auto" w:fill="36854E"/>
        </w:rPr>
      </w:pPr>
    </w:p>
    <w:p w14:paraId="79DACF06" w14:textId="77777777" w:rsidR="00312072" w:rsidRDefault="00312072" w:rsidP="00312072">
      <w:pPr>
        <w:rPr>
          <w:rFonts w:ascii="Arial" w:hAnsi="Arial" w:cs="Arial"/>
          <w:b/>
          <w:bCs/>
          <w:color w:val="FFFFFF" w:themeColor="background1"/>
          <w:shd w:val="clear" w:color="auto" w:fill="36854E"/>
        </w:rPr>
      </w:pPr>
    </w:p>
    <w:p w14:paraId="5A4524C5" w14:textId="77777777" w:rsidR="00312072" w:rsidRDefault="00312072" w:rsidP="00312072">
      <w:pPr>
        <w:rPr>
          <w:rFonts w:ascii="Arial" w:hAnsi="Arial" w:cs="Arial"/>
          <w:b/>
          <w:bCs/>
          <w:color w:val="FFFFFF" w:themeColor="background1"/>
          <w:shd w:val="clear" w:color="auto" w:fill="36854E"/>
        </w:rPr>
      </w:pPr>
    </w:p>
    <w:p w14:paraId="29A082B1" w14:textId="77777777" w:rsidR="00312072" w:rsidRDefault="00312072" w:rsidP="00312072">
      <w:pPr>
        <w:rPr>
          <w:rFonts w:ascii="Arial" w:hAnsi="Arial" w:cs="Arial"/>
          <w:b/>
          <w:bCs/>
          <w:color w:val="FFFFFF" w:themeColor="background1"/>
          <w:sz w:val="44"/>
          <w:szCs w:val="44"/>
          <w:shd w:val="clear" w:color="auto" w:fill="36854E"/>
        </w:rPr>
      </w:pPr>
    </w:p>
    <w:p w14:paraId="0DC29413" w14:textId="77777777" w:rsidR="00312072" w:rsidRDefault="00312072" w:rsidP="00312072">
      <w:pPr>
        <w:rPr>
          <w:rFonts w:ascii="Arial" w:hAnsi="Arial" w:cs="Arial"/>
          <w:b/>
          <w:bCs/>
          <w:color w:val="FFFFFF" w:themeColor="background1"/>
          <w:sz w:val="44"/>
          <w:szCs w:val="44"/>
          <w:shd w:val="clear" w:color="auto" w:fill="36854E"/>
        </w:rPr>
      </w:pPr>
    </w:p>
    <w:p w14:paraId="7CB75339" w14:textId="73D5548B" w:rsidR="00312072" w:rsidRPr="004B4CEF" w:rsidRDefault="00312072" w:rsidP="00312072">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4656" behindDoc="1" locked="0" layoutInCell="1" allowOverlap="1" wp14:anchorId="011B82BA" wp14:editId="7EFE9977">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ROSEBANK</w:t>
      </w:r>
      <w:r w:rsidRPr="004B4CEF">
        <w:rPr>
          <w:rFonts w:ascii="Arial" w:hAnsi="Arial" w:cs="Arial"/>
          <w:b/>
          <w:bCs/>
          <w:color w:val="FFFFFF" w:themeColor="background1"/>
          <w:sz w:val="44"/>
          <w:szCs w:val="44"/>
          <w:shd w:val="clear" w:color="auto" w:fill="36854E"/>
        </w:rPr>
        <w:t xml:space="preserve"> CEMETERY</w:t>
      </w:r>
    </w:p>
    <w:p w14:paraId="2000A5FF" w14:textId="77777777" w:rsidR="00312072" w:rsidRDefault="00312072" w:rsidP="00312072">
      <w:pPr>
        <w:rPr>
          <w:rFonts w:ascii="Arial" w:hAnsi="Arial" w:cs="Arial"/>
        </w:rPr>
      </w:pPr>
    </w:p>
    <w:p w14:paraId="53ECFDE1" w14:textId="77777777" w:rsidR="00312072" w:rsidRPr="004B4CEF" w:rsidRDefault="00312072" w:rsidP="00312072">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5680" behindDoc="0" locked="0" layoutInCell="1" allowOverlap="1" wp14:anchorId="23E51B67" wp14:editId="647F3419">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5D47D33" w14:textId="77777777" w:rsidR="00312072" w:rsidRPr="004B4CEF" w:rsidRDefault="00312072" w:rsidP="00312072">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617450" w:rsidRPr="00A035E0" w14:paraId="2E46BC19" w14:textId="77777777" w:rsidTr="00A93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E583E5F" w14:textId="77777777" w:rsidR="00617450" w:rsidRPr="00A035E0" w:rsidRDefault="00617450" w:rsidP="00A93D1E">
            <w:pPr>
              <w:rPr>
                <w:rFonts w:cs="Arial"/>
                <w:color w:val="FFFFFF" w:themeColor="background1"/>
                <w:szCs w:val="22"/>
              </w:rPr>
            </w:pPr>
            <w:r>
              <w:rPr>
                <w:rFonts w:cs="Arial"/>
                <w:color w:val="FFFFFF" w:themeColor="background1"/>
                <w:szCs w:val="22"/>
              </w:rPr>
              <w:t>Version</w:t>
            </w:r>
          </w:p>
        </w:tc>
        <w:tc>
          <w:tcPr>
            <w:tcW w:w="2470" w:type="dxa"/>
          </w:tcPr>
          <w:p w14:paraId="1A5DC903" w14:textId="77777777" w:rsidR="00617450" w:rsidRPr="00A035E0" w:rsidRDefault="00617450"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1AF52D5E" w14:textId="77777777" w:rsidR="00617450" w:rsidRPr="00A035E0" w:rsidRDefault="00617450"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4ADA283E" w14:textId="77777777" w:rsidR="00617450" w:rsidRPr="00A035E0" w:rsidRDefault="00617450"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617450" w:rsidRPr="00A035E0" w14:paraId="4376B574"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AAAE24C" w14:textId="4BD291AE" w:rsidR="00617450" w:rsidRPr="00A035E0" w:rsidRDefault="00B051CC" w:rsidP="00A93D1E">
            <w:pPr>
              <w:rPr>
                <w:rFonts w:cs="Arial"/>
                <w:szCs w:val="22"/>
              </w:rPr>
            </w:pPr>
            <w:bookmarkStart w:id="0" w:name="_Hlk167703400"/>
            <w:r>
              <w:rPr>
                <w:rFonts w:cs="Arial"/>
                <w:szCs w:val="22"/>
              </w:rPr>
              <w:t xml:space="preserve">V1.1 </w:t>
            </w:r>
          </w:p>
        </w:tc>
        <w:tc>
          <w:tcPr>
            <w:tcW w:w="2470" w:type="dxa"/>
          </w:tcPr>
          <w:p w14:paraId="38B867EF" w14:textId="3EBDAD3B" w:rsidR="00617450" w:rsidRPr="00A035E0" w:rsidRDefault="00B051CC"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15780C00" w14:textId="59A91CCF" w:rsidR="00617450" w:rsidRPr="00A035E0" w:rsidRDefault="00B051CC"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39711D1D" w14:textId="5D329DA7" w:rsidR="00617450" w:rsidRPr="00A035E0" w:rsidRDefault="00B051CC"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617450" w:rsidRPr="00A035E0" w14:paraId="67934745"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3C1C0DC4" w14:textId="77777777" w:rsidR="00617450" w:rsidRPr="00A035E0" w:rsidRDefault="00617450" w:rsidP="00A93D1E">
            <w:pPr>
              <w:rPr>
                <w:rFonts w:cs="Arial"/>
                <w:szCs w:val="22"/>
              </w:rPr>
            </w:pPr>
          </w:p>
        </w:tc>
        <w:tc>
          <w:tcPr>
            <w:tcW w:w="2470" w:type="dxa"/>
          </w:tcPr>
          <w:p w14:paraId="1B48DDE4" w14:textId="77777777" w:rsidR="00617450" w:rsidRPr="00A035E0" w:rsidRDefault="00617450"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55752475" w14:textId="77777777" w:rsidR="00617450" w:rsidRPr="00A035E0" w:rsidRDefault="0061745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A0471ED" w14:textId="77777777" w:rsidR="00617450" w:rsidRPr="00A035E0" w:rsidRDefault="00617450"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617450" w:rsidRPr="00A035E0" w14:paraId="0459CDBB"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822086C" w14:textId="77777777" w:rsidR="00617450" w:rsidRPr="00A035E0" w:rsidRDefault="00617450" w:rsidP="00A93D1E">
            <w:pPr>
              <w:rPr>
                <w:rFonts w:cs="Arial"/>
                <w:szCs w:val="22"/>
              </w:rPr>
            </w:pPr>
          </w:p>
        </w:tc>
        <w:tc>
          <w:tcPr>
            <w:tcW w:w="2470" w:type="dxa"/>
          </w:tcPr>
          <w:p w14:paraId="6CA9CF5A" w14:textId="77777777" w:rsidR="00617450" w:rsidRPr="00A035E0" w:rsidRDefault="00617450"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4984B1C5" w14:textId="77777777" w:rsidR="00617450" w:rsidRPr="00A035E0" w:rsidRDefault="00617450"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02A4B8FF" w14:textId="77777777" w:rsidR="00617450" w:rsidRPr="00A035E0" w:rsidRDefault="00617450"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617450" w:rsidRPr="00A035E0" w14:paraId="15BD7890"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0436302B" w14:textId="77777777" w:rsidR="00617450" w:rsidRPr="00A035E0" w:rsidRDefault="00617450" w:rsidP="00A93D1E">
            <w:pPr>
              <w:rPr>
                <w:rFonts w:cs="Arial"/>
                <w:szCs w:val="22"/>
              </w:rPr>
            </w:pPr>
          </w:p>
        </w:tc>
        <w:tc>
          <w:tcPr>
            <w:tcW w:w="2470" w:type="dxa"/>
          </w:tcPr>
          <w:p w14:paraId="2DE292B1" w14:textId="77777777" w:rsidR="00617450" w:rsidRPr="00A035E0" w:rsidRDefault="0061745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682259E8" w14:textId="77777777" w:rsidR="00617450" w:rsidRPr="00A035E0" w:rsidRDefault="0061745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8E008C7" w14:textId="77777777" w:rsidR="00617450" w:rsidRPr="00A035E0" w:rsidRDefault="00617450"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1F2BDD4B" w14:textId="77777777" w:rsidR="00312072" w:rsidRPr="004B4CEF" w:rsidRDefault="00312072" w:rsidP="00312072">
      <w:pPr>
        <w:rPr>
          <w:rFonts w:ascii="Arial" w:hAnsi="Arial" w:cs="Arial"/>
          <w:b/>
          <w:color w:val="36854E"/>
        </w:rPr>
      </w:pPr>
    </w:p>
    <w:p w14:paraId="70D550B9" w14:textId="48F53754" w:rsidR="00312072" w:rsidRPr="004B4CEF" w:rsidRDefault="00312072" w:rsidP="00312072">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4286B82D" w14:textId="4C45B570" w:rsidR="00312072" w:rsidRPr="004B4CEF" w:rsidRDefault="00312072" w:rsidP="00312072">
      <w:pPr>
        <w:rPr>
          <w:rFonts w:ascii="Arial" w:hAnsi="Arial" w:cs="Arial"/>
        </w:rPr>
      </w:pPr>
      <w:r w:rsidRPr="004B4CEF">
        <w:rPr>
          <w:rFonts w:ascii="Arial" w:hAnsi="Arial" w:cs="Arial"/>
        </w:rPr>
        <w:t xml:space="preserve">This document can be viewed by the public during office hours or </w:t>
      </w:r>
      <w:hyperlink r:id="rId9" w:history="1">
        <w:r w:rsidRPr="00B051CC">
          <w:rPr>
            <w:rStyle w:val="Hyperlink"/>
            <w:rFonts w:ascii="Arial" w:hAnsi="Arial" w:cs="Arial"/>
          </w:rPr>
          <w:t>online</w:t>
        </w:r>
      </w:hyperlink>
      <w:r w:rsidRPr="004B4CEF">
        <w:rPr>
          <w:rFonts w:ascii="Arial" w:hAnsi="Arial" w:cs="Arial"/>
        </w:rPr>
        <w:t xml:space="preserve">.  </w:t>
      </w:r>
    </w:p>
    <w:p w14:paraId="455470A3" w14:textId="77777777" w:rsidR="00312072" w:rsidRPr="004B4CEF" w:rsidRDefault="00312072" w:rsidP="00312072">
      <w:pPr>
        <w:rPr>
          <w:rFonts w:ascii="Arial" w:hAnsi="Arial" w:cs="Arial"/>
        </w:rPr>
      </w:pPr>
    </w:p>
    <w:p w14:paraId="5371F255" w14:textId="77777777" w:rsidR="00312072" w:rsidRPr="004B4CEF" w:rsidRDefault="00312072" w:rsidP="00312072">
      <w:pPr>
        <w:rPr>
          <w:rFonts w:ascii="Arial" w:hAnsi="Arial" w:cs="Arial"/>
        </w:rPr>
      </w:pPr>
    </w:p>
    <w:p w14:paraId="556A8DE8" w14:textId="77777777" w:rsidR="00312072" w:rsidRPr="004B4CEF" w:rsidRDefault="00312072" w:rsidP="00312072">
      <w:pPr>
        <w:rPr>
          <w:rFonts w:ascii="Arial" w:hAnsi="Arial" w:cs="Arial"/>
        </w:rPr>
      </w:pPr>
    </w:p>
    <w:p w14:paraId="73D2CDC0" w14:textId="77777777" w:rsidR="00312072" w:rsidRPr="004B4CEF" w:rsidRDefault="00312072" w:rsidP="00312072">
      <w:pPr>
        <w:rPr>
          <w:rFonts w:ascii="Arial" w:hAnsi="Arial" w:cs="Arial"/>
        </w:rPr>
      </w:pPr>
    </w:p>
    <w:p w14:paraId="792C4219" w14:textId="77777777" w:rsidR="00312072" w:rsidRPr="004B4CEF" w:rsidRDefault="00312072" w:rsidP="00312072">
      <w:pPr>
        <w:rPr>
          <w:rFonts w:ascii="Arial" w:hAnsi="Arial" w:cs="Arial"/>
        </w:rPr>
      </w:pPr>
    </w:p>
    <w:p w14:paraId="31F0A2F5" w14:textId="77777777" w:rsidR="00312072" w:rsidRPr="004B4CEF" w:rsidRDefault="00312072" w:rsidP="00312072">
      <w:pPr>
        <w:rPr>
          <w:rFonts w:ascii="Arial" w:hAnsi="Arial" w:cs="Arial"/>
        </w:rPr>
      </w:pPr>
    </w:p>
    <w:p w14:paraId="77A85DCD" w14:textId="77777777" w:rsidR="00312072" w:rsidRPr="004B4CEF" w:rsidRDefault="00312072" w:rsidP="00312072">
      <w:pPr>
        <w:rPr>
          <w:rFonts w:ascii="Arial" w:hAnsi="Arial" w:cs="Arial"/>
        </w:rPr>
      </w:pPr>
    </w:p>
    <w:p w14:paraId="112388A5" w14:textId="77777777" w:rsidR="00312072" w:rsidRPr="004B4CEF" w:rsidRDefault="00312072" w:rsidP="00312072">
      <w:pPr>
        <w:rPr>
          <w:rFonts w:ascii="Arial" w:hAnsi="Arial" w:cs="Arial"/>
        </w:rPr>
      </w:pPr>
    </w:p>
    <w:p w14:paraId="1B3DEF7F" w14:textId="77777777" w:rsidR="00312072" w:rsidRPr="004B4CEF" w:rsidRDefault="00312072" w:rsidP="00312072">
      <w:pPr>
        <w:rPr>
          <w:rFonts w:ascii="Arial" w:hAnsi="Arial" w:cs="Arial"/>
        </w:rPr>
      </w:pPr>
    </w:p>
    <w:p w14:paraId="32198E8A" w14:textId="77777777" w:rsidR="00312072" w:rsidRPr="004B4CEF" w:rsidRDefault="00312072" w:rsidP="00312072">
      <w:pPr>
        <w:rPr>
          <w:rFonts w:ascii="Arial" w:hAnsi="Arial" w:cs="Arial"/>
        </w:rPr>
      </w:pPr>
    </w:p>
    <w:p w14:paraId="197E0ED7" w14:textId="77777777" w:rsidR="00312072" w:rsidRPr="004B4CEF" w:rsidRDefault="00312072" w:rsidP="00312072">
      <w:pPr>
        <w:rPr>
          <w:rFonts w:ascii="Arial" w:hAnsi="Arial" w:cs="Arial"/>
        </w:rPr>
      </w:pPr>
    </w:p>
    <w:p w14:paraId="140C0541" w14:textId="77777777" w:rsidR="00312072" w:rsidRPr="004B4CEF" w:rsidRDefault="00312072" w:rsidP="00312072">
      <w:pPr>
        <w:rPr>
          <w:rFonts w:ascii="Arial" w:hAnsi="Arial" w:cs="Arial"/>
        </w:rPr>
      </w:pPr>
    </w:p>
    <w:p w14:paraId="2C325C77" w14:textId="77777777" w:rsidR="00312072" w:rsidRPr="004B4CEF" w:rsidRDefault="00312072" w:rsidP="00312072">
      <w:pPr>
        <w:rPr>
          <w:rFonts w:ascii="Arial" w:hAnsi="Arial" w:cs="Arial"/>
        </w:rPr>
      </w:pPr>
    </w:p>
    <w:p w14:paraId="23121082" w14:textId="77777777" w:rsidR="00312072" w:rsidRPr="004B4CEF" w:rsidRDefault="00312072" w:rsidP="00312072">
      <w:pPr>
        <w:tabs>
          <w:tab w:val="left" w:pos="5450"/>
        </w:tabs>
        <w:rPr>
          <w:rFonts w:ascii="Arial" w:hAnsi="Arial" w:cs="Arial"/>
        </w:rPr>
      </w:pPr>
      <w:r w:rsidRPr="004B4CEF">
        <w:rPr>
          <w:rFonts w:ascii="Arial" w:hAnsi="Arial" w:cs="Arial"/>
        </w:rPr>
        <w:tab/>
      </w:r>
    </w:p>
    <w:p w14:paraId="07100573" w14:textId="77777777" w:rsidR="00312072" w:rsidRPr="004B4CEF" w:rsidRDefault="00312072" w:rsidP="00312072">
      <w:pPr>
        <w:rPr>
          <w:rFonts w:ascii="Arial" w:hAnsi="Arial" w:cs="Arial"/>
        </w:rPr>
      </w:pPr>
      <w:r w:rsidRPr="004B4CEF">
        <w:rPr>
          <w:rFonts w:ascii="Arial" w:hAnsi="Arial" w:cs="Arial"/>
        </w:rPr>
        <w:t>`</w:t>
      </w:r>
    </w:p>
    <w:p w14:paraId="0CADC56D" w14:textId="77777777" w:rsidR="00312072" w:rsidRPr="004B4CEF" w:rsidRDefault="00312072" w:rsidP="00312072">
      <w:pPr>
        <w:rPr>
          <w:rFonts w:ascii="Arial" w:hAnsi="Arial" w:cs="Arial"/>
        </w:rPr>
      </w:pPr>
    </w:p>
    <w:p w14:paraId="017BA65E" w14:textId="77777777" w:rsidR="00312072" w:rsidRPr="004B4CEF" w:rsidRDefault="00312072" w:rsidP="00312072">
      <w:pPr>
        <w:rPr>
          <w:rFonts w:ascii="Arial" w:hAnsi="Arial" w:cs="Arial"/>
        </w:rPr>
      </w:pPr>
    </w:p>
    <w:p w14:paraId="7FAA075C" w14:textId="77777777" w:rsidR="00312072" w:rsidRDefault="00312072" w:rsidP="00312072">
      <w:pPr>
        <w:rPr>
          <w:rFonts w:ascii="Arial" w:hAnsi="Arial" w:cs="Arial"/>
        </w:rPr>
      </w:pPr>
    </w:p>
    <w:p w14:paraId="38E962DD" w14:textId="77777777" w:rsidR="00312072" w:rsidRPr="004B4CEF" w:rsidRDefault="00312072" w:rsidP="00312072">
      <w:pPr>
        <w:rPr>
          <w:rFonts w:ascii="Arial" w:hAnsi="Arial" w:cs="Arial"/>
        </w:rPr>
      </w:pPr>
    </w:p>
    <w:p w14:paraId="6C8282D6" w14:textId="77777777" w:rsidR="00312072" w:rsidRPr="004B4CEF" w:rsidRDefault="00312072" w:rsidP="00312072">
      <w:pPr>
        <w:rPr>
          <w:rFonts w:ascii="Arial" w:hAnsi="Arial" w:cs="Arial"/>
        </w:rPr>
      </w:pPr>
    </w:p>
    <w:p w14:paraId="65E241AD" w14:textId="77777777" w:rsidR="00312072" w:rsidRPr="004B4CEF" w:rsidRDefault="00312072" w:rsidP="00312072">
      <w:pPr>
        <w:rPr>
          <w:rFonts w:ascii="Arial" w:hAnsi="Arial" w:cs="Arial"/>
        </w:rPr>
      </w:pPr>
    </w:p>
    <w:p w14:paraId="33FE8674" w14:textId="77777777" w:rsidR="00312072" w:rsidRPr="004B4CEF" w:rsidRDefault="00312072" w:rsidP="00312072">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312072" w:rsidRPr="004B4CEF" w14:paraId="7C680C1E"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678EC9A" w14:textId="77777777" w:rsidR="00312072" w:rsidRPr="004B4CEF" w:rsidRDefault="00312072" w:rsidP="00A93D1E">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2819AF55"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EA5DC9A" w14:textId="77777777" w:rsidR="00312072" w:rsidRPr="004B4CEF" w:rsidRDefault="00312072" w:rsidP="00312072">
      <w:pPr>
        <w:pStyle w:val="Style1"/>
        <w:rPr>
          <w:rStyle w:val="Strong"/>
        </w:rPr>
      </w:pPr>
    </w:p>
    <w:p w14:paraId="7C0CC39A" w14:textId="77777777" w:rsidR="00312072" w:rsidRPr="004B4CEF" w:rsidRDefault="00312072" w:rsidP="00312072">
      <w:pPr>
        <w:pStyle w:val="Style1"/>
        <w:numPr>
          <w:ilvl w:val="0"/>
          <w:numId w:val="2"/>
        </w:numPr>
        <w:rPr>
          <w:rStyle w:val="Strong"/>
        </w:rPr>
      </w:pPr>
      <w:r w:rsidRPr="004B4CEF">
        <w:rPr>
          <w:rStyle w:val="Strong"/>
        </w:rPr>
        <w:t>Brief history</w:t>
      </w:r>
    </w:p>
    <w:p w14:paraId="10B8EBFA" w14:textId="77777777" w:rsidR="00312072" w:rsidRPr="004B4CEF" w:rsidRDefault="00312072" w:rsidP="00312072">
      <w:pPr>
        <w:pStyle w:val="Style1"/>
        <w:numPr>
          <w:ilvl w:val="0"/>
          <w:numId w:val="2"/>
        </w:numPr>
        <w:rPr>
          <w:rStyle w:val="Strong"/>
        </w:rPr>
      </w:pPr>
      <w:r w:rsidRPr="004B4CEF">
        <w:rPr>
          <w:rStyle w:val="Strong"/>
        </w:rPr>
        <w:t>Site description</w:t>
      </w:r>
    </w:p>
    <w:p w14:paraId="21418135" w14:textId="77777777" w:rsidR="00312072" w:rsidRPr="004B4CEF" w:rsidRDefault="00312072" w:rsidP="00312072">
      <w:pPr>
        <w:pStyle w:val="Style1"/>
        <w:numPr>
          <w:ilvl w:val="0"/>
          <w:numId w:val="2"/>
        </w:numPr>
        <w:rPr>
          <w:rStyle w:val="Strong"/>
        </w:rPr>
      </w:pPr>
      <w:r w:rsidRPr="004B4CEF">
        <w:rPr>
          <w:rStyle w:val="Strong"/>
        </w:rPr>
        <w:t>Site summary</w:t>
      </w:r>
    </w:p>
    <w:p w14:paraId="6906883F" w14:textId="77777777" w:rsidR="00312072" w:rsidRPr="004B4CEF" w:rsidRDefault="00312072" w:rsidP="00312072">
      <w:pPr>
        <w:pStyle w:val="Style1"/>
        <w:numPr>
          <w:ilvl w:val="0"/>
          <w:numId w:val="2"/>
        </w:numPr>
        <w:rPr>
          <w:rStyle w:val="Strong"/>
        </w:rPr>
      </w:pPr>
      <w:r w:rsidRPr="004B4CEF">
        <w:rPr>
          <w:rStyle w:val="Strong"/>
        </w:rPr>
        <w:t>Asset list</w:t>
      </w:r>
    </w:p>
    <w:p w14:paraId="3AA5C95B" w14:textId="77777777" w:rsidR="00312072" w:rsidRPr="004B4CEF" w:rsidRDefault="00312072" w:rsidP="00312072">
      <w:pPr>
        <w:pStyle w:val="Style1"/>
        <w:numPr>
          <w:ilvl w:val="0"/>
          <w:numId w:val="2"/>
        </w:numPr>
        <w:rPr>
          <w:rStyle w:val="Strong"/>
        </w:rPr>
      </w:pPr>
      <w:r w:rsidRPr="004B4CEF">
        <w:rPr>
          <w:rStyle w:val="Strong"/>
        </w:rPr>
        <w:t>Grounds maintenance and biodiversity</w:t>
      </w:r>
    </w:p>
    <w:p w14:paraId="052A7431" w14:textId="77777777" w:rsidR="00312072" w:rsidRPr="004B4CEF" w:rsidRDefault="00312072" w:rsidP="00312072">
      <w:pPr>
        <w:pStyle w:val="Style1"/>
        <w:numPr>
          <w:ilvl w:val="0"/>
          <w:numId w:val="2"/>
        </w:numPr>
        <w:rPr>
          <w:rStyle w:val="Strong"/>
        </w:rPr>
      </w:pPr>
      <w:r w:rsidRPr="004B4CEF">
        <w:rPr>
          <w:rStyle w:val="Strong"/>
        </w:rPr>
        <w:t>Lair types and availability</w:t>
      </w:r>
    </w:p>
    <w:p w14:paraId="48B81DE5" w14:textId="77777777" w:rsidR="00312072" w:rsidRPr="004B4CEF" w:rsidRDefault="00312072" w:rsidP="00312072">
      <w:pPr>
        <w:pStyle w:val="Style1"/>
        <w:numPr>
          <w:ilvl w:val="0"/>
          <w:numId w:val="2"/>
        </w:numPr>
        <w:rPr>
          <w:rStyle w:val="Strong"/>
        </w:rPr>
      </w:pPr>
      <w:r w:rsidRPr="004B4CEF">
        <w:rPr>
          <w:rStyle w:val="Strong"/>
        </w:rPr>
        <w:t>Community involvement</w:t>
      </w:r>
    </w:p>
    <w:p w14:paraId="5A5FA678" w14:textId="77777777" w:rsidR="00312072" w:rsidRPr="004B4CEF" w:rsidRDefault="00312072" w:rsidP="00312072">
      <w:pPr>
        <w:pStyle w:val="Style1"/>
        <w:numPr>
          <w:ilvl w:val="0"/>
          <w:numId w:val="2"/>
        </w:numPr>
        <w:rPr>
          <w:rStyle w:val="Strong"/>
        </w:rPr>
      </w:pPr>
      <w:r w:rsidRPr="004B4CEF">
        <w:rPr>
          <w:rStyle w:val="Strong"/>
        </w:rPr>
        <w:t>Notable burials and monuments</w:t>
      </w:r>
    </w:p>
    <w:p w14:paraId="22821FFD" w14:textId="77777777" w:rsidR="00312072" w:rsidRPr="004B4CEF" w:rsidRDefault="00312072" w:rsidP="00312072">
      <w:pPr>
        <w:pStyle w:val="Style1"/>
        <w:numPr>
          <w:ilvl w:val="0"/>
          <w:numId w:val="2"/>
        </w:numPr>
        <w:rPr>
          <w:rStyle w:val="Strong"/>
        </w:rPr>
      </w:pPr>
      <w:r w:rsidRPr="004B4CEF">
        <w:rPr>
          <w:rStyle w:val="Strong"/>
        </w:rPr>
        <w:t>Map</w:t>
      </w:r>
    </w:p>
    <w:p w14:paraId="7511F0F1" w14:textId="77777777" w:rsidR="00312072" w:rsidRPr="004B4CEF" w:rsidRDefault="00312072" w:rsidP="00312072">
      <w:pPr>
        <w:rPr>
          <w:rFonts w:ascii="Arial" w:hAnsi="Arial" w:cs="Arial"/>
        </w:rPr>
      </w:pPr>
    </w:p>
    <w:p w14:paraId="4C554B0E" w14:textId="77777777" w:rsidR="00312072" w:rsidRPr="004B4CEF" w:rsidRDefault="00312072" w:rsidP="00312072">
      <w:pPr>
        <w:rPr>
          <w:rFonts w:ascii="Arial" w:hAnsi="Arial" w:cs="Arial"/>
        </w:rPr>
      </w:pPr>
    </w:p>
    <w:p w14:paraId="7F2D3B83" w14:textId="77777777" w:rsidR="00312072" w:rsidRPr="004B4CEF" w:rsidRDefault="00312072" w:rsidP="00312072">
      <w:pPr>
        <w:rPr>
          <w:rFonts w:ascii="Arial" w:hAnsi="Arial" w:cs="Arial"/>
        </w:rPr>
      </w:pPr>
    </w:p>
    <w:p w14:paraId="05511238" w14:textId="77777777" w:rsidR="00312072" w:rsidRPr="004B4CEF" w:rsidRDefault="00312072" w:rsidP="00312072">
      <w:pPr>
        <w:rPr>
          <w:rFonts w:ascii="Arial" w:hAnsi="Arial" w:cs="Arial"/>
        </w:rPr>
      </w:pPr>
    </w:p>
    <w:p w14:paraId="1234AB1D" w14:textId="77777777" w:rsidR="00312072" w:rsidRPr="004B4CEF" w:rsidRDefault="00312072" w:rsidP="00312072">
      <w:pPr>
        <w:rPr>
          <w:rFonts w:ascii="Arial" w:hAnsi="Arial" w:cs="Arial"/>
        </w:rPr>
      </w:pPr>
    </w:p>
    <w:p w14:paraId="099536EE" w14:textId="77777777" w:rsidR="00312072" w:rsidRPr="004B4CEF" w:rsidRDefault="00312072" w:rsidP="00312072">
      <w:pPr>
        <w:rPr>
          <w:rFonts w:ascii="Arial" w:hAnsi="Arial" w:cs="Arial"/>
        </w:rPr>
      </w:pPr>
    </w:p>
    <w:p w14:paraId="3C68EF33" w14:textId="77777777" w:rsidR="00312072" w:rsidRPr="004B4CEF" w:rsidRDefault="00312072" w:rsidP="00312072">
      <w:pPr>
        <w:rPr>
          <w:rFonts w:ascii="Arial" w:hAnsi="Arial" w:cs="Arial"/>
        </w:rPr>
      </w:pPr>
    </w:p>
    <w:p w14:paraId="20AD4DD9" w14:textId="77777777" w:rsidR="00312072" w:rsidRPr="004B4CEF" w:rsidRDefault="00312072" w:rsidP="00312072">
      <w:pPr>
        <w:rPr>
          <w:rFonts w:ascii="Arial" w:hAnsi="Arial" w:cs="Arial"/>
        </w:rPr>
      </w:pPr>
    </w:p>
    <w:p w14:paraId="33903AE6" w14:textId="77777777" w:rsidR="00312072" w:rsidRPr="004B4CEF" w:rsidRDefault="00312072" w:rsidP="00312072">
      <w:pPr>
        <w:rPr>
          <w:rFonts w:ascii="Arial" w:hAnsi="Arial" w:cs="Arial"/>
        </w:rPr>
      </w:pPr>
    </w:p>
    <w:p w14:paraId="3F3064D1" w14:textId="77777777" w:rsidR="00312072" w:rsidRPr="004B4CEF" w:rsidRDefault="00312072" w:rsidP="00312072">
      <w:pPr>
        <w:rPr>
          <w:rFonts w:ascii="Arial" w:hAnsi="Arial" w:cs="Arial"/>
        </w:rPr>
      </w:pPr>
    </w:p>
    <w:p w14:paraId="3E9888E8" w14:textId="77777777" w:rsidR="00312072" w:rsidRPr="004B4CEF" w:rsidRDefault="00312072" w:rsidP="00312072">
      <w:pPr>
        <w:rPr>
          <w:rFonts w:ascii="Arial" w:hAnsi="Arial" w:cs="Arial"/>
        </w:rPr>
      </w:pPr>
    </w:p>
    <w:p w14:paraId="7CC90418" w14:textId="77777777" w:rsidR="00312072" w:rsidRPr="004B4CEF" w:rsidRDefault="00312072" w:rsidP="00312072">
      <w:pPr>
        <w:rPr>
          <w:rFonts w:ascii="Arial" w:hAnsi="Arial" w:cs="Arial"/>
        </w:rPr>
      </w:pPr>
    </w:p>
    <w:p w14:paraId="46AF086D" w14:textId="77777777" w:rsidR="00312072" w:rsidRPr="004B4CEF" w:rsidRDefault="00312072" w:rsidP="00312072">
      <w:pPr>
        <w:rPr>
          <w:rFonts w:ascii="Arial" w:hAnsi="Arial" w:cs="Arial"/>
        </w:rPr>
      </w:pPr>
    </w:p>
    <w:p w14:paraId="43E3133E" w14:textId="77777777" w:rsidR="00312072" w:rsidRPr="004B4CEF" w:rsidRDefault="00312072" w:rsidP="00312072">
      <w:pPr>
        <w:rPr>
          <w:rFonts w:ascii="Arial" w:hAnsi="Arial" w:cs="Arial"/>
          <w:noProof/>
        </w:rPr>
      </w:pPr>
    </w:p>
    <w:p w14:paraId="7965FC99" w14:textId="77777777" w:rsidR="00312072" w:rsidRPr="004B4CEF" w:rsidRDefault="00312072" w:rsidP="00312072">
      <w:pPr>
        <w:rPr>
          <w:rFonts w:ascii="Arial" w:hAnsi="Arial" w:cs="Arial"/>
          <w:noProof/>
        </w:rPr>
      </w:pPr>
    </w:p>
    <w:p w14:paraId="589879EF" w14:textId="77777777" w:rsidR="00312072" w:rsidRPr="004B4CEF" w:rsidRDefault="00312072" w:rsidP="00312072">
      <w:pPr>
        <w:rPr>
          <w:rFonts w:ascii="Arial" w:hAnsi="Arial" w:cs="Arial"/>
          <w:noProof/>
        </w:rPr>
      </w:pPr>
    </w:p>
    <w:p w14:paraId="6C8AA581" w14:textId="77777777" w:rsidR="00312072" w:rsidRDefault="00312072" w:rsidP="00312072">
      <w:pPr>
        <w:rPr>
          <w:rFonts w:ascii="Arial" w:hAnsi="Arial" w:cs="Arial"/>
          <w:noProof/>
        </w:rPr>
      </w:pPr>
    </w:p>
    <w:p w14:paraId="1DFC4458" w14:textId="77777777" w:rsidR="00312072" w:rsidRPr="004B4CEF" w:rsidRDefault="00312072" w:rsidP="00312072">
      <w:pPr>
        <w:rPr>
          <w:rFonts w:ascii="Arial" w:hAnsi="Arial" w:cs="Arial"/>
          <w:noProof/>
        </w:rPr>
      </w:pPr>
    </w:p>
    <w:p w14:paraId="71D6AED2" w14:textId="77777777" w:rsidR="00312072" w:rsidRPr="004B4CEF" w:rsidRDefault="00312072" w:rsidP="00312072">
      <w:pPr>
        <w:rPr>
          <w:rFonts w:ascii="Arial" w:hAnsi="Arial" w:cs="Arial"/>
        </w:rPr>
      </w:pPr>
    </w:p>
    <w:p w14:paraId="53FD99BC" w14:textId="77777777" w:rsidR="00312072" w:rsidRPr="004B4CEF" w:rsidRDefault="00312072" w:rsidP="00312072">
      <w:pPr>
        <w:rPr>
          <w:rFonts w:ascii="Arial" w:hAnsi="Arial" w:cs="Arial"/>
        </w:rPr>
      </w:pPr>
    </w:p>
    <w:tbl>
      <w:tblPr>
        <w:tblStyle w:val="GridTable4-Accent12"/>
        <w:tblW w:w="0" w:type="auto"/>
        <w:tblLook w:val="04A0" w:firstRow="1" w:lastRow="0" w:firstColumn="1" w:lastColumn="0" w:noHBand="0" w:noVBand="1"/>
      </w:tblPr>
      <w:tblGrid>
        <w:gridCol w:w="3020"/>
        <w:gridCol w:w="4219"/>
      </w:tblGrid>
      <w:tr w:rsidR="00312072" w:rsidRPr="004B4CEF" w14:paraId="2F481FAD" w14:textId="77777777" w:rsidTr="0031207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20" w:type="dxa"/>
          </w:tcPr>
          <w:p w14:paraId="42FFAD6B" w14:textId="77777777" w:rsidR="00312072" w:rsidRPr="004B4CEF" w:rsidRDefault="00312072" w:rsidP="00312072">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4219" w:type="dxa"/>
          </w:tcPr>
          <w:p w14:paraId="65ACBFD4"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F0A5DE1" w14:textId="77777777" w:rsidR="00312072" w:rsidRDefault="00312072" w:rsidP="00312072">
      <w:pPr>
        <w:rPr>
          <w:rFonts w:ascii="Arial" w:hAnsi="Arial" w:cs="Arial"/>
        </w:rPr>
      </w:pPr>
    </w:p>
    <w:p w14:paraId="1A999131" w14:textId="4DB90BE6" w:rsidR="00312072" w:rsidRDefault="00312072" w:rsidP="00312072">
      <w:pPr>
        <w:rPr>
          <w:rFonts w:ascii="Arial" w:hAnsi="Arial" w:cs="Arial"/>
        </w:rPr>
      </w:pPr>
      <w:r w:rsidRPr="00A96B1F">
        <w:rPr>
          <w:rFonts w:ascii="Arial" w:hAnsi="Arial" w:cs="Arial"/>
        </w:rPr>
        <w:t>Rosebank Cemetery was opened in 1846 by the Edinburgh &amp; Leith Cemetery Company and was originally named The Edinburgh &amp; Leith Cemetery. The site was designed by the acclaimed architect David Cousin, and while it remains a significant Victorian landscape, it is notably more compact in scale compared to his other expansive cemetery commissions across the city. The first burial was conducted on 9 September 1846, and in the years since, the grounds have become the final burial place for over XX,000 individuals. To accommodate the growing needs of the local population, the cemetery was extended eastwards in 1880, creating the broader footprint seen today. The primary entrance was originally situated on Broughton Road, and this historic access point remains a prominent feature of the cemetery’s boundary. Although now sealed and not accessible, the original grand iron gates and stone pillars remain in situ as a testament to the site’s 19th-century architectural heritage. Historically, the grounds also featured a dedicated cemetery lodge house, though details regarding its specific design are limited; the structure was eventually demolished by the 1970s. The cemetery serves as the site for the Gretna Rail Disaster memorial, which commemorates the </w:t>
      </w:r>
      <w:proofErr w:type="spellStart"/>
      <w:r w:rsidRPr="00A96B1F">
        <w:rPr>
          <w:rFonts w:ascii="Arial" w:hAnsi="Arial" w:cs="Arial"/>
        </w:rPr>
        <w:t>Quintinshill</w:t>
      </w:r>
      <w:proofErr w:type="spellEnd"/>
      <w:r w:rsidRPr="00A96B1F">
        <w:rPr>
          <w:rFonts w:ascii="Arial" w:hAnsi="Arial" w:cs="Arial"/>
        </w:rPr>
        <w:t xml:space="preserve"> rail crash of 1915, the deadliest in UK history, where over 200 soldiers from the Royal Scots were interred in a mass grave. Alongside this, the cemetery houses various other war memorials, ensuring the Rosebank grounds remain a vital place of remembrance for the Edinburgh and Leith communities.</w:t>
      </w:r>
    </w:p>
    <w:p w14:paraId="0025B180" w14:textId="77777777" w:rsidR="00312072" w:rsidRPr="00A96B1F" w:rsidRDefault="00312072" w:rsidP="00312072">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312072" w:rsidRPr="004B4CEF" w14:paraId="31CEA439"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399A514F" w14:textId="77777777" w:rsidR="00312072" w:rsidRPr="004B4CEF" w:rsidRDefault="00312072" w:rsidP="00312072">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02E0DA7"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3B8F40D" w14:textId="77777777" w:rsidR="00312072" w:rsidRDefault="00312072" w:rsidP="00312072">
      <w:pPr>
        <w:rPr>
          <w:rFonts w:ascii="Arial" w:hAnsi="Arial" w:cs="Arial"/>
        </w:rPr>
      </w:pPr>
    </w:p>
    <w:p w14:paraId="15F42801" w14:textId="393BA283" w:rsidR="00312072" w:rsidRDefault="00312072" w:rsidP="00312072">
      <w:pPr>
        <w:rPr>
          <w:rFonts w:ascii="Arial" w:hAnsi="Arial" w:cs="Arial"/>
        </w:rPr>
      </w:pPr>
      <w:r w:rsidRPr="00A96B1F">
        <w:rPr>
          <w:rFonts w:ascii="Arial" w:hAnsi="Arial" w:cs="Arial"/>
        </w:rPr>
        <w:t xml:space="preserve">Rosebank Cemetery is accessed via an entrance on Pilrig Street, marked by traditional stone pillars and black iron gates. This entry opens onto a concrete driveway that transitions into a network of gravel roadways, with staff buildings situated immediately to the right. Upon entering, the open burial sections are immediately visible, served by a central driveway that facilitates access throughout the site. The grounds are fully enclosed by a substantial stone wall, with the original, now-sealed iron gates on Broughton Road remaining a prominent feature in the boundary. The layout of the cemetery is defined by its densely populated burial sections, which have expanded over time as pathways were utilised for additional graves. To the left of the main entrance lies a dedicated Muslim section, close is a separate walled-off burial area that includes a poignant memorial for babies interred in a shared space. A small terrace and stairway, surrounded by rows of headstones, forms a central focal point within the grounds. The memorials throughout the site reflect a broad social history, ranging from large, grand Victorian monuments to modest markers and contemporary granite headstones, showcasing a diverse array of materials and artistic styles under a canopy of many mature trees. Rosebank is a site of significant national remembrance, housing two major commemorative landmarks. Along the northern boundary wall stands the Gretna Rail Disaster Memorial, which marks the mass grave of over 200 soldiers from the Royal Scots who perished in the 1915 </w:t>
      </w:r>
      <w:proofErr w:type="spellStart"/>
      <w:r w:rsidRPr="00A96B1F">
        <w:rPr>
          <w:rFonts w:ascii="Arial" w:hAnsi="Arial" w:cs="Arial"/>
        </w:rPr>
        <w:t>Quintinshill</w:t>
      </w:r>
      <w:proofErr w:type="spellEnd"/>
      <w:r w:rsidRPr="00A96B1F">
        <w:rPr>
          <w:rFonts w:ascii="Arial" w:hAnsi="Arial" w:cs="Arial"/>
        </w:rPr>
        <w:t xml:space="preserve"> rail crash. Opposite, in the southern part of the cemetery, a dedicated war memorial further honours those who served. These historic features, combined with the well-maintained landscape, ensure that the cemetery remains a vital and respectful cemetery.</w:t>
      </w:r>
    </w:p>
    <w:p w14:paraId="1E305C45" w14:textId="77777777" w:rsidR="00312072" w:rsidRPr="004B4CEF" w:rsidRDefault="00312072" w:rsidP="00312072">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312072" w:rsidRPr="004B4CEF" w14:paraId="4573DE01"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09776BEB" w14:textId="77777777" w:rsidR="00312072" w:rsidRPr="004B4CEF" w:rsidRDefault="00312072" w:rsidP="00312072">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312072" w:rsidRPr="004B4CEF" w14:paraId="282CFB62"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91898B8" w14:textId="77777777" w:rsidR="00312072" w:rsidRPr="004B4CEF" w:rsidRDefault="00312072" w:rsidP="00A93D1E">
            <w:pPr>
              <w:spacing w:before="160" w:after="80"/>
              <w:rPr>
                <w:rFonts w:eastAsia="Times New Roman" w:cs="Arial"/>
                <w:szCs w:val="22"/>
              </w:rPr>
            </w:pPr>
            <w:r w:rsidRPr="004B4CEF">
              <w:rPr>
                <w:rFonts w:eastAsia="Times New Roman" w:cs="Arial"/>
                <w:szCs w:val="22"/>
              </w:rPr>
              <w:t>Name</w:t>
            </w:r>
          </w:p>
        </w:tc>
        <w:tc>
          <w:tcPr>
            <w:tcW w:w="6390" w:type="dxa"/>
          </w:tcPr>
          <w:p w14:paraId="0FA781D8" w14:textId="76752511"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Rosebank Cemetery</w:t>
            </w:r>
          </w:p>
        </w:tc>
      </w:tr>
      <w:tr w:rsidR="00312072" w:rsidRPr="004B4CEF" w14:paraId="26ACF7FD"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0B4B61E" w14:textId="77777777" w:rsidR="00312072" w:rsidRPr="004B4CEF" w:rsidRDefault="00312072" w:rsidP="00A93D1E">
            <w:pPr>
              <w:spacing w:before="160" w:after="80"/>
              <w:rPr>
                <w:rFonts w:eastAsia="Times New Roman" w:cs="Arial"/>
                <w:szCs w:val="22"/>
              </w:rPr>
            </w:pPr>
            <w:r w:rsidRPr="004B4CEF">
              <w:rPr>
                <w:rFonts w:eastAsia="Times New Roman" w:cs="Arial"/>
                <w:szCs w:val="22"/>
              </w:rPr>
              <w:t>Address</w:t>
            </w:r>
          </w:p>
        </w:tc>
        <w:tc>
          <w:tcPr>
            <w:tcW w:w="6390" w:type="dxa"/>
          </w:tcPr>
          <w:p w14:paraId="0FBB7CBC" w14:textId="5D66D92B"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104 Pilrig Street Edinburgh</w:t>
            </w:r>
          </w:p>
        </w:tc>
      </w:tr>
      <w:tr w:rsidR="00312072" w:rsidRPr="004B4CEF" w14:paraId="65899784"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4B26785" w14:textId="77777777" w:rsidR="00312072" w:rsidRPr="004B4CEF" w:rsidRDefault="00312072" w:rsidP="00A93D1E">
            <w:pPr>
              <w:spacing w:before="160" w:after="80"/>
              <w:rPr>
                <w:rFonts w:eastAsia="Times New Roman" w:cs="Arial"/>
                <w:szCs w:val="22"/>
              </w:rPr>
            </w:pPr>
            <w:r w:rsidRPr="004B4CEF">
              <w:rPr>
                <w:rFonts w:eastAsia="Times New Roman" w:cs="Arial"/>
                <w:szCs w:val="22"/>
              </w:rPr>
              <w:t>Postcode</w:t>
            </w:r>
          </w:p>
        </w:tc>
        <w:tc>
          <w:tcPr>
            <w:tcW w:w="6390" w:type="dxa"/>
          </w:tcPr>
          <w:p w14:paraId="5B3A4583" w14:textId="61F43C13"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EH7 6LF</w:t>
            </w:r>
          </w:p>
        </w:tc>
      </w:tr>
      <w:tr w:rsidR="00312072" w:rsidRPr="004B4CEF" w14:paraId="165B47C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A86967E" w14:textId="77777777" w:rsidR="00312072" w:rsidRPr="004B4CEF" w:rsidRDefault="00312072" w:rsidP="00A93D1E">
            <w:pPr>
              <w:spacing w:before="160" w:after="80"/>
              <w:rPr>
                <w:rFonts w:eastAsia="Times New Roman" w:cs="Arial"/>
                <w:szCs w:val="22"/>
              </w:rPr>
            </w:pPr>
            <w:r w:rsidRPr="004B4CEF">
              <w:rPr>
                <w:rFonts w:eastAsia="Times New Roman" w:cs="Arial"/>
                <w:szCs w:val="22"/>
              </w:rPr>
              <w:t>Ownership</w:t>
            </w:r>
          </w:p>
        </w:tc>
        <w:tc>
          <w:tcPr>
            <w:tcW w:w="6390" w:type="dxa"/>
          </w:tcPr>
          <w:p w14:paraId="48483D0F"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312072" w:rsidRPr="004B4CEF" w14:paraId="1D8035DA"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6DCB91D" w14:textId="77777777" w:rsidR="00312072" w:rsidRPr="004B4CEF" w:rsidRDefault="00312072" w:rsidP="00A93D1E">
            <w:pPr>
              <w:spacing w:before="160" w:after="80"/>
              <w:rPr>
                <w:rFonts w:eastAsia="Times New Roman" w:cs="Arial"/>
                <w:szCs w:val="22"/>
              </w:rPr>
            </w:pPr>
            <w:r w:rsidRPr="004B4CEF">
              <w:rPr>
                <w:rFonts w:eastAsia="Times New Roman" w:cs="Arial"/>
                <w:szCs w:val="22"/>
              </w:rPr>
              <w:t>Date site acquired</w:t>
            </w:r>
          </w:p>
        </w:tc>
        <w:tc>
          <w:tcPr>
            <w:tcW w:w="6390" w:type="dxa"/>
          </w:tcPr>
          <w:p w14:paraId="1CB66CFF" w14:textId="1032B03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1973</w:t>
            </w:r>
          </w:p>
        </w:tc>
      </w:tr>
      <w:tr w:rsidR="00312072" w:rsidRPr="004B4CEF" w14:paraId="01F56CC0"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A9E9D0C" w14:textId="77777777" w:rsidR="00312072" w:rsidRPr="004B4CEF" w:rsidRDefault="00312072" w:rsidP="00A93D1E">
            <w:pPr>
              <w:spacing w:before="160" w:after="80"/>
              <w:rPr>
                <w:rFonts w:eastAsia="Times New Roman" w:cs="Arial"/>
                <w:szCs w:val="22"/>
              </w:rPr>
            </w:pPr>
            <w:r w:rsidRPr="004B4CEF">
              <w:rPr>
                <w:rFonts w:eastAsia="Times New Roman" w:cs="Arial"/>
                <w:szCs w:val="22"/>
              </w:rPr>
              <w:t>Size</w:t>
            </w:r>
          </w:p>
        </w:tc>
        <w:tc>
          <w:tcPr>
            <w:tcW w:w="6390" w:type="dxa"/>
          </w:tcPr>
          <w:p w14:paraId="11FBBFB0" w14:textId="0AA48496"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4.</w:t>
            </w:r>
            <w:r w:rsidR="0098734D">
              <w:rPr>
                <w:rFonts w:eastAsia="Times New Roman" w:cs="Arial"/>
                <w:szCs w:val="22"/>
              </w:rPr>
              <w:t xml:space="preserve">5 hectares </w:t>
            </w:r>
            <w:r>
              <w:rPr>
                <w:rFonts w:eastAsia="Times New Roman" w:cs="Arial"/>
                <w:szCs w:val="22"/>
              </w:rPr>
              <w:t xml:space="preserve"> </w:t>
            </w:r>
          </w:p>
        </w:tc>
      </w:tr>
      <w:tr w:rsidR="00312072" w:rsidRPr="004B4CEF" w14:paraId="0C650885"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F59C2DD" w14:textId="77777777" w:rsidR="00312072" w:rsidRPr="004B4CEF" w:rsidRDefault="00312072" w:rsidP="00A93D1E">
            <w:pPr>
              <w:spacing w:before="160" w:after="80"/>
              <w:rPr>
                <w:rFonts w:eastAsia="Times New Roman" w:cs="Arial"/>
                <w:szCs w:val="22"/>
              </w:rPr>
            </w:pPr>
            <w:r w:rsidRPr="004B4CEF">
              <w:rPr>
                <w:rFonts w:eastAsia="Times New Roman" w:cs="Arial"/>
                <w:szCs w:val="22"/>
              </w:rPr>
              <w:t>Conservation area</w:t>
            </w:r>
          </w:p>
        </w:tc>
        <w:tc>
          <w:tcPr>
            <w:tcW w:w="6390" w:type="dxa"/>
          </w:tcPr>
          <w:p w14:paraId="71956C34"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312072" w:rsidRPr="004B4CEF" w14:paraId="15AFE6B5"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B049316" w14:textId="77777777" w:rsidR="00312072" w:rsidRPr="004B4CEF" w:rsidRDefault="00312072" w:rsidP="00A93D1E">
            <w:pPr>
              <w:spacing w:before="160" w:after="80"/>
              <w:rPr>
                <w:rFonts w:eastAsia="Times New Roman" w:cs="Arial"/>
                <w:szCs w:val="22"/>
              </w:rPr>
            </w:pPr>
            <w:r w:rsidRPr="004B4CEF">
              <w:rPr>
                <w:rFonts w:eastAsia="Times New Roman" w:cs="Arial"/>
                <w:szCs w:val="22"/>
              </w:rPr>
              <w:t>Tree preservation</w:t>
            </w:r>
          </w:p>
        </w:tc>
        <w:tc>
          <w:tcPr>
            <w:tcW w:w="6390" w:type="dxa"/>
          </w:tcPr>
          <w:p w14:paraId="198B7262" w14:textId="7F3CF04F"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312072" w:rsidRPr="004B4CEF" w14:paraId="7A430255"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8325DB6" w14:textId="77777777" w:rsidR="00312072" w:rsidRPr="004B4CEF" w:rsidRDefault="00312072" w:rsidP="00A93D1E">
            <w:pPr>
              <w:spacing w:before="160" w:after="80"/>
              <w:rPr>
                <w:rFonts w:eastAsia="Times New Roman" w:cs="Arial"/>
                <w:szCs w:val="22"/>
              </w:rPr>
            </w:pPr>
            <w:r w:rsidRPr="004B4CEF">
              <w:rPr>
                <w:rFonts w:eastAsia="Times New Roman" w:cs="Arial"/>
                <w:szCs w:val="22"/>
              </w:rPr>
              <w:t>Listing</w:t>
            </w:r>
          </w:p>
        </w:tc>
        <w:tc>
          <w:tcPr>
            <w:tcW w:w="6390" w:type="dxa"/>
          </w:tcPr>
          <w:p w14:paraId="5F41CC2F" w14:textId="294E7AAE" w:rsidR="00312072" w:rsidRPr="004B4CEF" w:rsidRDefault="00B051CC"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w:t>
            </w:r>
          </w:p>
        </w:tc>
      </w:tr>
      <w:tr w:rsidR="00312072" w:rsidRPr="004B4CEF" w14:paraId="09BDE3F9"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7BD8038" w14:textId="77777777" w:rsidR="00312072" w:rsidRPr="004B4CEF" w:rsidRDefault="00312072" w:rsidP="00A93D1E">
            <w:pPr>
              <w:spacing w:before="160" w:after="80"/>
              <w:rPr>
                <w:rFonts w:eastAsia="Times New Roman" w:cs="Arial"/>
                <w:szCs w:val="22"/>
              </w:rPr>
            </w:pPr>
            <w:r w:rsidRPr="004B4CEF">
              <w:rPr>
                <w:rFonts w:eastAsia="Times New Roman" w:cs="Arial"/>
                <w:szCs w:val="22"/>
              </w:rPr>
              <w:t>Access</w:t>
            </w:r>
          </w:p>
        </w:tc>
        <w:tc>
          <w:tcPr>
            <w:tcW w:w="6390" w:type="dxa"/>
          </w:tcPr>
          <w:p w14:paraId="3BECE299"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312072" w:rsidRPr="004B4CEF" w14:paraId="2B25A99B"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4DF7982" w14:textId="77777777" w:rsidR="00312072" w:rsidRPr="004B4CEF" w:rsidRDefault="00312072" w:rsidP="00A93D1E">
            <w:pPr>
              <w:spacing w:before="160" w:after="80"/>
              <w:rPr>
                <w:rFonts w:eastAsia="Times New Roman" w:cs="Arial"/>
                <w:szCs w:val="22"/>
              </w:rPr>
            </w:pPr>
            <w:r w:rsidRPr="004B4CEF">
              <w:rPr>
                <w:rFonts w:eastAsia="Times New Roman" w:cs="Arial"/>
                <w:szCs w:val="22"/>
              </w:rPr>
              <w:t>Opening hours</w:t>
            </w:r>
          </w:p>
        </w:tc>
        <w:tc>
          <w:tcPr>
            <w:tcW w:w="6390" w:type="dxa"/>
          </w:tcPr>
          <w:p w14:paraId="1C4556F5"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5EE8666A" w14:textId="77777777" w:rsidR="00312072" w:rsidRDefault="00312072" w:rsidP="00312072">
      <w:pPr>
        <w:rPr>
          <w:rFonts w:ascii="Arial" w:hAnsi="Arial" w:cs="Arial"/>
        </w:rPr>
      </w:pPr>
    </w:p>
    <w:p w14:paraId="14ADD8D0" w14:textId="77777777" w:rsidR="00312072" w:rsidRDefault="00312072" w:rsidP="00312072">
      <w:pPr>
        <w:rPr>
          <w:rFonts w:ascii="Arial" w:hAnsi="Arial" w:cs="Arial"/>
        </w:rPr>
      </w:pPr>
    </w:p>
    <w:p w14:paraId="6C63510B" w14:textId="77777777" w:rsidR="00312072" w:rsidRDefault="00312072" w:rsidP="00312072">
      <w:pPr>
        <w:rPr>
          <w:rFonts w:ascii="Arial" w:hAnsi="Arial" w:cs="Arial"/>
        </w:rPr>
      </w:pPr>
    </w:p>
    <w:p w14:paraId="3928F6A7" w14:textId="77777777" w:rsidR="00312072" w:rsidRDefault="00312072" w:rsidP="00312072">
      <w:pPr>
        <w:rPr>
          <w:rFonts w:ascii="Arial" w:hAnsi="Arial" w:cs="Arial"/>
        </w:rPr>
      </w:pPr>
    </w:p>
    <w:p w14:paraId="738B2E9F" w14:textId="77777777" w:rsidR="00312072" w:rsidRDefault="00312072" w:rsidP="00312072">
      <w:pPr>
        <w:rPr>
          <w:rFonts w:ascii="Arial" w:hAnsi="Arial" w:cs="Arial"/>
        </w:rPr>
      </w:pPr>
    </w:p>
    <w:p w14:paraId="3D886E51" w14:textId="77777777" w:rsidR="00312072" w:rsidRDefault="00312072" w:rsidP="00312072">
      <w:pPr>
        <w:rPr>
          <w:rFonts w:ascii="Arial" w:hAnsi="Arial" w:cs="Arial"/>
        </w:rPr>
      </w:pPr>
    </w:p>
    <w:p w14:paraId="35FCEA46" w14:textId="77777777" w:rsidR="00312072" w:rsidRDefault="00312072" w:rsidP="00312072">
      <w:pPr>
        <w:rPr>
          <w:rFonts w:ascii="Arial" w:hAnsi="Arial" w:cs="Arial"/>
        </w:rPr>
      </w:pPr>
    </w:p>
    <w:p w14:paraId="42B458E5" w14:textId="77777777" w:rsidR="00312072" w:rsidRDefault="00312072" w:rsidP="00312072">
      <w:pPr>
        <w:rPr>
          <w:rFonts w:ascii="Arial" w:hAnsi="Arial" w:cs="Arial"/>
        </w:rPr>
      </w:pPr>
    </w:p>
    <w:p w14:paraId="1BC31E63" w14:textId="77777777" w:rsidR="00312072" w:rsidRDefault="00312072" w:rsidP="00312072">
      <w:pPr>
        <w:rPr>
          <w:rFonts w:ascii="Arial" w:hAnsi="Arial" w:cs="Arial"/>
        </w:rPr>
      </w:pPr>
    </w:p>
    <w:p w14:paraId="27718399" w14:textId="77777777" w:rsidR="00312072" w:rsidRDefault="00312072" w:rsidP="00312072">
      <w:pPr>
        <w:rPr>
          <w:rFonts w:ascii="Arial" w:hAnsi="Arial" w:cs="Arial"/>
        </w:rPr>
      </w:pPr>
    </w:p>
    <w:p w14:paraId="48D250EF" w14:textId="77777777" w:rsidR="00312072" w:rsidRDefault="00312072" w:rsidP="00312072">
      <w:pPr>
        <w:rPr>
          <w:rFonts w:ascii="Arial" w:hAnsi="Arial" w:cs="Arial"/>
        </w:rPr>
      </w:pPr>
    </w:p>
    <w:p w14:paraId="4777BE2F" w14:textId="77777777" w:rsidR="00312072" w:rsidRPr="004B4CEF" w:rsidRDefault="00312072" w:rsidP="00312072">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312072" w:rsidRPr="004B4CEF" w14:paraId="32796A74"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57C7F75A" w14:textId="77777777" w:rsidR="00312072" w:rsidRPr="004B4CEF" w:rsidRDefault="00312072" w:rsidP="00312072">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2D690F37" w14:textId="77777777" w:rsidR="00312072" w:rsidRPr="004B4CEF" w:rsidRDefault="00312072"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312072" w:rsidRPr="004B4CEF" w14:paraId="0040929D"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6F5A3D4" w14:textId="77777777" w:rsidR="00312072" w:rsidRPr="004B4CEF" w:rsidRDefault="00312072" w:rsidP="00A93D1E">
            <w:pPr>
              <w:spacing w:before="160" w:after="80"/>
              <w:rPr>
                <w:rFonts w:eastAsia="Times New Roman" w:cs="Arial"/>
                <w:szCs w:val="22"/>
              </w:rPr>
            </w:pPr>
            <w:r w:rsidRPr="004B4CEF">
              <w:rPr>
                <w:rFonts w:eastAsia="Times New Roman" w:cs="Arial"/>
                <w:szCs w:val="22"/>
              </w:rPr>
              <w:t>Asset</w:t>
            </w:r>
          </w:p>
        </w:tc>
        <w:tc>
          <w:tcPr>
            <w:tcW w:w="3693" w:type="dxa"/>
          </w:tcPr>
          <w:p w14:paraId="489AE4FD"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794FAA2E"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312072" w:rsidRPr="004B4CEF" w14:paraId="1868A3E9"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84533BA" w14:textId="77777777" w:rsidR="00312072" w:rsidRPr="004B4CEF" w:rsidRDefault="00312072" w:rsidP="00A93D1E">
            <w:pPr>
              <w:spacing w:before="160" w:after="80"/>
              <w:rPr>
                <w:rFonts w:eastAsia="Times New Roman" w:cs="Arial"/>
                <w:szCs w:val="22"/>
              </w:rPr>
            </w:pPr>
            <w:r w:rsidRPr="004B4CEF">
              <w:rPr>
                <w:rFonts w:eastAsia="Times New Roman" w:cs="Arial"/>
                <w:szCs w:val="22"/>
              </w:rPr>
              <w:t>Waiting room</w:t>
            </w:r>
          </w:p>
        </w:tc>
        <w:tc>
          <w:tcPr>
            <w:tcW w:w="3693" w:type="dxa"/>
          </w:tcPr>
          <w:p w14:paraId="21DE443C"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6EC759B"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12072" w:rsidRPr="004B4CEF" w14:paraId="033E23EB"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164EB01" w14:textId="77777777" w:rsidR="00312072" w:rsidRPr="004B4CEF" w:rsidRDefault="00312072" w:rsidP="00A93D1E">
            <w:pPr>
              <w:spacing w:before="160" w:after="80"/>
              <w:rPr>
                <w:rFonts w:eastAsia="Times New Roman" w:cs="Arial"/>
                <w:szCs w:val="22"/>
              </w:rPr>
            </w:pPr>
            <w:r w:rsidRPr="004B4CEF">
              <w:rPr>
                <w:rFonts w:eastAsia="Times New Roman" w:cs="Arial"/>
                <w:szCs w:val="22"/>
              </w:rPr>
              <w:t>Toilets</w:t>
            </w:r>
          </w:p>
        </w:tc>
        <w:tc>
          <w:tcPr>
            <w:tcW w:w="3693" w:type="dxa"/>
          </w:tcPr>
          <w:p w14:paraId="1798322C"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4C98D4A"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12072" w:rsidRPr="004B4CEF" w14:paraId="7498BCD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1F4A9DE" w14:textId="77777777" w:rsidR="00312072" w:rsidRPr="004B4CEF" w:rsidRDefault="00312072" w:rsidP="00A93D1E">
            <w:pPr>
              <w:spacing w:before="160" w:after="80"/>
              <w:rPr>
                <w:rFonts w:eastAsia="Times New Roman" w:cs="Arial"/>
                <w:szCs w:val="22"/>
              </w:rPr>
            </w:pPr>
            <w:r w:rsidRPr="004B4CEF">
              <w:rPr>
                <w:rFonts w:eastAsia="Times New Roman" w:cs="Arial"/>
                <w:szCs w:val="22"/>
              </w:rPr>
              <w:t xml:space="preserve">CCTV </w:t>
            </w:r>
          </w:p>
        </w:tc>
        <w:tc>
          <w:tcPr>
            <w:tcW w:w="3693" w:type="dxa"/>
          </w:tcPr>
          <w:p w14:paraId="222565AC"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FBA2E8E"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12072" w:rsidRPr="004B4CEF" w14:paraId="6924CB95"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290D02F" w14:textId="77777777" w:rsidR="00312072" w:rsidRPr="004B4CEF" w:rsidRDefault="00312072" w:rsidP="00A93D1E">
            <w:pPr>
              <w:spacing w:before="160" w:after="80"/>
              <w:rPr>
                <w:rFonts w:eastAsia="Times New Roman" w:cs="Arial"/>
                <w:szCs w:val="22"/>
              </w:rPr>
            </w:pPr>
            <w:r w:rsidRPr="004B4CEF">
              <w:rPr>
                <w:rFonts w:eastAsia="Times New Roman" w:cs="Arial"/>
                <w:szCs w:val="22"/>
              </w:rPr>
              <w:t xml:space="preserve">Signage </w:t>
            </w:r>
          </w:p>
        </w:tc>
        <w:tc>
          <w:tcPr>
            <w:tcW w:w="3693" w:type="dxa"/>
          </w:tcPr>
          <w:p w14:paraId="288F5359"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1D7D409F"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312072" w:rsidRPr="004B4CEF" w14:paraId="02154DE8"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A2F955" w14:textId="77777777" w:rsidR="00312072" w:rsidRPr="004B4CEF" w:rsidRDefault="00312072" w:rsidP="00A93D1E">
            <w:pPr>
              <w:spacing w:before="160" w:after="80"/>
              <w:rPr>
                <w:rFonts w:eastAsia="Times New Roman" w:cs="Arial"/>
                <w:szCs w:val="22"/>
              </w:rPr>
            </w:pPr>
            <w:r w:rsidRPr="004B4CEF">
              <w:rPr>
                <w:rFonts w:eastAsia="Times New Roman" w:cs="Arial"/>
                <w:szCs w:val="22"/>
              </w:rPr>
              <w:t>Cabinet signage</w:t>
            </w:r>
          </w:p>
        </w:tc>
        <w:tc>
          <w:tcPr>
            <w:tcW w:w="3693" w:type="dxa"/>
          </w:tcPr>
          <w:p w14:paraId="5E44026D"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721DF38D"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312072" w:rsidRPr="004B4CEF" w14:paraId="4947068D"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65A5D21" w14:textId="77777777" w:rsidR="00312072" w:rsidRPr="004B4CEF" w:rsidRDefault="00312072" w:rsidP="00A93D1E">
            <w:pPr>
              <w:spacing w:before="160" w:after="80"/>
              <w:rPr>
                <w:rFonts w:eastAsia="Times New Roman" w:cs="Arial"/>
                <w:szCs w:val="22"/>
              </w:rPr>
            </w:pPr>
            <w:r w:rsidRPr="004B4CEF">
              <w:rPr>
                <w:rFonts w:eastAsia="Times New Roman" w:cs="Arial"/>
                <w:szCs w:val="22"/>
              </w:rPr>
              <w:t>Car park</w:t>
            </w:r>
          </w:p>
        </w:tc>
        <w:tc>
          <w:tcPr>
            <w:tcW w:w="3693" w:type="dxa"/>
          </w:tcPr>
          <w:p w14:paraId="53B37609" w14:textId="298DDDF1"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cemetery entrance</w:t>
            </w:r>
          </w:p>
        </w:tc>
        <w:tc>
          <w:tcPr>
            <w:tcW w:w="3693" w:type="dxa"/>
          </w:tcPr>
          <w:p w14:paraId="26C406D6" w14:textId="2B711B46"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Open space inside cemetery gates</w:t>
            </w:r>
          </w:p>
        </w:tc>
      </w:tr>
      <w:tr w:rsidR="00312072" w:rsidRPr="004B4CEF" w14:paraId="703574C4"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4D31BA6" w14:textId="77777777" w:rsidR="00312072" w:rsidRPr="004B4CEF" w:rsidRDefault="00312072" w:rsidP="00A93D1E">
            <w:pPr>
              <w:spacing w:before="160" w:after="80"/>
              <w:rPr>
                <w:rFonts w:eastAsia="Times New Roman" w:cs="Arial"/>
                <w:szCs w:val="22"/>
              </w:rPr>
            </w:pPr>
            <w:r w:rsidRPr="004B4CEF">
              <w:rPr>
                <w:rFonts w:eastAsia="Times New Roman" w:cs="Arial"/>
                <w:szCs w:val="22"/>
              </w:rPr>
              <w:t>Disabled parking</w:t>
            </w:r>
          </w:p>
        </w:tc>
        <w:tc>
          <w:tcPr>
            <w:tcW w:w="3693" w:type="dxa"/>
          </w:tcPr>
          <w:p w14:paraId="71D893A2"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CA49003"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12072" w:rsidRPr="004B4CEF" w14:paraId="2EC71501"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DCD6D73" w14:textId="77777777" w:rsidR="00312072" w:rsidRPr="004B4CEF" w:rsidRDefault="00312072" w:rsidP="00A93D1E">
            <w:pPr>
              <w:spacing w:before="160" w:after="80"/>
              <w:rPr>
                <w:rFonts w:eastAsia="Times New Roman" w:cs="Arial"/>
                <w:szCs w:val="22"/>
              </w:rPr>
            </w:pPr>
            <w:r w:rsidRPr="004B4CEF">
              <w:rPr>
                <w:rFonts w:eastAsia="Times New Roman" w:cs="Arial"/>
                <w:szCs w:val="22"/>
              </w:rPr>
              <w:t>Taps</w:t>
            </w:r>
          </w:p>
        </w:tc>
        <w:tc>
          <w:tcPr>
            <w:tcW w:w="3693" w:type="dxa"/>
          </w:tcPr>
          <w:p w14:paraId="5CECC47E" w14:textId="744AC593"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cemetery entrance, see map</w:t>
            </w:r>
          </w:p>
        </w:tc>
        <w:tc>
          <w:tcPr>
            <w:tcW w:w="3693" w:type="dxa"/>
          </w:tcPr>
          <w:p w14:paraId="023B0F50"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12072" w:rsidRPr="004B4CEF" w14:paraId="4F029F36"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67D8FE6" w14:textId="77777777" w:rsidR="00312072" w:rsidRPr="004B4CEF" w:rsidRDefault="00312072" w:rsidP="00A93D1E">
            <w:pPr>
              <w:spacing w:before="160" w:after="80"/>
              <w:rPr>
                <w:rFonts w:eastAsia="Times New Roman" w:cs="Arial"/>
                <w:szCs w:val="22"/>
              </w:rPr>
            </w:pPr>
            <w:r w:rsidRPr="004B4CEF">
              <w:rPr>
                <w:rFonts w:eastAsia="Times New Roman" w:cs="Arial"/>
                <w:szCs w:val="22"/>
              </w:rPr>
              <w:t>Litter bins</w:t>
            </w:r>
          </w:p>
        </w:tc>
        <w:tc>
          <w:tcPr>
            <w:tcW w:w="3693" w:type="dxa"/>
          </w:tcPr>
          <w:p w14:paraId="3A062E71" w14:textId="1DABD8C0"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Yes, </w:t>
            </w:r>
            <w:r>
              <w:rPr>
                <w:rFonts w:eastAsia="Times New Roman" w:cs="Arial"/>
                <w:szCs w:val="22"/>
              </w:rPr>
              <w:t xml:space="preserve">cemetery entrance </w:t>
            </w:r>
            <w:r w:rsidRPr="004B4CEF">
              <w:rPr>
                <w:rFonts w:eastAsia="Times New Roman" w:cs="Arial"/>
                <w:szCs w:val="22"/>
              </w:rPr>
              <w:t>see map</w:t>
            </w:r>
          </w:p>
        </w:tc>
        <w:tc>
          <w:tcPr>
            <w:tcW w:w="3693" w:type="dxa"/>
          </w:tcPr>
          <w:p w14:paraId="1A306E42"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12072" w:rsidRPr="004B4CEF" w14:paraId="13BAD8DB"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2A2AE2A" w14:textId="77777777" w:rsidR="00312072" w:rsidRPr="004B4CEF" w:rsidRDefault="00312072" w:rsidP="00A93D1E">
            <w:pPr>
              <w:spacing w:before="160" w:after="80"/>
              <w:rPr>
                <w:rFonts w:eastAsia="Times New Roman" w:cs="Arial"/>
                <w:szCs w:val="22"/>
              </w:rPr>
            </w:pPr>
            <w:r w:rsidRPr="004B4CEF">
              <w:rPr>
                <w:rFonts w:eastAsia="Times New Roman" w:cs="Arial"/>
                <w:szCs w:val="22"/>
              </w:rPr>
              <w:t>Benches</w:t>
            </w:r>
          </w:p>
        </w:tc>
        <w:tc>
          <w:tcPr>
            <w:tcW w:w="3693" w:type="dxa"/>
          </w:tcPr>
          <w:p w14:paraId="2600490B"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73FEDEEB"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12072" w:rsidRPr="004B4CEF" w14:paraId="0D546F78"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21E0A3A" w14:textId="77777777" w:rsidR="00312072" w:rsidRPr="004B4CEF" w:rsidRDefault="00312072" w:rsidP="00A93D1E">
            <w:pPr>
              <w:spacing w:before="160" w:after="80"/>
              <w:rPr>
                <w:rFonts w:eastAsia="Times New Roman" w:cs="Arial"/>
                <w:szCs w:val="22"/>
              </w:rPr>
            </w:pPr>
            <w:r w:rsidRPr="004B4CEF">
              <w:rPr>
                <w:rFonts w:eastAsia="Times New Roman" w:cs="Arial"/>
                <w:szCs w:val="22"/>
              </w:rPr>
              <w:t>Catacombs</w:t>
            </w:r>
          </w:p>
        </w:tc>
        <w:tc>
          <w:tcPr>
            <w:tcW w:w="3693" w:type="dxa"/>
          </w:tcPr>
          <w:p w14:paraId="557AFD2E" w14:textId="078973E5"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A4FAAB2"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12072" w:rsidRPr="004B4CEF" w14:paraId="4AA7BEC3"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B450B48" w14:textId="77777777" w:rsidR="00312072" w:rsidRPr="004B4CEF" w:rsidRDefault="00312072" w:rsidP="00A93D1E">
            <w:pPr>
              <w:spacing w:before="160" w:after="80"/>
              <w:rPr>
                <w:rFonts w:eastAsia="Times New Roman" w:cs="Arial"/>
                <w:szCs w:val="22"/>
              </w:rPr>
            </w:pPr>
            <w:r w:rsidRPr="004B4CEF">
              <w:rPr>
                <w:rFonts w:eastAsia="Times New Roman" w:cs="Arial"/>
                <w:szCs w:val="22"/>
              </w:rPr>
              <w:t>War memorials</w:t>
            </w:r>
          </w:p>
        </w:tc>
        <w:tc>
          <w:tcPr>
            <w:tcW w:w="3693" w:type="dxa"/>
          </w:tcPr>
          <w:p w14:paraId="22CECE4E" w14:textId="0270B0D2"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72CD57A1"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5C7C21">
                <w:rPr>
                  <w:rStyle w:val="Hyperlink"/>
                  <w:rFonts w:eastAsia="Times New Roman" w:cs="Arial"/>
                  <w:szCs w:val="22"/>
                </w:rPr>
                <w:t>webpage</w:t>
              </w:r>
            </w:hyperlink>
            <w:r>
              <w:rPr>
                <w:rFonts w:eastAsia="Times New Roman" w:cs="Arial"/>
                <w:szCs w:val="22"/>
              </w:rPr>
              <w:t>.</w:t>
            </w:r>
          </w:p>
        </w:tc>
      </w:tr>
    </w:tbl>
    <w:p w14:paraId="204E21AC" w14:textId="77777777" w:rsidR="00312072" w:rsidRPr="004B4CEF" w:rsidRDefault="00312072" w:rsidP="00312072">
      <w:pPr>
        <w:spacing w:after="0"/>
        <w:textAlignment w:val="baseline"/>
        <w:rPr>
          <w:rFonts w:ascii="Arial" w:eastAsia="Times New Roman" w:hAnsi="Arial" w:cs="Arial"/>
          <w:b/>
          <w:bCs/>
          <w:color w:val="333333"/>
          <w:lang w:eastAsia="en-GB"/>
        </w:rPr>
      </w:pPr>
    </w:p>
    <w:p w14:paraId="706E8D5C" w14:textId="77777777" w:rsidR="00312072" w:rsidRPr="004B4CEF" w:rsidRDefault="00312072" w:rsidP="00312072">
      <w:pPr>
        <w:spacing w:after="0"/>
        <w:ind w:left="720"/>
        <w:textAlignment w:val="baseline"/>
        <w:rPr>
          <w:rFonts w:ascii="Arial" w:eastAsia="Times New Roman" w:hAnsi="Arial" w:cs="Arial"/>
          <w:b/>
          <w:bCs/>
          <w:color w:val="333333"/>
          <w:lang w:eastAsia="en-GB"/>
        </w:rPr>
      </w:pPr>
    </w:p>
    <w:p w14:paraId="5C32065F" w14:textId="77777777" w:rsidR="00312072" w:rsidRPr="004B4CEF" w:rsidRDefault="00312072" w:rsidP="00312072">
      <w:pPr>
        <w:spacing w:after="0"/>
        <w:ind w:left="720"/>
        <w:textAlignment w:val="baseline"/>
        <w:rPr>
          <w:rFonts w:ascii="Arial" w:eastAsia="Times New Roman" w:hAnsi="Arial" w:cs="Arial"/>
          <w:b/>
          <w:bCs/>
          <w:color w:val="333333"/>
          <w:lang w:eastAsia="en-GB"/>
        </w:rPr>
      </w:pPr>
    </w:p>
    <w:p w14:paraId="062B3F69" w14:textId="77777777" w:rsidR="00312072" w:rsidRPr="004B4CEF" w:rsidRDefault="00312072" w:rsidP="00312072">
      <w:pPr>
        <w:spacing w:after="0"/>
        <w:ind w:left="720"/>
        <w:textAlignment w:val="baseline"/>
        <w:rPr>
          <w:rFonts w:ascii="Arial" w:eastAsia="Times New Roman" w:hAnsi="Arial" w:cs="Arial"/>
          <w:b/>
          <w:bCs/>
          <w:color w:val="333333"/>
          <w:lang w:eastAsia="en-GB"/>
        </w:rPr>
      </w:pPr>
    </w:p>
    <w:p w14:paraId="442C4AE7" w14:textId="77777777" w:rsidR="00312072" w:rsidRPr="004B4CEF" w:rsidRDefault="00312072" w:rsidP="00312072">
      <w:pPr>
        <w:spacing w:after="0"/>
        <w:ind w:left="720"/>
        <w:textAlignment w:val="baseline"/>
        <w:rPr>
          <w:rFonts w:ascii="Arial" w:eastAsia="Times New Roman" w:hAnsi="Arial" w:cs="Arial"/>
          <w:b/>
          <w:bCs/>
          <w:color w:val="333333"/>
          <w:lang w:eastAsia="en-GB"/>
        </w:rPr>
      </w:pPr>
    </w:p>
    <w:p w14:paraId="72425CC0" w14:textId="77777777" w:rsidR="00312072" w:rsidRDefault="00312072" w:rsidP="00312072">
      <w:pPr>
        <w:spacing w:after="0"/>
        <w:ind w:left="720"/>
        <w:textAlignment w:val="baseline"/>
        <w:rPr>
          <w:rFonts w:ascii="Arial" w:eastAsia="Times New Roman" w:hAnsi="Arial" w:cs="Arial"/>
          <w:b/>
          <w:bCs/>
          <w:color w:val="333333"/>
          <w:lang w:eastAsia="en-GB"/>
        </w:rPr>
      </w:pPr>
    </w:p>
    <w:p w14:paraId="76ED33F9" w14:textId="77777777" w:rsidR="00312072" w:rsidRDefault="00312072" w:rsidP="00312072">
      <w:pPr>
        <w:spacing w:after="0"/>
        <w:ind w:left="720"/>
        <w:textAlignment w:val="baseline"/>
        <w:rPr>
          <w:rFonts w:ascii="Arial" w:eastAsia="Times New Roman" w:hAnsi="Arial" w:cs="Arial"/>
          <w:b/>
          <w:bCs/>
          <w:color w:val="333333"/>
          <w:lang w:eastAsia="en-GB"/>
        </w:rPr>
      </w:pPr>
    </w:p>
    <w:p w14:paraId="04EFCBF9" w14:textId="77777777" w:rsidR="00312072" w:rsidRDefault="00312072" w:rsidP="00312072">
      <w:pPr>
        <w:spacing w:after="0"/>
        <w:ind w:left="720"/>
        <w:textAlignment w:val="baseline"/>
        <w:rPr>
          <w:rFonts w:ascii="Arial" w:eastAsia="Times New Roman" w:hAnsi="Arial" w:cs="Arial"/>
          <w:b/>
          <w:bCs/>
          <w:color w:val="333333"/>
          <w:lang w:eastAsia="en-GB"/>
        </w:rPr>
      </w:pPr>
    </w:p>
    <w:p w14:paraId="7E70D450" w14:textId="77777777" w:rsidR="00312072" w:rsidRDefault="00312072" w:rsidP="00312072">
      <w:pPr>
        <w:spacing w:after="0"/>
        <w:ind w:left="720"/>
        <w:textAlignment w:val="baseline"/>
        <w:rPr>
          <w:rFonts w:ascii="Arial" w:eastAsia="Times New Roman" w:hAnsi="Arial" w:cs="Arial"/>
          <w:b/>
          <w:bCs/>
          <w:color w:val="333333"/>
          <w:lang w:eastAsia="en-GB"/>
        </w:rPr>
      </w:pPr>
    </w:p>
    <w:p w14:paraId="498DFE7E" w14:textId="77777777" w:rsidR="00312072" w:rsidRPr="004B4CEF" w:rsidRDefault="00312072" w:rsidP="00312072">
      <w:pPr>
        <w:spacing w:after="0"/>
        <w:textAlignment w:val="baseline"/>
        <w:rPr>
          <w:rFonts w:ascii="Arial" w:eastAsia="Times New Roman" w:hAnsi="Arial" w:cs="Arial"/>
          <w:b/>
          <w:bCs/>
          <w:color w:val="333333"/>
          <w:lang w:eastAsia="en-GB"/>
        </w:rPr>
      </w:pPr>
    </w:p>
    <w:p w14:paraId="6769044F" w14:textId="77777777" w:rsidR="00312072" w:rsidRPr="004B4CEF" w:rsidRDefault="00312072" w:rsidP="00312072">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312072" w:rsidRPr="004B4CEF" w14:paraId="0B9F32F8"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2D7310D" w14:textId="77777777" w:rsidR="00312072" w:rsidRPr="004B4CEF" w:rsidRDefault="00312072" w:rsidP="00312072">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54819E35"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5731428" w14:textId="77777777" w:rsidR="00312072" w:rsidRPr="004B4CEF" w:rsidRDefault="00312072" w:rsidP="00312072">
      <w:pPr>
        <w:spacing w:after="0" w:line="276" w:lineRule="auto"/>
        <w:ind w:left="720"/>
        <w:textAlignment w:val="baseline"/>
        <w:rPr>
          <w:rFonts w:ascii="Arial" w:eastAsia="Times New Roman" w:hAnsi="Arial" w:cs="Arial"/>
          <w:b/>
          <w:bCs/>
          <w:color w:val="333333"/>
          <w:lang w:eastAsia="en-GB"/>
        </w:rPr>
      </w:pPr>
    </w:p>
    <w:p w14:paraId="5AD927FC" w14:textId="77777777" w:rsidR="00312072" w:rsidRPr="004B4CEF" w:rsidRDefault="00312072" w:rsidP="00312072">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CA364AA" w14:textId="77777777" w:rsidR="00312072" w:rsidRPr="004B4CEF" w:rsidRDefault="00312072" w:rsidP="00312072">
      <w:pPr>
        <w:spacing w:after="0" w:line="276" w:lineRule="auto"/>
        <w:textAlignment w:val="baseline"/>
        <w:rPr>
          <w:rFonts w:ascii="Arial" w:eastAsia="Times New Roman" w:hAnsi="Arial" w:cs="Arial"/>
          <w:color w:val="333333"/>
          <w:lang w:eastAsia="en-GB"/>
        </w:rPr>
      </w:pPr>
    </w:p>
    <w:p w14:paraId="5359B7DB" w14:textId="77777777" w:rsidR="00312072" w:rsidRPr="004B4CEF" w:rsidRDefault="00312072" w:rsidP="00312072">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33EF2E31" w14:textId="77777777" w:rsidR="00312072" w:rsidRPr="004B4CEF" w:rsidRDefault="00312072" w:rsidP="00312072">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312072" w:rsidRPr="004B4CEF" w14:paraId="00201039" w14:textId="77777777" w:rsidTr="00A93D1E">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9CBDB46" w14:textId="77777777" w:rsidR="00312072" w:rsidRPr="004B4CEF" w:rsidRDefault="00312072" w:rsidP="00A93D1E">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1CA80597" w14:textId="77777777" w:rsidR="00312072" w:rsidRPr="004B4CEF" w:rsidRDefault="00312072"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74EB40C1" w14:textId="77777777" w:rsidR="00312072" w:rsidRPr="004B4CEF" w:rsidRDefault="00312072"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312072" w:rsidRPr="004B4CEF" w14:paraId="43997F9F" w14:textId="77777777" w:rsidTr="00A93D1E">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691B0198" w14:textId="77777777" w:rsidR="00312072" w:rsidRPr="004B4CEF" w:rsidRDefault="00312072" w:rsidP="00A93D1E">
            <w:pPr>
              <w:spacing w:before="160" w:after="80"/>
              <w:rPr>
                <w:rFonts w:eastAsia="Times New Roman" w:cs="Arial"/>
                <w:szCs w:val="22"/>
              </w:rPr>
            </w:pPr>
            <w:r w:rsidRPr="004B4CEF">
              <w:rPr>
                <w:rFonts w:cs="Arial"/>
                <w:color w:val="000000" w:themeColor="text1"/>
                <w:szCs w:val="22"/>
              </w:rPr>
              <w:t>Grass cutting</w:t>
            </w:r>
          </w:p>
        </w:tc>
        <w:tc>
          <w:tcPr>
            <w:tcW w:w="3693" w:type="dxa"/>
          </w:tcPr>
          <w:p w14:paraId="4C190879" w14:textId="1F4084B4"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7766F387"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312072" w:rsidRPr="004B4CEF" w14:paraId="7B774AF4" w14:textId="77777777" w:rsidTr="00A93D1E">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2C1E115" w14:textId="77777777" w:rsidR="00312072" w:rsidRPr="004B4CEF" w:rsidRDefault="00312072" w:rsidP="00A93D1E">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12E4D92B" w14:textId="1A83D704"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706C07E2"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312072" w:rsidRPr="004B4CEF" w14:paraId="1159FB3C"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A837B89" w14:textId="77777777" w:rsidR="00312072" w:rsidRPr="004B4CEF" w:rsidRDefault="00312072" w:rsidP="00A93D1E">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11270B38"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1E60BA8"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312072" w:rsidRPr="004B4CEF" w14:paraId="69585C82"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407E00C" w14:textId="77777777" w:rsidR="00312072" w:rsidRPr="004B4CEF" w:rsidRDefault="00312072" w:rsidP="00A93D1E">
            <w:pPr>
              <w:spacing w:before="160" w:after="80"/>
              <w:rPr>
                <w:rFonts w:eastAsia="Times New Roman" w:cs="Arial"/>
                <w:szCs w:val="22"/>
              </w:rPr>
            </w:pPr>
            <w:r w:rsidRPr="004B4CEF">
              <w:rPr>
                <w:rFonts w:cs="Arial"/>
                <w:color w:val="000000" w:themeColor="text1"/>
                <w:szCs w:val="22"/>
              </w:rPr>
              <w:t>Sunken graves</w:t>
            </w:r>
          </w:p>
        </w:tc>
        <w:tc>
          <w:tcPr>
            <w:tcW w:w="3693" w:type="dxa"/>
          </w:tcPr>
          <w:p w14:paraId="7D2B0F7C"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7FE1429"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12072" w:rsidRPr="004B4CEF" w14:paraId="652FE50F"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DE1CB8D" w14:textId="77777777" w:rsidR="00312072" w:rsidRPr="004B4CEF" w:rsidRDefault="00312072" w:rsidP="00A93D1E">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5A4AE8BE"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6CF9911" w14:textId="77777777" w:rsidR="00312072" w:rsidRPr="004B4CEF" w:rsidRDefault="00312072"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312072" w:rsidRPr="004B4CEF" w14:paraId="6B13FF2C"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ACBB420" w14:textId="77777777" w:rsidR="00312072" w:rsidRPr="004B4CEF" w:rsidRDefault="00312072" w:rsidP="00A93D1E">
            <w:pPr>
              <w:spacing w:before="160" w:after="80"/>
              <w:rPr>
                <w:rFonts w:eastAsia="Times New Roman" w:cs="Arial"/>
                <w:szCs w:val="22"/>
              </w:rPr>
            </w:pPr>
            <w:r w:rsidRPr="004B4CEF">
              <w:rPr>
                <w:rFonts w:cs="Arial"/>
                <w:color w:val="000000" w:themeColor="text1"/>
                <w:szCs w:val="22"/>
              </w:rPr>
              <w:t>Emptying bins</w:t>
            </w:r>
          </w:p>
        </w:tc>
        <w:tc>
          <w:tcPr>
            <w:tcW w:w="3693" w:type="dxa"/>
          </w:tcPr>
          <w:p w14:paraId="43C9DE61"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2651644" w14:textId="77777777" w:rsidR="00312072" w:rsidRPr="004B4CEF" w:rsidRDefault="00312072"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79313E55" w14:textId="77777777" w:rsidR="00312072" w:rsidRPr="004B4CEF" w:rsidRDefault="00312072" w:rsidP="00312072">
      <w:pPr>
        <w:spacing w:after="0"/>
        <w:textAlignment w:val="baseline"/>
        <w:rPr>
          <w:rFonts w:ascii="Arial" w:eastAsia="Times New Roman" w:hAnsi="Arial" w:cs="Arial"/>
          <w:b/>
          <w:bCs/>
          <w:color w:val="333333"/>
          <w:lang w:eastAsia="en-GB"/>
        </w:rPr>
      </w:pPr>
    </w:p>
    <w:p w14:paraId="71312CC0"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068EB4EB"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2BBF55E4"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7C463C31"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29CF36A5"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2064232C"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4A0C3FC5"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714E51E0"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664EE058"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3BF09CC4" w14:textId="77777777" w:rsidR="009A0587" w:rsidRDefault="009A0587" w:rsidP="00312072">
      <w:pPr>
        <w:spacing w:after="0" w:line="276" w:lineRule="auto"/>
        <w:textAlignment w:val="baseline"/>
        <w:rPr>
          <w:rFonts w:ascii="Arial" w:eastAsia="Times New Roman" w:hAnsi="Arial" w:cs="Arial"/>
          <w:b/>
          <w:bCs/>
          <w:color w:val="333333"/>
          <w:lang w:eastAsia="en-GB"/>
        </w:rPr>
      </w:pPr>
    </w:p>
    <w:p w14:paraId="54760E3A" w14:textId="77777777" w:rsidR="009A0587" w:rsidRDefault="009A0587" w:rsidP="00312072">
      <w:pPr>
        <w:spacing w:after="0" w:line="276" w:lineRule="auto"/>
        <w:textAlignment w:val="baseline"/>
        <w:rPr>
          <w:rFonts w:ascii="Arial" w:eastAsia="Times New Roman" w:hAnsi="Arial" w:cs="Arial"/>
          <w:b/>
          <w:bCs/>
          <w:color w:val="333333"/>
          <w:lang w:eastAsia="en-GB"/>
        </w:rPr>
      </w:pPr>
    </w:p>
    <w:p w14:paraId="7B018BF9"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0563C0E7" w14:textId="77777777" w:rsidR="00312072" w:rsidRDefault="00312072" w:rsidP="00312072">
      <w:pPr>
        <w:spacing w:after="0" w:line="276" w:lineRule="auto"/>
        <w:textAlignment w:val="baseline"/>
        <w:rPr>
          <w:rFonts w:ascii="Arial" w:eastAsia="Times New Roman" w:hAnsi="Arial" w:cs="Arial"/>
          <w:b/>
          <w:bCs/>
          <w:color w:val="333333"/>
          <w:lang w:eastAsia="en-GB"/>
        </w:rPr>
      </w:pPr>
    </w:p>
    <w:p w14:paraId="5EEC11B1" w14:textId="014D1570" w:rsidR="00312072" w:rsidRPr="004B4CEF" w:rsidRDefault="00312072" w:rsidP="00312072">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w:t>
      </w:r>
      <w:r>
        <w:rPr>
          <w:rFonts w:ascii="Arial" w:eastAsia="Times New Roman" w:hAnsi="Arial" w:cs="Arial"/>
          <w:color w:val="333333"/>
          <w:lang w:eastAsia="en-GB"/>
        </w:rPr>
        <w:t>that Rosebank Cemetery</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216FA0D9" w14:textId="77777777" w:rsidR="00312072" w:rsidRPr="004B4CEF" w:rsidRDefault="00312072" w:rsidP="00312072">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312072" w:rsidRPr="004B4CEF" w14:paraId="0BB182A2" w14:textId="77777777" w:rsidTr="00A93D1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27A6DBD"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3DD0BB62" w14:textId="77777777" w:rsidR="00312072" w:rsidRPr="004B4CEF" w:rsidRDefault="00312072" w:rsidP="00A93D1E">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312072" w:rsidRPr="004B4CEF" w14:paraId="086A7963"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3ED4723"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30CECBBA" w14:textId="403370C2" w:rsidR="00312072" w:rsidRPr="004B4CEF" w:rsidRDefault="00312072"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Ash, beech, cherry, cypress, holly, horse chestnut, lime, silver birch, sycamore, yew</w:t>
            </w:r>
          </w:p>
        </w:tc>
      </w:tr>
      <w:tr w:rsidR="00312072" w:rsidRPr="004B4CEF" w14:paraId="03BEB071" w14:textId="77777777" w:rsidTr="00A93D1E">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7BF8422"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093CFCE6" w14:textId="6CFB29FA" w:rsidR="00312072" w:rsidRPr="004B4CEF" w:rsidRDefault="00312072"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Bramble, ivy, rose</w:t>
            </w:r>
          </w:p>
        </w:tc>
      </w:tr>
      <w:tr w:rsidR="00312072" w:rsidRPr="004B4CEF" w14:paraId="01417CEB" w14:textId="77777777" w:rsidTr="00A93D1E">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5838AF5"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6276C3C6" w14:textId="524C4668" w:rsidR="00312072" w:rsidRPr="004B4CEF" w:rsidRDefault="00312072"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Meadow grass</w:t>
            </w:r>
          </w:p>
        </w:tc>
      </w:tr>
      <w:tr w:rsidR="00312072" w:rsidRPr="004B4CEF" w14:paraId="262F65E7"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861EBC2"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6F9E47A5" w14:textId="51F26F2D" w:rsidR="00312072" w:rsidRPr="004B4CEF" w:rsidRDefault="00312072"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Broad leaved willowherb, creeping buttercup, daisy, dandelion, dock, </w:t>
            </w:r>
            <w:r w:rsidR="00B01D5B">
              <w:rPr>
                <w:rFonts w:eastAsia="Times New Roman" w:cs="Arial"/>
                <w:color w:val="333333"/>
                <w:sz w:val="20"/>
                <w:szCs w:val="20"/>
                <w:lang w:eastAsia="en-GB"/>
              </w:rPr>
              <w:t xml:space="preserve">groundsel, herb robert, nettle, ribwort plantain, rosebay willowherb, smooth </w:t>
            </w:r>
            <w:proofErr w:type="spellStart"/>
            <w:r w:rsidR="00B01D5B">
              <w:rPr>
                <w:rFonts w:eastAsia="Times New Roman" w:cs="Arial"/>
                <w:color w:val="333333"/>
                <w:sz w:val="20"/>
                <w:szCs w:val="20"/>
                <w:lang w:eastAsia="en-GB"/>
              </w:rPr>
              <w:t>sowthistle</w:t>
            </w:r>
            <w:proofErr w:type="spellEnd"/>
            <w:r w:rsidR="00B01D5B">
              <w:rPr>
                <w:rFonts w:eastAsia="Times New Roman" w:cs="Arial"/>
                <w:color w:val="333333"/>
                <w:sz w:val="20"/>
                <w:szCs w:val="20"/>
                <w:lang w:eastAsia="en-GB"/>
              </w:rPr>
              <w:t>, white clover, yarrow</w:t>
            </w:r>
          </w:p>
        </w:tc>
      </w:tr>
      <w:tr w:rsidR="00312072" w:rsidRPr="004B4CEF" w14:paraId="2BDCEC8D"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3650432"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555EAB42" w14:textId="573D7BB7" w:rsidR="00312072" w:rsidRPr="004B4CEF" w:rsidRDefault="00B01D5B"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Birch polypore, candle snuff, common puffballs, parrot waxcaps</w:t>
            </w:r>
          </w:p>
        </w:tc>
      </w:tr>
      <w:tr w:rsidR="00312072" w:rsidRPr="004B4CEF" w14:paraId="3EDD9E43"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56BB470"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1FF61703" w14:textId="1439D8AB" w:rsidR="00312072" w:rsidRPr="004B4CEF" w:rsidRDefault="00B01D5B"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roofErr w:type="spellStart"/>
            <w:r>
              <w:rPr>
                <w:rFonts w:eastAsia="Times New Roman" w:cs="Arial"/>
                <w:color w:val="333333"/>
                <w:sz w:val="20"/>
                <w:szCs w:val="20"/>
                <w:lang w:eastAsia="en-GB"/>
              </w:rPr>
              <w:t>Grimma</w:t>
            </w:r>
            <w:proofErr w:type="spellEnd"/>
            <w:r>
              <w:rPr>
                <w:rFonts w:eastAsia="Times New Roman" w:cs="Arial"/>
                <w:color w:val="333333"/>
                <w:sz w:val="20"/>
                <w:szCs w:val="20"/>
                <w:lang w:eastAsia="en-GB"/>
              </w:rPr>
              <w:t xml:space="preserve"> pulvinate, hypnum </w:t>
            </w:r>
            <w:proofErr w:type="spellStart"/>
            <w:r>
              <w:rPr>
                <w:rFonts w:eastAsia="Times New Roman" w:cs="Arial"/>
                <w:color w:val="333333"/>
                <w:sz w:val="20"/>
                <w:szCs w:val="20"/>
                <w:lang w:eastAsia="en-GB"/>
              </w:rPr>
              <w:t>sp</w:t>
            </w:r>
            <w:proofErr w:type="spellEnd"/>
          </w:p>
        </w:tc>
      </w:tr>
      <w:tr w:rsidR="00312072" w:rsidRPr="004B4CEF" w14:paraId="23690918"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70D57D1"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35EEC0D9" w14:textId="7DB54DB6" w:rsidR="00312072" w:rsidRPr="004B4CEF" w:rsidRDefault="00B01D5B"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Grey squirrel</w:t>
            </w:r>
          </w:p>
        </w:tc>
      </w:tr>
      <w:tr w:rsidR="00312072" w:rsidRPr="004B4CEF" w14:paraId="491AFA90"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F8EA368"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6E1F7D68" w14:textId="0834C75B" w:rsidR="00312072" w:rsidRPr="004B4CEF" w:rsidRDefault="00B01D5B"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Blue tit, bullfinch, magpie, mistle thrush, robin, wren</w:t>
            </w:r>
          </w:p>
        </w:tc>
      </w:tr>
      <w:tr w:rsidR="00312072" w:rsidRPr="004B4CEF" w14:paraId="12069A90"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B0B42DA" w14:textId="77777777" w:rsidR="00312072" w:rsidRPr="004B4CEF" w:rsidRDefault="00312072"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6A10652F" w14:textId="489F30F3" w:rsidR="00312072" w:rsidRPr="004B4CEF" w:rsidRDefault="00B01D5B"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Ladybirds, cream spot ladybird, birch </w:t>
            </w:r>
            <w:proofErr w:type="spellStart"/>
            <w:r>
              <w:rPr>
                <w:rFonts w:eastAsia="Times New Roman" w:cs="Arial"/>
                <w:color w:val="333333"/>
                <w:sz w:val="20"/>
                <w:szCs w:val="20"/>
                <w:lang w:eastAsia="en-GB"/>
              </w:rPr>
              <w:t>sheild</w:t>
            </w:r>
            <w:proofErr w:type="spellEnd"/>
            <w:r>
              <w:rPr>
                <w:rFonts w:eastAsia="Times New Roman" w:cs="Arial"/>
                <w:color w:val="333333"/>
                <w:sz w:val="20"/>
                <w:szCs w:val="20"/>
                <w:lang w:eastAsia="en-GB"/>
              </w:rPr>
              <w:t xml:space="preserve"> bug, cranefly </w:t>
            </w:r>
          </w:p>
        </w:tc>
      </w:tr>
    </w:tbl>
    <w:p w14:paraId="22643BAA" w14:textId="77777777" w:rsidR="00312072" w:rsidRDefault="00312072" w:rsidP="00312072">
      <w:pPr>
        <w:spacing w:after="0"/>
        <w:textAlignment w:val="baseline"/>
        <w:rPr>
          <w:rFonts w:ascii="Arial" w:eastAsia="Times New Roman" w:hAnsi="Arial" w:cs="Arial"/>
          <w:color w:val="333333"/>
          <w:lang w:eastAsia="en-GB"/>
        </w:rPr>
      </w:pPr>
    </w:p>
    <w:p w14:paraId="7A51A8D1" w14:textId="77777777" w:rsidR="00312072" w:rsidRDefault="00312072" w:rsidP="00312072">
      <w:pPr>
        <w:spacing w:after="0"/>
        <w:textAlignment w:val="baseline"/>
        <w:rPr>
          <w:rFonts w:ascii="Arial" w:eastAsia="Times New Roman" w:hAnsi="Arial" w:cs="Arial"/>
          <w:color w:val="333333"/>
          <w:lang w:eastAsia="en-GB"/>
        </w:rPr>
      </w:pPr>
    </w:p>
    <w:p w14:paraId="29C665BE" w14:textId="7FA50745" w:rsidR="00312072" w:rsidRDefault="00312072" w:rsidP="00312072">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sidR="00B01D5B">
        <w:rPr>
          <w:rFonts w:ascii="Arial" w:eastAsia="Times New Roman" w:hAnsi="Arial" w:cs="Arial"/>
          <w:color w:val="333333"/>
          <w:lang w:eastAsia="en-GB"/>
        </w:rPr>
        <w:t>may place nature</w:t>
      </w:r>
      <w:r w:rsidRPr="004B4CEF">
        <w:rPr>
          <w:rFonts w:ascii="Arial" w:eastAsia="Times New Roman" w:hAnsi="Arial" w:cs="Arial"/>
          <w:color w:val="333333"/>
          <w:lang w:eastAsia="en-GB"/>
        </w:rPr>
        <w:t xml:space="preserve"> cameras </w:t>
      </w:r>
      <w:r w:rsidR="00B01D5B">
        <w:rPr>
          <w:rFonts w:ascii="Arial" w:eastAsia="Times New Roman" w:hAnsi="Arial" w:cs="Arial"/>
          <w:color w:val="333333"/>
          <w:lang w:eastAsia="en-GB"/>
        </w:rPr>
        <w:t>in the cemetery</w:t>
      </w:r>
      <w:r w:rsidRPr="004B4CEF">
        <w:rPr>
          <w:rFonts w:ascii="Arial" w:eastAsia="Times New Roman" w:hAnsi="Arial" w:cs="Arial"/>
          <w:color w:val="333333"/>
          <w:lang w:eastAsia="en-GB"/>
        </w:rPr>
        <w:t xml:space="preserve"> to monitor the wildlife. Although a cemeteries primary purpose is as a place of remembrance and reflection wildlife are often attracted to cemeteries due to their quiet unchanging environment.</w:t>
      </w:r>
    </w:p>
    <w:p w14:paraId="4E6B2974" w14:textId="77777777" w:rsidR="00312072" w:rsidRDefault="00312072" w:rsidP="00312072">
      <w:pPr>
        <w:spacing w:after="0"/>
        <w:textAlignment w:val="baseline"/>
        <w:rPr>
          <w:rFonts w:ascii="Arial" w:eastAsia="Times New Roman" w:hAnsi="Arial" w:cs="Arial"/>
          <w:color w:val="333333"/>
          <w:lang w:eastAsia="en-GB"/>
        </w:rPr>
      </w:pPr>
    </w:p>
    <w:p w14:paraId="0022313E" w14:textId="77777777" w:rsidR="00312072" w:rsidRDefault="00312072" w:rsidP="00312072">
      <w:pPr>
        <w:spacing w:after="0"/>
        <w:textAlignment w:val="baseline"/>
        <w:rPr>
          <w:rFonts w:ascii="Arial" w:eastAsia="Times New Roman" w:hAnsi="Arial" w:cs="Arial"/>
          <w:color w:val="333333"/>
          <w:lang w:eastAsia="en-GB"/>
        </w:rPr>
      </w:pPr>
    </w:p>
    <w:p w14:paraId="3AC7D2CB" w14:textId="77777777" w:rsidR="00312072" w:rsidRPr="004B4CEF" w:rsidRDefault="00312072" w:rsidP="00312072">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312072" w:rsidRPr="004B4CEF" w14:paraId="3CD4AEDC"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EEE833A" w14:textId="77777777" w:rsidR="00312072" w:rsidRPr="004B4CEF" w:rsidRDefault="00312072" w:rsidP="00312072">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3F2D02E4"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644F315" w14:textId="77777777" w:rsidR="00312072" w:rsidRPr="004B4CEF" w:rsidRDefault="00312072" w:rsidP="00312072">
      <w:pPr>
        <w:rPr>
          <w:rFonts w:ascii="Arial" w:hAnsi="Arial" w:cs="Arial"/>
        </w:rPr>
      </w:pPr>
    </w:p>
    <w:p w14:paraId="765714F8" w14:textId="0A10830D" w:rsidR="00B01D5B" w:rsidRDefault="00312072" w:rsidP="00312072">
      <w:pPr>
        <w:rPr>
          <w:rFonts w:ascii="Arial" w:hAnsi="Arial" w:cs="Arial"/>
        </w:rPr>
      </w:pPr>
      <w:r w:rsidRPr="004B4CEF">
        <w:rPr>
          <w:rFonts w:ascii="Arial" w:hAnsi="Arial" w:cs="Arial"/>
        </w:rPr>
        <w:t xml:space="preserve">There are no new lair’s available at </w:t>
      </w:r>
      <w:r w:rsidR="00B01D5B">
        <w:rPr>
          <w:rFonts w:ascii="Arial" w:hAnsi="Arial" w:cs="Arial"/>
        </w:rPr>
        <w:t>Rosebank</w:t>
      </w:r>
      <w:r w:rsidRPr="004B4CEF">
        <w:rPr>
          <w:rFonts w:ascii="Arial" w:hAnsi="Arial" w:cs="Arial"/>
        </w:rPr>
        <w:t xml:space="preserve"> Cemetery, burial can only be arranged in an existing lair. </w:t>
      </w:r>
    </w:p>
    <w:p w14:paraId="72B8482D" w14:textId="77777777" w:rsidR="00F12690" w:rsidRDefault="00F12690" w:rsidP="00312072">
      <w:pPr>
        <w:rPr>
          <w:rFonts w:ascii="Arial" w:hAnsi="Arial" w:cs="Arial"/>
        </w:rPr>
      </w:pPr>
    </w:p>
    <w:p w14:paraId="369709C4" w14:textId="77777777" w:rsidR="00F12690" w:rsidRDefault="00F12690" w:rsidP="00312072">
      <w:pPr>
        <w:rPr>
          <w:rFonts w:ascii="Arial" w:hAnsi="Arial" w:cs="Arial"/>
        </w:rPr>
      </w:pPr>
    </w:p>
    <w:p w14:paraId="50110075" w14:textId="77777777" w:rsidR="00F12690" w:rsidRDefault="00F12690" w:rsidP="00312072">
      <w:pPr>
        <w:rPr>
          <w:rFonts w:ascii="Arial" w:hAnsi="Arial" w:cs="Arial"/>
        </w:rPr>
      </w:pPr>
    </w:p>
    <w:p w14:paraId="0F45A4A2" w14:textId="77777777" w:rsidR="00B01D5B" w:rsidRPr="004B4CEF" w:rsidRDefault="00B01D5B" w:rsidP="00312072">
      <w:pPr>
        <w:rPr>
          <w:rFonts w:ascii="Arial" w:hAnsi="Arial" w:cs="Arial"/>
        </w:rPr>
      </w:pPr>
    </w:p>
    <w:p w14:paraId="2E557228" w14:textId="77777777" w:rsidR="00312072" w:rsidRPr="004B4CEF" w:rsidRDefault="00312072" w:rsidP="00312072">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312072" w:rsidRPr="004B4CEF" w14:paraId="5841365A"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F094273" w14:textId="77777777" w:rsidR="00312072" w:rsidRPr="004B4CEF" w:rsidRDefault="00312072" w:rsidP="00312072">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Community involvement   </w:t>
            </w:r>
          </w:p>
        </w:tc>
        <w:tc>
          <w:tcPr>
            <w:tcW w:w="1854" w:type="dxa"/>
          </w:tcPr>
          <w:p w14:paraId="4146E80E"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8CF0FA8" w14:textId="77777777" w:rsidR="00312072" w:rsidRPr="004B4CEF" w:rsidRDefault="00312072" w:rsidP="00312072">
      <w:pPr>
        <w:pStyle w:val="Default"/>
        <w:ind w:left="720"/>
        <w:rPr>
          <w:rFonts w:ascii="Arial" w:hAnsi="Arial" w:cs="Arial"/>
          <w:sz w:val="22"/>
          <w:szCs w:val="22"/>
        </w:rPr>
      </w:pPr>
    </w:p>
    <w:p w14:paraId="5F643822" w14:textId="340590D8" w:rsidR="00312072" w:rsidRPr="00B01D5B" w:rsidRDefault="00B01D5B" w:rsidP="00B051CC">
      <w:pPr>
        <w:pStyle w:val="NormalWeb"/>
        <w:rPr>
          <w:rFonts w:ascii="Arial" w:hAnsi="Arial" w:cs="Arial"/>
          <w:sz w:val="22"/>
          <w:szCs w:val="22"/>
        </w:rPr>
      </w:pPr>
      <w:r w:rsidRPr="00B01D5B">
        <w:rPr>
          <w:rFonts w:ascii="Arial" w:hAnsi="Arial" w:cs="Arial"/>
          <w:sz w:val="22"/>
          <w:szCs w:val="22"/>
        </w:rPr>
        <w:t xml:space="preserve">There are no established Friends Groups for Rosebank Cemetery. </w:t>
      </w:r>
    </w:p>
    <w:p w14:paraId="22CA561B" w14:textId="77777777" w:rsidR="00312072" w:rsidRPr="004B4CEF" w:rsidRDefault="00312072" w:rsidP="00B051CC">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475616E9" w14:textId="77777777" w:rsidR="00312072" w:rsidRPr="004B4CEF" w:rsidRDefault="00312072" w:rsidP="00312072">
      <w:pPr>
        <w:rPr>
          <w:rFonts w:ascii="Arial" w:hAnsi="Arial" w:cs="Arial"/>
        </w:rPr>
      </w:pPr>
      <w:r w:rsidRPr="004B4CEF">
        <w:rPr>
          <w:rFonts w:ascii="Arial" w:hAnsi="Arial" w:cs="Arial"/>
        </w:rPr>
        <w:t xml:space="preserve">  </w:t>
      </w:r>
    </w:p>
    <w:p w14:paraId="4CB9BEF6" w14:textId="77777777" w:rsidR="00312072" w:rsidRPr="004B4CEF" w:rsidRDefault="00312072" w:rsidP="00312072">
      <w:pPr>
        <w:ind w:left="720"/>
        <w:rPr>
          <w:rFonts w:ascii="Arial" w:hAnsi="Arial" w:cs="Arial"/>
        </w:rPr>
      </w:pPr>
    </w:p>
    <w:p w14:paraId="0CDFC6CD" w14:textId="77777777" w:rsidR="00312072" w:rsidRDefault="00312072" w:rsidP="00312072">
      <w:pPr>
        <w:ind w:left="720"/>
        <w:rPr>
          <w:rFonts w:ascii="Arial" w:hAnsi="Arial" w:cs="Arial"/>
        </w:rPr>
      </w:pPr>
    </w:p>
    <w:p w14:paraId="1053E09D" w14:textId="77777777" w:rsidR="00B01D5B" w:rsidRDefault="00B01D5B" w:rsidP="00312072">
      <w:pPr>
        <w:ind w:left="720"/>
        <w:rPr>
          <w:rFonts w:ascii="Arial" w:hAnsi="Arial" w:cs="Arial"/>
        </w:rPr>
      </w:pPr>
    </w:p>
    <w:p w14:paraId="3673C183" w14:textId="77777777" w:rsidR="00B01D5B" w:rsidRDefault="00B01D5B" w:rsidP="00312072">
      <w:pPr>
        <w:ind w:left="720"/>
        <w:rPr>
          <w:rFonts w:ascii="Arial" w:hAnsi="Arial" w:cs="Arial"/>
        </w:rPr>
      </w:pPr>
    </w:p>
    <w:p w14:paraId="7CD38DE8" w14:textId="77777777" w:rsidR="00B01D5B" w:rsidRDefault="00B01D5B" w:rsidP="00312072">
      <w:pPr>
        <w:ind w:left="720"/>
        <w:rPr>
          <w:rFonts w:ascii="Arial" w:hAnsi="Arial" w:cs="Arial"/>
        </w:rPr>
      </w:pPr>
    </w:p>
    <w:p w14:paraId="75FB18D8" w14:textId="77777777" w:rsidR="00B01D5B" w:rsidRDefault="00B01D5B" w:rsidP="00312072">
      <w:pPr>
        <w:ind w:left="720"/>
        <w:rPr>
          <w:rFonts w:ascii="Arial" w:hAnsi="Arial" w:cs="Arial"/>
        </w:rPr>
      </w:pPr>
    </w:p>
    <w:p w14:paraId="1FAA8AB9" w14:textId="77777777" w:rsidR="00B01D5B" w:rsidRDefault="00B01D5B" w:rsidP="00312072">
      <w:pPr>
        <w:ind w:left="720"/>
        <w:rPr>
          <w:rFonts w:ascii="Arial" w:hAnsi="Arial" w:cs="Arial"/>
        </w:rPr>
      </w:pPr>
    </w:p>
    <w:p w14:paraId="340B3CB9" w14:textId="77777777" w:rsidR="00B01D5B" w:rsidRDefault="00B01D5B" w:rsidP="00312072">
      <w:pPr>
        <w:ind w:left="720"/>
        <w:rPr>
          <w:rFonts w:ascii="Arial" w:hAnsi="Arial" w:cs="Arial"/>
        </w:rPr>
      </w:pPr>
    </w:p>
    <w:p w14:paraId="664F93FC" w14:textId="77777777" w:rsidR="00B01D5B" w:rsidRDefault="00B01D5B" w:rsidP="00312072">
      <w:pPr>
        <w:ind w:left="720"/>
        <w:rPr>
          <w:rFonts w:ascii="Arial" w:hAnsi="Arial" w:cs="Arial"/>
        </w:rPr>
      </w:pPr>
    </w:p>
    <w:p w14:paraId="429A06F2" w14:textId="77777777" w:rsidR="00B01D5B" w:rsidRDefault="00B01D5B" w:rsidP="00312072">
      <w:pPr>
        <w:ind w:left="720"/>
        <w:rPr>
          <w:rFonts w:ascii="Arial" w:hAnsi="Arial" w:cs="Arial"/>
        </w:rPr>
      </w:pPr>
    </w:p>
    <w:p w14:paraId="4086C9FA" w14:textId="77777777" w:rsidR="00B01D5B" w:rsidRDefault="00B01D5B" w:rsidP="00312072">
      <w:pPr>
        <w:ind w:left="720"/>
        <w:rPr>
          <w:rFonts w:ascii="Arial" w:hAnsi="Arial" w:cs="Arial"/>
        </w:rPr>
      </w:pPr>
    </w:p>
    <w:p w14:paraId="173589B1" w14:textId="77777777" w:rsidR="00B01D5B" w:rsidRDefault="00B01D5B" w:rsidP="00312072">
      <w:pPr>
        <w:ind w:left="720"/>
        <w:rPr>
          <w:rFonts w:ascii="Arial" w:hAnsi="Arial" w:cs="Arial"/>
        </w:rPr>
      </w:pPr>
    </w:p>
    <w:p w14:paraId="41082A39" w14:textId="77777777" w:rsidR="00B01D5B" w:rsidRDefault="00B01D5B" w:rsidP="00312072">
      <w:pPr>
        <w:ind w:left="720"/>
        <w:rPr>
          <w:rFonts w:ascii="Arial" w:hAnsi="Arial" w:cs="Arial"/>
        </w:rPr>
      </w:pPr>
    </w:p>
    <w:p w14:paraId="0C550D16" w14:textId="77777777" w:rsidR="00B01D5B" w:rsidRDefault="00B01D5B" w:rsidP="00312072">
      <w:pPr>
        <w:ind w:left="720"/>
        <w:rPr>
          <w:rFonts w:ascii="Arial" w:hAnsi="Arial" w:cs="Arial"/>
        </w:rPr>
      </w:pPr>
    </w:p>
    <w:p w14:paraId="7B203129" w14:textId="77777777" w:rsidR="00B01D5B" w:rsidRDefault="00B01D5B" w:rsidP="00312072">
      <w:pPr>
        <w:ind w:left="720"/>
        <w:rPr>
          <w:rFonts w:ascii="Arial" w:hAnsi="Arial" w:cs="Arial"/>
        </w:rPr>
      </w:pPr>
    </w:p>
    <w:p w14:paraId="4738C35D" w14:textId="77777777" w:rsidR="00B01D5B" w:rsidRDefault="00B01D5B" w:rsidP="00312072">
      <w:pPr>
        <w:ind w:left="720"/>
        <w:rPr>
          <w:rFonts w:ascii="Arial" w:hAnsi="Arial" w:cs="Arial"/>
        </w:rPr>
      </w:pPr>
    </w:p>
    <w:p w14:paraId="3FBC3A99" w14:textId="77777777" w:rsidR="00B01D5B" w:rsidRDefault="00B01D5B" w:rsidP="00312072">
      <w:pPr>
        <w:ind w:left="720"/>
        <w:rPr>
          <w:rFonts w:ascii="Arial" w:hAnsi="Arial" w:cs="Arial"/>
        </w:rPr>
      </w:pPr>
    </w:p>
    <w:p w14:paraId="0C8A09B2" w14:textId="77777777" w:rsidR="00B01D5B" w:rsidRDefault="00B01D5B" w:rsidP="00312072">
      <w:pPr>
        <w:ind w:left="720"/>
        <w:rPr>
          <w:rFonts w:ascii="Arial" w:hAnsi="Arial" w:cs="Arial"/>
        </w:rPr>
      </w:pPr>
    </w:p>
    <w:p w14:paraId="4B15EBB0" w14:textId="77777777" w:rsidR="00B01D5B" w:rsidRDefault="00B01D5B" w:rsidP="00312072">
      <w:pPr>
        <w:ind w:left="720"/>
        <w:rPr>
          <w:rFonts w:ascii="Arial" w:hAnsi="Arial" w:cs="Arial"/>
        </w:rPr>
      </w:pPr>
    </w:p>
    <w:p w14:paraId="40BA914E" w14:textId="77777777" w:rsidR="00B01D5B" w:rsidRDefault="00B01D5B" w:rsidP="00312072">
      <w:pPr>
        <w:ind w:left="720"/>
        <w:rPr>
          <w:rFonts w:ascii="Arial" w:hAnsi="Arial" w:cs="Arial"/>
        </w:rPr>
      </w:pPr>
    </w:p>
    <w:p w14:paraId="545BFE08" w14:textId="77777777" w:rsidR="00B01D5B" w:rsidRPr="004B4CEF" w:rsidRDefault="00B01D5B" w:rsidP="00312072">
      <w:pPr>
        <w:ind w:left="720"/>
        <w:rPr>
          <w:rFonts w:ascii="Arial" w:hAnsi="Arial" w:cs="Arial"/>
        </w:rPr>
      </w:pPr>
    </w:p>
    <w:p w14:paraId="7FDA5B5E" w14:textId="77777777" w:rsidR="00312072" w:rsidRDefault="00312072" w:rsidP="00312072">
      <w:pPr>
        <w:ind w:left="720"/>
        <w:rPr>
          <w:rFonts w:ascii="Arial" w:hAnsi="Arial" w:cs="Arial"/>
        </w:rPr>
      </w:pPr>
    </w:p>
    <w:p w14:paraId="76F02E7D" w14:textId="77777777" w:rsidR="00312072" w:rsidRPr="004B4CEF" w:rsidRDefault="00312072" w:rsidP="00312072">
      <w:pPr>
        <w:rPr>
          <w:rFonts w:ascii="Arial" w:hAnsi="Arial" w:cs="Arial"/>
        </w:rPr>
      </w:pPr>
    </w:p>
    <w:p w14:paraId="77346FA9" w14:textId="77777777" w:rsidR="00312072" w:rsidRPr="004B4CEF" w:rsidRDefault="00312072" w:rsidP="00312072">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12072" w:rsidRPr="004B4CEF" w14:paraId="3BE64028"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1ACA925" w14:textId="77777777" w:rsidR="00312072" w:rsidRPr="004B4CEF" w:rsidRDefault="00312072" w:rsidP="00312072">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47E1C8EE"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B381560" w14:textId="15BCF490" w:rsidR="00312072" w:rsidRDefault="00312072" w:rsidP="00B01D5B">
      <w:pPr>
        <w:rPr>
          <w:rFonts w:ascii="Arial" w:hAnsi="Arial" w:cs="Arial"/>
        </w:rPr>
      </w:pPr>
    </w:p>
    <w:p w14:paraId="736ABA95" w14:textId="77777777" w:rsidR="009A0587" w:rsidRDefault="00B01D5B" w:rsidP="009A0587">
      <w:pPr>
        <w:rPr>
          <w:rFonts w:ascii="Arial" w:hAnsi="Arial" w:cs="Arial"/>
        </w:rPr>
      </w:pPr>
      <w:r w:rsidRPr="00B01D5B">
        <w:rPr>
          <w:rFonts w:ascii="Arial" w:hAnsi="Arial" w:cs="Arial"/>
        </w:rPr>
        <w:t>Located at the furthest point from the Pilrig Street entrance, leaning against the Broughton Road wall near North Pilrig Heights, stands a significant memorial marking the mass grave of the </w:t>
      </w:r>
      <w:proofErr w:type="spellStart"/>
      <w:r w:rsidRPr="00B01D5B">
        <w:rPr>
          <w:rFonts w:ascii="Arial" w:hAnsi="Arial" w:cs="Arial"/>
        </w:rPr>
        <w:t>Quintinshill</w:t>
      </w:r>
      <w:proofErr w:type="spellEnd"/>
      <w:r w:rsidRPr="00B01D5B">
        <w:rPr>
          <w:rFonts w:ascii="Arial" w:hAnsi="Arial" w:cs="Arial"/>
        </w:rPr>
        <w:t xml:space="preserve"> Disaster. This site commemorates the 215 soldiers of the 1st/7th Battalion, The Royal Scots, who tragically lost their lives in the UK’s deadliest rail crash on 22 May 1915. Most of these men were Leith locals, caught in the disaster while travelling to Liverpool to embark for the Gallipoli battlefront. </w:t>
      </w:r>
      <w:r>
        <w:rPr>
          <w:rFonts w:ascii="Arial" w:hAnsi="Arial" w:cs="Arial"/>
        </w:rPr>
        <w:t>The</w:t>
      </w:r>
      <w:r w:rsidRPr="00B01D5B">
        <w:rPr>
          <w:rFonts w:ascii="Arial" w:hAnsi="Arial" w:cs="Arial"/>
        </w:rPr>
        <w:t xml:space="preserve"> few survivors were sent onwards to the front the very next day, while the bodies of the</w:t>
      </w:r>
      <w:r>
        <w:rPr>
          <w:rFonts w:ascii="Arial" w:hAnsi="Arial" w:cs="Arial"/>
        </w:rPr>
        <w:t xml:space="preserve"> fallen</w:t>
      </w:r>
      <w:r w:rsidRPr="00B01D5B">
        <w:rPr>
          <w:rFonts w:ascii="Arial" w:hAnsi="Arial" w:cs="Arial"/>
        </w:rPr>
        <w:t xml:space="preserve"> were returned to Leith. On 24 May, they were buried with full military honours, with the 15th and 16th battalions of the Royal Scots serving as a guard of honour. In addition to the </w:t>
      </w:r>
      <w:proofErr w:type="spellStart"/>
      <w:r w:rsidRPr="00B01D5B">
        <w:rPr>
          <w:rFonts w:ascii="Arial" w:hAnsi="Arial" w:cs="Arial"/>
        </w:rPr>
        <w:t>Quintinshill</w:t>
      </w:r>
      <w:proofErr w:type="spellEnd"/>
      <w:r w:rsidRPr="00B01D5B">
        <w:rPr>
          <w:rFonts w:ascii="Arial" w:hAnsi="Arial" w:cs="Arial"/>
        </w:rPr>
        <w:t xml:space="preserve"> memorial, the cemetery serves the Pilrig community as the site of the local War Memorial, which features a distinctive white 'Great War Cross' designed by the renowned architect Sir Edwin Lutyens. Beyond these major collective monuments, several individual Commonwealth war graves are situated throughout the grounds. These headstones mark the final resting places of service members who succumbed to wounds or disease after returning home from both World Wars</w:t>
      </w:r>
      <w:r>
        <w:rPr>
          <w:rFonts w:ascii="Arial" w:hAnsi="Arial" w:cs="Arial"/>
        </w:rPr>
        <w:t>.</w:t>
      </w:r>
      <w:r w:rsidR="009A0587">
        <w:rPr>
          <w:rFonts w:ascii="Arial" w:hAnsi="Arial" w:cs="Arial"/>
        </w:rPr>
        <w:t xml:space="preserve"> </w:t>
      </w:r>
      <w:r w:rsidR="009A0587" w:rsidRPr="004B4CEF">
        <w:rPr>
          <w:rFonts w:ascii="Arial" w:hAnsi="Arial" w:cs="Arial"/>
        </w:rPr>
        <w:t xml:space="preserve">More information can be found on the Commonwealth War Graves Commission </w:t>
      </w:r>
      <w:hyperlink r:id="rId12" w:history="1">
        <w:r w:rsidR="009A0587" w:rsidRPr="004B4CEF">
          <w:rPr>
            <w:rStyle w:val="Hyperlink"/>
            <w:rFonts w:ascii="Arial" w:hAnsi="Arial" w:cs="Arial"/>
          </w:rPr>
          <w:t>webpage</w:t>
        </w:r>
      </w:hyperlink>
      <w:r w:rsidR="009A0587" w:rsidRPr="004B4CEF">
        <w:rPr>
          <w:rFonts w:ascii="Arial" w:hAnsi="Arial" w:cs="Arial"/>
        </w:rPr>
        <w:t>.</w:t>
      </w:r>
    </w:p>
    <w:p w14:paraId="3AF131AB" w14:textId="6084EDAC" w:rsidR="00B01D5B" w:rsidRPr="00B01D5B" w:rsidRDefault="00B01D5B" w:rsidP="00B01D5B">
      <w:pPr>
        <w:rPr>
          <w:rFonts w:ascii="Arial" w:hAnsi="Arial" w:cs="Arial"/>
        </w:rPr>
      </w:pPr>
    </w:p>
    <w:p w14:paraId="7A72AA6A" w14:textId="6C7B79CE" w:rsidR="00B01D5B" w:rsidRPr="00B01D5B" w:rsidRDefault="00F12690" w:rsidP="00B01D5B">
      <w:pPr>
        <w:rPr>
          <w:rFonts w:ascii="Arial" w:hAnsi="Arial" w:cs="Arial"/>
        </w:rPr>
      </w:pPr>
      <w:r>
        <w:rPr>
          <w:noProof/>
        </w:rPr>
        <w:drawing>
          <wp:anchor distT="0" distB="0" distL="114300" distR="114300" simplePos="0" relativeHeight="251660800" behindDoc="1" locked="0" layoutInCell="1" allowOverlap="1" wp14:anchorId="2F03FEB4" wp14:editId="615F0345">
            <wp:simplePos x="0" y="0"/>
            <wp:positionH relativeFrom="column">
              <wp:posOffset>2806574</wp:posOffset>
            </wp:positionH>
            <wp:positionV relativeFrom="paragraph">
              <wp:posOffset>12819</wp:posOffset>
            </wp:positionV>
            <wp:extent cx="3645912" cy="5112305"/>
            <wp:effectExtent l="0" t="0" r="0" b="0"/>
            <wp:wrapNone/>
            <wp:docPr id="4219654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0348" cy="51185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B3B82AD" w14:textId="527CA521" w:rsidR="00B01D5B" w:rsidRDefault="00B01D5B" w:rsidP="00B01D5B">
      <w:pPr>
        <w:rPr>
          <w:rFonts w:ascii="Arial" w:hAnsi="Arial" w:cs="Arial"/>
        </w:rPr>
      </w:pPr>
      <w:r>
        <w:rPr>
          <w:rFonts w:ascii="Arial" w:hAnsi="Arial" w:cs="Arial"/>
          <w:noProof/>
        </w:rPr>
        <w:drawing>
          <wp:inline distT="0" distB="0" distL="0" distR="0" wp14:anchorId="6D19DA0A" wp14:editId="1C4B8F9E">
            <wp:extent cx="2125980" cy="2544024"/>
            <wp:effectExtent l="0" t="0" r="0" b="0"/>
            <wp:docPr id="1251503282" name="Graphic 2" descr="Gravest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03282" name="Graphic 1251503282" descr="Gravestone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2154823" cy="2578539"/>
                    </a:xfrm>
                    <a:prstGeom prst="rect">
                      <a:avLst/>
                    </a:prstGeom>
                  </pic:spPr>
                </pic:pic>
              </a:graphicData>
            </a:graphic>
          </wp:inline>
        </w:drawing>
      </w:r>
    </w:p>
    <w:p w14:paraId="5D113B1B" w14:textId="08580B93" w:rsidR="00B01D5B" w:rsidRDefault="00B01D5B" w:rsidP="00312072">
      <w:pPr>
        <w:jc w:val="center"/>
        <w:rPr>
          <w:rFonts w:ascii="Arial" w:hAnsi="Arial" w:cs="Arial"/>
        </w:rPr>
      </w:pPr>
    </w:p>
    <w:p w14:paraId="7170D9B2" w14:textId="6627B3B2" w:rsidR="00B01D5B" w:rsidRDefault="00B01D5B" w:rsidP="00312072">
      <w:pPr>
        <w:jc w:val="center"/>
        <w:rPr>
          <w:rFonts w:ascii="Arial" w:hAnsi="Arial" w:cs="Arial"/>
        </w:rPr>
      </w:pPr>
    </w:p>
    <w:p w14:paraId="25C3A9D4" w14:textId="419601BE" w:rsidR="00B01D5B" w:rsidRDefault="00B01D5B" w:rsidP="00312072">
      <w:pPr>
        <w:jc w:val="center"/>
        <w:rPr>
          <w:rFonts w:ascii="Arial" w:hAnsi="Arial" w:cs="Arial"/>
        </w:rPr>
      </w:pPr>
    </w:p>
    <w:p w14:paraId="46C0CDD5" w14:textId="77777777" w:rsidR="00B01D5B" w:rsidRDefault="00B01D5B" w:rsidP="00312072">
      <w:pPr>
        <w:jc w:val="center"/>
        <w:rPr>
          <w:rFonts w:ascii="Arial" w:hAnsi="Arial" w:cs="Arial"/>
        </w:rPr>
      </w:pPr>
    </w:p>
    <w:p w14:paraId="767365F8" w14:textId="57BDCA14" w:rsidR="00B01D5B" w:rsidRDefault="00B01D5B" w:rsidP="00312072">
      <w:pPr>
        <w:jc w:val="center"/>
        <w:rPr>
          <w:rFonts w:ascii="Arial" w:hAnsi="Arial" w:cs="Arial"/>
        </w:rPr>
      </w:pPr>
    </w:p>
    <w:p w14:paraId="7D39F306" w14:textId="77777777" w:rsidR="00B01D5B" w:rsidRDefault="00B01D5B" w:rsidP="00312072">
      <w:pPr>
        <w:jc w:val="center"/>
        <w:rPr>
          <w:rFonts w:ascii="Arial" w:hAnsi="Arial" w:cs="Arial"/>
        </w:rPr>
      </w:pPr>
    </w:p>
    <w:p w14:paraId="65E84925" w14:textId="77777777" w:rsidR="00B01D5B" w:rsidRDefault="00B01D5B" w:rsidP="00312072">
      <w:pPr>
        <w:jc w:val="center"/>
        <w:rPr>
          <w:rFonts w:ascii="Arial" w:hAnsi="Arial" w:cs="Arial"/>
        </w:rPr>
      </w:pPr>
    </w:p>
    <w:p w14:paraId="2601A733" w14:textId="77777777" w:rsidR="00B01D5B" w:rsidRDefault="00B01D5B" w:rsidP="00312072">
      <w:pPr>
        <w:jc w:val="center"/>
        <w:rPr>
          <w:rFonts w:ascii="Arial" w:hAnsi="Arial" w:cs="Arial"/>
        </w:rPr>
      </w:pPr>
    </w:p>
    <w:p w14:paraId="202EE27E" w14:textId="2171538F" w:rsidR="00B01D5B" w:rsidRDefault="00B01D5B" w:rsidP="00312072">
      <w:pPr>
        <w:jc w:val="center"/>
        <w:rPr>
          <w:rFonts w:ascii="Arial" w:hAnsi="Arial" w:cs="Arial"/>
        </w:rPr>
      </w:pPr>
    </w:p>
    <w:p w14:paraId="60CC799A" w14:textId="77777777" w:rsidR="00312072" w:rsidRPr="004B4CEF" w:rsidRDefault="00312072" w:rsidP="00312072">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12072" w:rsidRPr="004B4CEF" w14:paraId="35135D88"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F61FCF0" w14:textId="77777777" w:rsidR="00312072" w:rsidRPr="004B4CEF" w:rsidRDefault="00312072" w:rsidP="00312072">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0D313D8F" w14:textId="77777777" w:rsidR="00312072" w:rsidRPr="004B4CEF" w:rsidRDefault="00312072"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2F8084B" w14:textId="241213C4" w:rsidR="00312072" w:rsidRPr="004B4CEF" w:rsidRDefault="00F12690" w:rsidP="00312072">
      <w:pPr>
        <w:jc w:val="center"/>
        <w:rPr>
          <w:rFonts w:ascii="Arial" w:hAnsi="Arial" w:cs="Arial"/>
          <w:noProof/>
        </w:rPr>
      </w:pPr>
      <w:r>
        <w:rPr>
          <w:noProof/>
        </w:rPr>
        <w:drawing>
          <wp:anchor distT="0" distB="0" distL="114300" distR="114300" simplePos="0" relativeHeight="251671040" behindDoc="1" locked="0" layoutInCell="1" allowOverlap="1" wp14:anchorId="27782364" wp14:editId="374B5DEC">
            <wp:simplePos x="0" y="0"/>
            <wp:positionH relativeFrom="column">
              <wp:posOffset>-1104523</wp:posOffset>
            </wp:positionH>
            <wp:positionV relativeFrom="paragraph">
              <wp:posOffset>324630</wp:posOffset>
            </wp:positionV>
            <wp:extent cx="8184333" cy="6852920"/>
            <wp:effectExtent l="0" t="0" r="0" b="0"/>
            <wp:wrapNone/>
            <wp:docPr id="17745242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88587" cy="6856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2EF93" w14:textId="7E42AC0F" w:rsidR="00312072" w:rsidRPr="004B4CEF" w:rsidRDefault="00312072" w:rsidP="00312072">
      <w:pPr>
        <w:jc w:val="center"/>
        <w:rPr>
          <w:rFonts w:ascii="Arial" w:hAnsi="Arial" w:cs="Arial"/>
          <w:noProof/>
          <w:color w:val="595959" w:themeColor="text1" w:themeTint="A6"/>
        </w:rPr>
      </w:pPr>
    </w:p>
    <w:p w14:paraId="2E8DBB70" w14:textId="4F2D39F5" w:rsidR="00312072" w:rsidRPr="004B4CEF" w:rsidRDefault="00312072" w:rsidP="00312072">
      <w:pPr>
        <w:jc w:val="center"/>
        <w:rPr>
          <w:rFonts w:ascii="Arial" w:hAnsi="Arial" w:cs="Arial"/>
          <w:noProof/>
        </w:rPr>
      </w:pPr>
    </w:p>
    <w:p w14:paraId="0E5C73C9" w14:textId="2898E673" w:rsidR="00312072" w:rsidRPr="004B4CEF" w:rsidRDefault="00312072" w:rsidP="00312072">
      <w:pPr>
        <w:jc w:val="center"/>
        <w:rPr>
          <w:rFonts w:ascii="Arial" w:hAnsi="Arial" w:cs="Arial"/>
          <w:noProof/>
        </w:rPr>
      </w:pPr>
    </w:p>
    <w:p w14:paraId="0BD28D10" w14:textId="0E711A7E" w:rsidR="00312072" w:rsidRPr="004B4CEF" w:rsidRDefault="00312072" w:rsidP="00312072">
      <w:pPr>
        <w:jc w:val="center"/>
        <w:rPr>
          <w:rFonts w:ascii="Arial" w:hAnsi="Arial" w:cs="Arial"/>
          <w:noProof/>
        </w:rPr>
      </w:pPr>
    </w:p>
    <w:p w14:paraId="277A4447" w14:textId="4EB9549C" w:rsidR="00312072" w:rsidRPr="004B4CEF" w:rsidRDefault="00312072" w:rsidP="00312072">
      <w:pPr>
        <w:jc w:val="center"/>
        <w:rPr>
          <w:rFonts w:ascii="Arial" w:hAnsi="Arial" w:cs="Arial"/>
          <w:noProof/>
        </w:rPr>
      </w:pPr>
    </w:p>
    <w:p w14:paraId="189A2ABE" w14:textId="5B69325C" w:rsidR="00312072" w:rsidRPr="004B4CEF" w:rsidRDefault="00312072" w:rsidP="00312072">
      <w:pPr>
        <w:jc w:val="center"/>
        <w:rPr>
          <w:rFonts w:ascii="Arial" w:hAnsi="Arial" w:cs="Arial"/>
          <w:noProof/>
        </w:rPr>
      </w:pPr>
    </w:p>
    <w:p w14:paraId="6D66716B" w14:textId="5108EC71" w:rsidR="00312072" w:rsidRPr="004B4CEF" w:rsidRDefault="00312072" w:rsidP="00312072">
      <w:pPr>
        <w:jc w:val="center"/>
        <w:rPr>
          <w:rFonts w:ascii="Arial" w:hAnsi="Arial" w:cs="Arial"/>
          <w:noProof/>
        </w:rPr>
      </w:pPr>
    </w:p>
    <w:p w14:paraId="0E1A1122" w14:textId="339C2327" w:rsidR="00312072" w:rsidRPr="004B4CEF" w:rsidRDefault="00312072" w:rsidP="00312072">
      <w:pPr>
        <w:jc w:val="center"/>
        <w:rPr>
          <w:rFonts w:ascii="Arial" w:hAnsi="Arial" w:cs="Arial"/>
          <w:noProof/>
        </w:rPr>
      </w:pPr>
    </w:p>
    <w:p w14:paraId="190FF130" w14:textId="05D22050" w:rsidR="00312072" w:rsidRPr="004B4CEF" w:rsidRDefault="00312072" w:rsidP="00312072">
      <w:pPr>
        <w:jc w:val="center"/>
        <w:rPr>
          <w:rFonts w:ascii="Arial" w:hAnsi="Arial" w:cs="Arial"/>
        </w:rPr>
      </w:pPr>
    </w:p>
    <w:p w14:paraId="13A47BE2" w14:textId="0F608A85" w:rsidR="00312072" w:rsidRPr="004B4CEF" w:rsidRDefault="00312072" w:rsidP="00312072">
      <w:pPr>
        <w:jc w:val="center"/>
        <w:rPr>
          <w:rFonts w:ascii="Arial" w:hAnsi="Arial" w:cs="Arial"/>
        </w:rPr>
      </w:pPr>
    </w:p>
    <w:p w14:paraId="28313E7B" w14:textId="77777777" w:rsidR="00312072" w:rsidRPr="004B4CEF" w:rsidRDefault="00312072" w:rsidP="00312072">
      <w:pPr>
        <w:jc w:val="center"/>
        <w:rPr>
          <w:rFonts w:ascii="Arial" w:hAnsi="Arial" w:cs="Arial"/>
        </w:rPr>
      </w:pPr>
    </w:p>
    <w:p w14:paraId="0436C310" w14:textId="77777777" w:rsidR="00312072" w:rsidRPr="004B4CEF" w:rsidRDefault="00312072" w:rsidP="00312072">
      <w:pPr>
        <w:jc w:val="center"/>
        <w:rPr>
          <w:rFonts w:ascii="Arial" w:hAnsi="Arial" w:cs="Arial"/>
        </w:rPr>
      </w:pPr>
    </w:p>
    <w:p w14:paraId="43E5F023" w14:textId="77777777" w:rsidR="00312072" w:rsidRPr="004B4CEF" w:rsidRDefault="00312072" w:rsidP="00312072">
      <w:pPr>
        <w:jc w:val="center"/>
        <w:rPr>
          <w:rFonts w:ascii="Arial" w:hAnsi="Arial" w:cs="Arial"/>
        </w:rPr>
      </w:pPr>
    </w:p>
    <w:p w14:paraId="673A58D0" w14:textId="77777777" w:rsidR="00312072" w:rsidRPr="004B4CEF" w:rsidRDefault="00312072" w:rsidP="00312072">
      <w:pPr>
        <w:jc w:val="center"/>
        <w:rPr>
          <w:rFonts w:ascii="Arial" w:hAnsi="Arial" w:cs="Arial"/>
        </w:rPr>
      </w:pPr>
    </w:p>
    <w:p w14:paraId="446E0532" w14:textId="77777777" w:rsidR="00312072" w:rsidRPr="004B4CEF" w:rsidRDefault="00312072" w:rsidP="00312072">
      <w:pPr>
        <w:jc w:val="center"/>
        <w:rPr>
          <w:rFonts w:ascii="Arial" w:hAnsi="Arial" w:cs="Arial"/>
        </w:rPr>
      </w:pPr>
    </w:p>
    <w:p w14:paraId="4BCA1CA4" w14:textId="77777777" w:rsidR="00312072" w:rsidRPr="004B4CEF" w:rsidRDefault="00312072" w:rsidP="00312072">
      <w:pPr>
        <w:pStyle w:val="Heading2"/>
        <w:autoSpaceDE w:val="0"/>
        <w:autoSpaceDN w:val="0"/>
        <w:adjustRightInd w:val="0"/>
        <w:ind w:left="1429"/>
        <w:rPr>
          <w:rStyle w:val="Hyperlink"/>
          <w:rFonts w:ascii="Arial" w:hAnsi="Arial" w:cs="Arial"/>
          <w:color w:val="auto"/>
          <w:sz w:val="22"/>
          <w:szCs w:val="22"/>
        </w:rPr>
      </w:pPr>
    </w:p>
    <w:p w14:paraId="23B99260" w14:textId="77777777" w:rsidR="00312072" w:rsidRPr="004B4CEF" w:rsidRDefault="00312072" w:rsidP="00312072">
      <w:pPr>
        <w:rPr>
          <w:rFonts w:ascii="Arial" w:hAnsi="Arial" w:cs="Arial"/>
        </w:rPr>
      </w:pPr>
    </w:p>
    <w:p w14:paraId="21313BB4" w14:textId="77777777" w:rsidR="00312072" w:rsidRPr="004B4CEF" w:rsidRDefault="00312072" w:rsidP="00312072">
      <w:pPr>
        <w:rPr>
          <w:rFonts w:ascii="Arial" w:hAnsi="Arial" w:cs="Arial"/>
        </w:rPr>
      </w:pPr>
    </w:p>
    <w:p w14:paraId="78CC1F29" w14:textId="77777777" w:rsidR="00312072" w:rsidRPr="004B4CEF" w:rsidRDefault="00312072" w:rsidP="00312072">
      <w:pPr>
        <w:rPr>
          <w:rFonts w:ascii="Arial" w:hAnsi="Arial" w:cs="Arial"/>
        </w:rPr>
      </w:pPr>
    </w:p>
    <w:p w14:paraId="49D45FA1" w14:textId="22FB2CC3" w:rsidR="00312072" w:rsidRPr="004B4CEF" w:rsidRDefault="00F12690" w:rsidP="00F12690">
      <w:pPr>
        <w:tabs>
          <w:tab w:val="left" w:pos="7000"/>
        </w:tabs>
        <w:rPr>
          <w:rFonts w:ascii="Arial" w:hAnsi="Arial" w:cs="Arial"/>
        </w:rPr>
      </w:pPr>
      <w:r>
        <w:rPr>
          <w:rFonts w:ascii="Arial" w:hAnsi="Arial" w:cs="Arial"/>
        </w:rPr>
        <w:tab/>
      </w:r>
    </w:p>
    <w:p w14:paraId="73658784" w14:textId="42BE9508" w:rsidR="00312072" w:rsidRPr="004B4CEF" w:rsidRDefault="00F12690" w:rsidP="00F12690">
      <w:pPr>
        <w:tabs>
          <w:tab w:val="left" w:pos="7000"/>
        </w:tabs>
        <w:rPr>
          <w:rFonts w:ascii="Arial" w:hAnsi="Arial" w:cs="Arial"/>
        </w:rPr>
      </w:pPr>
      <w:r>
        <w:rPr>
          <w:rFonts w:ascii="Arial" w:hAnsi="Arial" w:cs="Arial"/>
        </w:rPr>
        <w:tab/>
      </w:r>
    </w:p>
    <w:p w14:paraId="190CBF9A" w14:textId="77777777" w:rsidR="00312072" w:rsidRPr="004B4CEF" w:rsidRDefault="00312072" w:rsidP="00312072">
      <w:pPr>
        <w:rPr>
          <w:rFonts w:ascii="Arial" w:hAnsi="Arial" w:cs="Arial"/>
        </w:rPr>
      </w:pPr>
    </w:p>
    <w:p w14:paraId="191F391C" w14:textId="77777777" w:rsidR="00312072" w:rsidRPr="004B4CEF" w:rsidRDefault="00312072" w:rsidP="00312072">
      <w:pPr>
        <w:jc w:val="center"/>
        <w:rPr>
          <w:rFonts w:ascii="Arial" w:hAnsi="Arial" w:cs="Arial"/>
        </w:rPr>
      </w:pPr>
    </w:p>
    <w:p w14:paraId="5DDEA98F" w14:textId="77777777" w:rsidR="00312072" w:rsidRPr="004B4CEF" w:rsidRDefault="00312072" w:rsidP="00312072">
      <w:pPr>
        <w:rPr>
          <w:rFonts w:ascii="Arial" w:hAnsi="Arial" w:cs="Arial"/>
        </w:rPr>
      </w:pPr>
    </w:p>
    <w:p w14:paraId="421BAA3E" w14:textId="77777777" w:rsidR="00312072" w:rsidRPr="004B4CEF" w:rsidRDefault="00312072" w:rsidP="00312072">
      <w:pPr>
        <w:rPr>
          <w:rFonts w:ascii="Arial" w:hAnsi="Arial" w:cs="Arial"/>
        </w:rPr>
      </w:pPr>
    </w:p>
    <w:p w14:paraId="3A5ED774" w14:textId="049C1B7B" w:rsidR="00312072" w:rsidRPr="004B4CEF" w:rsidRDefault="00F12690" w:rsidP="00F12690">
      <w:pPr>
        <w:tabs>
          <w:tab w:val="left" w:pos="4976"/>
        </w:tabs>
        <w:rPr>
          <w:rFonts w:ascii="Arial" w:hAnsi="Arial" w:cs="Arial"/>
        </w:rPr>
      </w:pPr>
      <w:r>
        <w:rPr>
          <w:rFonts w:ascii="Arial" w:hAnsi="Arial" w:cs="Arial"/>
        </w:rPr>
        <w:tab/>
      </w:r>
    </w:p>
    <w:p w14:paraId="637C4931" w14:textId="77777777" w:rsidR="00312072" w:rsidRPr="004B4CEF" w:rsidRDefault="00312072" w:rsidP="00312072">
      <w:pPr>
        <w:rPr>
          <w:rFonts w:ascii="Arial" w:hAnsi="Arial" w:cs="Arial"/>
        </w:rPr>
      </w:pPr>
    </w:p>
    <w:p w14:paraId="7CAAEE68" w14:textId="74AAD25C" w:rsidR="0075486D" w:rsidRDefault="0075486D"/>
    <w:sectPr w:rsidR="0075486D">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A680" w14:textId="77777777" w:rsidR="000429C2" w:rsidRDefault="000429C2" w:rsidP="00312072">
      <w:pPr>
        <w:spacing w:after="0" w:line="240" w:lineRule="auto"/>
      </w:pPr>
      <w:r>
        <w:separator/>
      </w:r>
    </w:p>
  </w:endnote>
  <w:endnote w:type="continuationSeparator" w:id="0">
    <w:p w14:paraId="42933121" w14:textId="77777777" w:rsidR="000429C2" w:rsidRDefault="000429C2" w:rsidP="00312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F41E" w14:textId="01A17146" w:rsidR="00312072" w:rsidRDefault="00312072">
    <w:pPr>
      <w:pStyle w:val="Footer"/>
    </w:pPr>
    <w:r w:rsidRPr="00AF5DB4">
      <w:rPr>
        <w:rFonts w:ascii="Arial" w:hAnsi="Arial" w:cs="Arial"/>
        <w:noProof/>
      </w:rPr>
      <w:drawing>
        <wp:anchor distT="0" distB="0" distL="114300" distR="114300" simplePos="0" relativeHeight="251645440" behindDoc="1" locked="0" layoutInCell="1" allowOverlap="1" wp14:anchorId="2AD4E3FE" wp14:editId="7F0B91BC">
          <wp:simplePos x="0" y="0"/>
          <wp:positionH relativeFrom="page">
            <wp:posOffset>4888871</wp:posOffset>
          </wp:positionH>
          <wp:positionV relativeFrom="page">
            <wp:posOffset>9520744</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958524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a:noFill/>
                </pic:spPr>
              </pic:pic>
            </a:graphicData>
          </a:graphic>
        </wp:anchor>
      </w:drawing>
    </w:r>
  </w:p>
  <w:p w14:paraId="3BEE3FC7" w14:textId="77777777" w:rsidR="00312072" w:rsidRDefault="00312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7FD6" w14:textId="77777777" w:rsidR="000429C2" w:rsidRDefault="000429C2" w:rsidP="00312072">
      <w:pPr>
        <w:spacing w:after="0" w:line="240" w:lineRule="auto"/>
      </w:pPr>
      <w:r>
        <w:separator/>
      </w:r>
    </w:p>
  </w:footnote>
  <w:footnote w:type="continuationSeparator" w:id="0">
    <w:p w14:paraId="568F134F" w14:textId="77777777" w:rsidR="000429C2" w:rsidRDefault="000429C2" w:rsidP="00312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72"/>
    <w:rsid w:val="0000257A"/>
    <w:rsid w:val="000429C2"/>
    <w:rsid w:val="001F71BC"/>
    <w:rsid w:val="00312072"/>
    <w:rsid w:val="003E141B"/>
    <w:rsid w:val="00617450"/>
    <w:rsid w:val="006C5948"/>
    <w:rsid w:val="0075486D"/>
    <w:rsid w:val="0081137F"/>
    <w:rsid w:val="0098734D"/>
    <w:rsid w:val="009A0587"/>
    <w:rsid w:val="00A1341B"/>
    <w:rsid w:val="00B01D5B"/>
    <w:rsid w:val="00B051CC"/>
    <w:rsid w:val="00BB66A6"/>
    <w:rsid w:val="00C717FC"/>
    <w:rsid w:val="00D37ECD"/>
    <w:rsid w:val="00D51348"/>
    <w:rsid w:val="00D743F1"/>
    <w:rsid w:val="00DE119E"/>
    <w:rsid w:val="00E3519E"/>
    <w:rsid w:val="00E95B9F"/>
    <w:rsid w:val="00F12690"/>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3AE9"/>
  <w15:chartTrackingRefBased/>
  <w15:docId w15:val="{C09A9358-F6D6-48D3-A66B-BA5B3483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072"/>
    <w:pPr>
      <w:spacing w:after="160" w:line="259" w:lineRule="auto"/>
    </w:pPr>
    <w:rPr>
      <w:rFonts w:eastAsiaTheme="minorEastAsia"/>
      <w:kern w:val="0"/>
    </w:rPr>
  </w:style>
  <w:style w:type="paragraph" w:styleId="Heading1">
    <w:name w:val="heading 1"/>
    <w:basedOn w:val="Normal"/>
    <w:next w:val="Normal"/>
    <w:link w:val="Heading1Char"/>
    <w:uiPriority w:val="9"/>
    <w:qFormat/>
    <w:rsid w:val="0031207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1207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1207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1207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1207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12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31207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31207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1207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1207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1207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12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072"/>
    <w:rPr>
      <w:rFonts w:eastAsiaTheme="majorEastAsia" w:cstheme="majorBidi"/>
      <w:color w:val="272727" w:themeColor="text1" w:themeTint="D8"/>
    </w:rPr>
  </w:style>
  <w:style w:type="paragraph" w:styleId="Title">
    <w:name w:val="Title"/>
    <w:basedOn w:val="Normal"/>
    <w:next w:val="Normal"/>
    <w:link w:val="TitleChar"/>
    <w:uiPriority w:val="10"/>
    <w:qFormat/>
    <w:rsid w:val="00312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072"/>
    <w:pPr>
      <w:spacing w:before="160"/>
      <w:jc w:val="center"/>
    </w:pPr>
    <w:rPr>
      <w:i/>
      <w:iCs/>
      <w:color w:val="404040" w:themeColor="text1" w:themeTint="BF"/>
    </w:rPr>
  </w:style>
  <w:style w:type="character" w:customStyle="1" w:styleId="QuoteChar">
    <w:name w:val="Quote Char"/>
    <w:basedOn w:val="DefaultParagraphFont"/>
    <w:link w:val="Quote"/>
    <w:uiPriority w:val="29"/>
    <w:rsid w:val="00312072"/>
    <w:rPr>
      <w:i/>
      <w:iCs/>
      <w:color w:val="404040" w:themeColor="text1" w:themeTint="BF"/>
    </w:rPr>
  </w:style>
  <w:style w:type="paragraph" w:styleId="ListParagraph">
    <w:name w:val="List Paragraph"/>
    <w:basedOn w:val="Normal"/>
    <w:uiPriority w:val="34"/>
    <w:qFormat/>
    <w:rsid w:val="00312072"/>
    <w:pPr>
      <w:ind w:left="720"/>
      <w:contextualSpacing/>
    </w:pPr>
  </w:style>
  <w:style w:type="character" w:styleId="IntenseEmphasis">
    <w:name w:val="Intense Emphasis"/>
    <w:basedOn w:val="DefaultParagraphFont"/>
    <w:uiPriority w:val="21"/>
    <w:qFormat/>
    <w:rsid w:val="00312072"/>
    <w:rPr>
      <w:i/>
      <w:iCs/>
      <w:color w:val="365F91" w:themeColor="accent1" w:themeShade="BF"/>
    </w:rPr>
  </w:style>
  <w:style w:type="paragraph" w:styleId="IntenseQuote">
    <w:name w:val="Intense Quote"/>
    <w:basedOn w:val="Normal"/>
    <w:next w:val="Normal"/>
    <w:link w:val="IntenseQuoteChar"/>
    <w:uiPriority w:val="30"/>
    <w:qFormat/>
    <w:rsid w:val="0031207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12072"/>
    <w:rPr>
      <w:i/>
      <w:iCs/>
      <w:color w:val="365F91" w:themeColor="accent1" w:themeShade="BF"/>
    </w:rPr>
  </w:style>
  <w:style w:type="character" w:styleId="IntenseReference">
    <w:name w:val="Intense Reference"/>
    <w:basedOn w:val="DefaultParagraphFont"/>
    <w:uiPriority w:val="32"/>
    <w:qFormat/>
    <w:rsid w:val="00312072"/>
    <w:rPr>
      <w:b/>
      <w:bCs/>
      <w:smallCaps/>
      <w:color w:val="365F91" w:themeColor="accent1" w:themeShade="BF"/>
      <w:spacing w:val="5"/>
    </w:rPr>
  </w:style>
  <w:style w:type="character" w:styleId="Hyperlink">
    <w:name w:val="Hyperlink"/>
    <w:basedOn w:val="DefaultParagraphFont"/>
    <w:uiPriority w:val="99"/>
    <w:unhideWhenUsed/>
    <w:rsid w:val="00312072"/>
    <w:rPr>
      <w:color w:val="0000FF"/>
      <w:u w:val="single"/>
    </w:rPr>
  </w:style>
  <w:style w:type="paragraph" w:styleId="NormalWeb">
    <w:name w:val="Normal (Web)"/>
    <w:basedOn w:val="Normal"/>
    <w:uiPriority w:val="99"/>
    <w:unhideWhenUsed/>
    <w:rsid w:val="003120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12072"/>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312072"/>
    <w:rPr>
      <w:b/>
      <w:bCs/>
    </w:rPr>
  </w:style>
  <w:style w:type="table" w:customStyle="1" w:styleId="GridTable4-Accent11">
    <w:name w:val="Grid Table 4 - Accent 11"/>
    <w:basedOn w:val="TableNormal"/>
    <w:next w:val="GridTable4-Accent1"/>
    <w:uiPriority w:val="49"/>
    <w:rsid w:val="00312072"/>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312072"/>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312072"/>
    <w:rPr>
      <w:rFonts w:ascii="Arial" w:hAnsi="Arial" w:cs="Arial"/>
    </w:rPr>
  </w:style>
  <w:style w:type="character" w:customStyle="1" w:styleId="Style1Char">
    <w:name w:val="Style1 Char"/>
    <w:basedOn w:val="DefaultParagraphFont"/>
    <w:link w:val="Style1"/>
    <w:rsid w:val="00312072"/>
    <w:rPr>
      <w:rFonts w:ascii="Arial" w:eastAsiaTheme="minorEastAsia" w:hAnsi="Arial" w:cs="Arial"/>
      <w:kern w:val="0"/>
    </w:rPr>
  </w:style>
  <w:style w:type="table" w:styleId="GridTable4-Accent1">
    <w:name w:val="Grid Table 4 Accent 1"/>
    <w:basedOn w:val="TableNormal"/>
    <w:uiPriority w:val="49"/>
    <w:rsid w:val="0031207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312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072"/>
    <w:rPr>
      <w:rFonts w:eastAsiaTheme="minorEastAsia"/>
      <w:kern w:val="0"/>
    </w:rPr>
  </w:style>
  <w:style w:type="paragraph" w:styleId="Footer">
    <w:name w:val="footer"/>
    <w:basedOn w:val="Normal"/>
    <w:link w:val="FooterChar"/>
    <w:uiPriority w:val="99"/>
    <w:unhideWhenUsed/>
    <w:rsid w:val="00312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072"/>
    <w:rPr>
      <w:rFonts w:eastAsiaTheme="minorEastAsia"/>
      <w:kern w:val="0"/>
    </w:rPr>
  </w:style>
  <w:style w:type="character" w:styleId="UnresolvedMention">
    <w:name w:val="Unresolved Mention"/>
    <w:basedOn w:val="DefaultParagraphFont"/>
    <w:uiPriority w:val="99"/>
    <w:semiHidden/>
    <w:unhideWhenUsed/>
    <w:rsid w:val="00B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wgc.org/visit-us/find-cemeteries-memorials/cemetery-details/47101/corstorphine-parish-churchyar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image" Target="media/image5.svg"/><Relationship Id="rId10" Type="http://schemas.openxmlformats.org/officeDocument/2006/relationships/hyperlink" Target="https://www.cwgc.org/visit-us/find-cemeteries-memorials/cemetery-details/47101/corstorphine-parish-churchyar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7</cp:revision>
  <dcterms:created xsi:type="dcterms:W3CDTF">2026-02-22T11:50:00Z</dcterms:created>
  <dcterms:modified xsi:type="dcterms:W3CDTF">2026-02-27T10:44:00Z</dcterms:modified>
</cp:coreProperties>
</file>