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55" w:type="dxa"/>
        <w:tblLook w:val="00A0" w:firstRow="1" w:lastRow="0" w:firstColumn="1" w:lastColumn="0" w:noHBand="0" w:noVBand="0"/>
      </w:tblPr>
      <w:tblGrid>
        <w:gridCol w:w="8755"/>
      </w:tblGrid>
      <w:tr w:rsidR="004117E2" w14:paraId="67DF13E6" w14:textId="77777777" w:rsidTr="00EB35EE">
        <w:trPr>
          <w:trHeight w:val="8921"/>
        </w:trPr>
        <w:tc>
          <w:tcPr>
            <w:tcW w:w="8755" w:type="dxa"/>
            <w:vAlign w:val="bottom"/>
          </w:tcPr>
          <w:p w14:paraId="667D16C3" w14:textId="77777777" w:rsidR="00014120" w:rsidRPr="00EB35EE" w:rsidRDefault="004E618C" w:rsidP="001749F4">
            <w:pPr>
              <w:pStyle w:val="Chapterhead"/>
              <w:numPr>
                <w:ilvl w:val="0"/>
                <w:numId w:val="0"/>
              </w:numPr>
              <w:rPr>
                <w:sz w:val="48"/>
              </w:rPr>
            </w:pPr>
            <w:r w:rsidRPr="001749F4">
              <w:rPr>
                <w:sz w:val="72"/>
              </w:rPr>
              <w:t>Dealing with doubtful ballot papers</w:t>
            </w:r>
          </w:p>
        </w:tc>
      </w:tr>
      <w:tr w:rsidR="004117E2" w14:paraId="17CBF7B8" w14:textId="77777777" w:rsidTr="00EB35EE">
        <w:trPr>
          <w:trHeight w:val="1134"/>
        </w:trPr>
        <w:tc>
          <w:tcPr>
            <w:tcW w:w="8755" w:type="dxa"/>
            <w:vAlign w:val="center"/>
          </w:tcPr>
          <w:p w14:paraId="740B4F52" w14:textId="3DDC827B" w:rsidR="00FE45E9" w:rsidRDefault="004E618C" w:rsidP="001749F4">
            <w:pPr>
              <w:pStyle w:val="A-head"/>
            </w:pPr>
            <w:r>
              <w:t>Supporting</w:t>
            </w:r>
            <w:r w:rsidR="00C14E7F">
              <w:t xml:space="preserve"> the</w:t>
            </w:r>
            <w:r w:rsidR="009E2C8A">
              <w:t xml:space="preserve"> </w:t>
            </w:r>
            <w:r w:rsidR="000B55A4">
              <w:t>Scottish Parliament elections</w:t>
            </w:r>
          </w:p>
          <w:p w14:paraId="70EEE4C9" w14:textId="77777777" w:rsidR="00014120" w:rsidRPr="00840B45" w:rsidRDefault="00014120" w:rsidP="00014120">
            <w:pPr>
              <w:pStyle w:val="ECreportsubtitlepubdate"/>
            </w:pPr>
          </w:p>
        </w:tc>
      </w:tr>
      <w:tr w:rsidR="004117E2" w14:paraId="04924AF1" w14:textId="77777777" w:rsidTr="00EB35EE">
        <w:trPr>
          <w:trHeight w:val="898"/>
        </w:trPr>
        <w:tc>
          <w:tcPr>
            <w:tcW w:w="8755" w:type="dxa"/>
            <w:vAlign w:val="center"/>
          </w:tcPr>
          <w:p w14:paraId="06EB1BB3" w14:textId="77777777" w:rsidR="00014120" w:rsidRPr="00840B45" w:rsidRDefault="00014120" w:rsidP="00014120">
            <w:pPr>
              <w:pStyle w:val="ECreportsubtitlepubdate"/>
            </w:pPr>
          </w:p>
        </w:tc>
      </w:tr>
    </w:tbl>
    <w:p w14:paraId="7B51B9C4" w14:textId="77777777" w:rsidR="00014120" w:rsidRDefault="00014120"/>
    <w:p w14:paraId="0DFAFFC7" w14:textId="77777777" w:rsidR="00B4178D" w:rsidRDefault="00B4178D"/>
    <w:p w14:paraId="71331BCE" w14:textId="77777777" w:rsidR="00B4178D" w:rsidRDefault="00B4178D"/>
    <w:p w14:paraId="50BE959C" w14:textId="77777777" w:rsidR="00B4178D" w:rsidRDefault="00B4178D"/>
    <w:p w14:paraId="3A7E718A" w14:textId="77777777" w:rsidR="00B4178D" w:rsidRDefault="00B4178D"/>
    <w:p w14:paraId="1FD69C3E" w14:textId="77777777" w:rsidR="00B4178D" w:rsidRDefault="00B4178D"/>
    <w:p w14:paraId="0734B997" w14:textId="77777777" w:rsidR="00B4178D" w:rsidRDefault="00B4178D"/>
    <w:p w14:paraId="0CC078C7" w14:textId="77777777" w:rsidR="004E618C" w:rsidRPr="001749F4" w:rsidRDefault="00277FEF" w:rsidP="001749F4">
      <w:pPr>
        <w:pStyle w:val="A-head"/>
      </w:pPr>
      <w:r>
        <w:br w:type="page"/>
      </w:r>
      <w:r w:rsidR="004E618C" w:rsidRPr="001749F4">
        <w:lastRenderedPageBreak/>
        <w:t>Contents</w:t>
      </w:r>
    </w:p>
    <w:tbl>
      <w:tblPr>
        <w:tblW w:w="0" w:type="auto"/>
        <w:tblLook w:val="0000" w:firstRow="0" w:lastRow="0" w:firstColumn="0" w:lastColumn="0" w:noHBand="0" w:noVBand="0"/>
      </w:tblPr>
      <w:tblGrid>
        <w:gridCol w:w="1101"/>
        <w:gridCol w:w="6447"/>
        <w:gridCol w:w="698"/>
      </w:tblGrid>
      <w:tr w:rsidR="004117E2" w14:paraId="150BB39F" w14:textId="77777777" w:rsidTr="001749F4">
        <w:tc>
          <w:tcPr>
            <w:tcW w:w="1101" w:type="dxa"/>
            <w:vAlign w:val="bottom"/>
          </w:tcPr>
          <w:p w14:paraId="4EE61022" w14:textId="77777777" w:rsidR="000434F3" w:rsidRPr="001749F4" w:rsidRDefault="000434F3" w:rsidP="006228BE">
            <w:pPr>
              <w:rPr>
                <w:rFonts w:cs="Arial"/>
                <w:color w:val="002060"/>
                <w:sz w:val="28"/>
              </w:rPr>
            </w:pPr>
            <w:r w:rsidRPr="001749F4">
              <w:rPr>
                <w:rFonts w:cs="Arial"/>
                <w:color w:val="002060"/>
                <w:sz w:val="28"/>
              </w:rPr>
              <w:t>1</w:t>
            </w:r>
          </w:p>
        </w:tc>
        <w:tc>
          <w:tcPr>
            <w:tcW w:w="6447" w:type="dxa"/>
            <w:vAlign w:val="bottom"/>
          </w:tcPr>
          <w:p w14:paraId="6B05B7C6" w14:textId="77777777" w:rsidR="000434F3" w:rsidRPr="001749F4" w:rsidRDefault="000434F3" w:rsidP="006228BE">
            <w:pPr>
              <w:rPr>
                <w:rFonts w:cs="Arial"/>
                <w:color w:val="002060"/>
                <w:sz w:val="28"/>
              </w:rPr>
            </w:pPr>
            <w:r w:rsidRPr="001749F4">
              <w:rPr>
                <w:rFonts w:cs="Arial"/>
                <w:color w:val="002060"/>
                <w:sz w:val="28"/>
              </w:rPr>
              <w:t>Introduction</w:t>
            </w:r>
          </w:p>
        </w:tc>
        <w:tc>
          <w:tcPr>
            <w:tcW w:w="698" w:type="dxa"/>
          </w:tcPr>
          <w:p w14:paraId="55681573" w14:textId="77777777" w:rsidR="000434F3" w:rsidRPr="001749F4" w:rsidRDefault="000434F3" w:rsidP="006228BE">
            <w:pPr>
              <w:rPr>
                <w:rFonts w:cs="Arial"/>
                <w:color w:val="002060"/>
              </w:rPr>
            </w:pPr>
          </w:p>
        </w:tc>
      </w:tr>
      <w:tr w:rsidR="004117E2" w14:paraId="6EFF30CC" w14:textId="77777777" w:rsidTr="001749F4">
        <w:tc>
          <w:tcPr>
            <w:tcW w:w="1101" w:type="dxa"/>
            <w:vAlign w:val="bottom"/>
          </w:tcPr>
          <w:p w14:paraId="7CF6A23D" w14:textId="77777777" w:rsidR="000434F3" w:rsidRPr="001749F4" w:rsidRDefault="000434F3" w:rsidP="006228BE">
            <w:pPr>
              <w:rPr>
                <w:rFonts w:cs="Arial"/>
                <w:color w:val="002060"/>
              </w:rPr>
            </w:pPr>
          </w:p>
        </w:tc>
        <w:tc>
          <w:tcPr>
            <w:tcW w:w="6447" w:type="dxa"/>
            <w:vAlign w:val="bottom"/>
          </w:tcPr>
          <w:p w14:paraId="1CBB094E" w14:textId="77777777" w:rsidR="000434F3" w:rsidRPr="001749F4" w:rsidRDefault="000434F3" w:rsidP="006228BE">
            <w:pPr>
              <w:rPr>
                <w:rFonts w:cs="Arial"/>
                <w:color w:val="002060"/>
              </w:rPr>
            </w:pPr>
          </w:p>
        </w:tc>
        <w:tc>
          <w:tcPr>
            <w:tcW w:w="698" w:type="dxa"/>
          </w:tcPr>
          <w:p w14:paraId="4E60B4A6" w14:textId="77777777" w:rsidR="000434F3" w:rsidRPr="001749F4" w:rsidRDefault="000434F3" w:rsidP="006228BE">
            <w:pPr>
              <w:rPr>
                <w:rFonts w:cs="Arial"/>
                <w:color w:val="002060"/>
              </w:rPr>
            </w:pPr>
          </w:p>
        </w:tc>
      </w:tr>
      <w:tr w:rsidR="004117E2" w14:paraId="1394B2AE" w14:textId="77777777" w:rsidTr="001749F4">
        <w:tc>
          <w:tcPr>
            <w:tcW w:w="1101" w:type="dxa"/>
            <w:vAlign w:val="bottom"/>
          </w:tcPr>
          <w:p w14:paraId="4F0002E9" w14:textId="77777777" w:rsidR="000434F3" w:rsidRPr="001749F4" w:rsidRDefault="001749F4" w:rsidP="006228BE">
            <w:pPr>
              <w:rPr>
                <w:rFonts w:cs="Arial"/>
                <w:color w:val="002060"/>
                <w:sz w:val="28"/>
              </w:rPr>
            </w:pPr>
            <w:r>
              <w:rPr>
                <w:rFonts w:cs="Arial"/>
                <w:color w:val="002060"/>
                <w:sz w:val="28"/>
              </w:rPr>
              <w:t>2</w:t>
            </w:r>
            <w:r w:rsidR="000434F3" w:rsidRPr="001749F4">
              <w:rPr>
                <w:rFonts w:cs="Arial"/>
                <w:color w:val="002060"/>
                <w:sz w:val="28"/>
              </w:rPr>
              <w:t xml:space="preserve"> </w:t>
            </w:r>
          </w:p>
        </w:tc>
        <w:tc>
          <w:tcPr>
            <w:tcW w:w="6447" w:type="dxa"/>
            <w:vAlign w:val="bottom"/>
          </w:tcPr>
          <w:p w14:paraId="4E7C87C6" w14:textId="77777777" w:rsidR="000434F3" w:rsidRPr="001749F4" w:rsidRDefault="000434F3" w:rsidP="006228BE">
            <w:pPr>
              <w:rPr>
                <w:rFonts w:cs="Arial"/>
                <w:color w:val="002060"/>
                <w:sz w:val="28"/>
              </w:rPr>
            </w:pPr>
            <w:r w:rsidRPr="001749F4">
              <w:rPr>
                <w:rFonts w:cs="Arial"/>
                <w:color w:val="002060"/>
                <w:sz w:val="28"/>
              </w:rPr>
              <w:t>Principles of adjudication</w:t>
            </w:r>
          </w:p>
        </w:tc>
        <w:tc>
          <w:tcPr>
            <w:tcW w:w="698" w:type="dxa"/>
          </w:tcPr>
          <w:p w14:paraId="1A719CAF" w14:textId="77777777" w:rsidR="000434F3" w:rsidRPr="001749F4" w:rsidRDefault="000434F3" w:rsidP="006228BE">
            <w:pPr>
              <w:rPr>
                <w:rFonts w:cs="Arial"/>
                <w:color w:val="002060"/>
              </w:rPr>
            </w:pPr>
          </w:p>
        </w:tc>
      </w:tr>
      <w:tr w:rsidR="004117E2" w14:paraId="21393583" w14:textId="77777777" w:rsidTr="001749F4">
        <w:tc>
          <w:tcPr>
            <w:tcW w:w="1101" w:type="dxa"/>
            <w:vAlign w:val="bottom"/>
          </w:tcPr>
          <w:p w14:paraId="4A976D2A" w14:textId="77777777" w:rsidR="000434F3" w:rsidRPr="001749F4" w:rsidRDefault="000434F3" w:rsidP="006228BE">
            <w:pPr>
              <w:pStyle w:val="ECcontents-A-heads"/>
              <w:rPr>
                <w:color w:val="002060"/>
              </w:rPr>
            </w:pPr>
          </w:p>
        </w:tc>
        <w:tc>
          <w:tcPr>
            <w:tcW w:w="6447" w:type="dxa"/>
            <w:vAlign w:val="bottom"/>
          </w:tcPr>
          <w:p w14:paraId="2E43C7B0" w14:textId="77777777" w:rsidR="000434F3" w:rsidRPr="001749F4" w:rsidRDefault="000434F3" w:rsidP="006228BE">
            <w:pPr>
              <w:pStyle w:val="ECcontents-A-heads"/>
              <w:ind w:left="0"/>
              <w:rPr>
                <w:color w:val="002060"/>
              </w:rPr>
            </w:pPr>
            <w:r w:rsidRPr="001749F4">
              <w:rPr>
                <w:color w:val="002060"/>
              </w:rPr>
              <w:t>Want of official mark</w:t>
            </w:r>
          </w:p>
        </w:tc>
        <w:tc>
          <w:tcPr>
            <w:tcW w:w="698" w:type="dxa"/>
          </w:tcPr>
          <w:p w14:paraId="79508632" w14:textId="77777777" w:rsidR="000434F3" w:rsidRPr="001749F4" w:rsidRDefault="000434F3" w:rsidP="006228BE">
            <w:pPr>
              <w:rPr>
                <w:rFonts w:cs="Arial"/>
                <w:color w:val="002060"/>
              </w:rPr>
            </w:pPr>
          </w:p>
        </w:tc>
      </w:tr>
      <w:tr w:rsidR="004117E2" w14:paraId="778E4CA8" w14:textId="77777777" w:rsidTr="001749F4">
        <w:tc>
          <w:tcPr>
            <w:tcW w:w="1101" w:type="dxa"/>
            <w:vAlign w:val="bottom"/>
          </w:tcPr>
          <w:p w14:paraId="2AC6941E" w14:textId="77777777" w:rsidR="000434F3" w:rsidRPr="001749F4" w:rsidRDefault="000434F3" w:rsidP="006228BE">
            <w:pPr>
              <w:rPr>
                <w:rFonts w:cs="Arial"/>
                <w:color w:val="002060"/>
              </w:rPr>
            </w:pPr>
          </w:p>
        </w:tc>
        <w:tc>
          <w:tcPr>
            <w:tcW w:w="6447" w:type="dxa"/>
            <w:vAlign w:val="bottom"/>
          </w:tcPr>
          <w:p w14:paraId="1F2D1F36" w14:textId="77777777" w:rsidR="000434F3" w:rsidRPr="001749F4" w:rsidRDefault="009E2C8A" w:rsidP="005308C6">
            <w:pPr>
              <w:pStyle w:val="ECcontents-A-heads"/>
              <w:ind w:left="0"/>
              <w:rPr>
                <w:color w:val="002060"/>
              </w:rPr>
            </w:pPr>
            <w:r w:rsidRPr="001749F4">
              <w:rPr>
                <w:color w:val="002060"/>
              </w:rPr>
              <w:t>Ballot papers with more than one mark</w:t>
            </w:r>
          </w:p>
        </w:tc>
        <w:tc>
          <w:tcPr>
            <w:tcW w:w="698" w:type="dxa"/>
          </w:tcPr>
          <w:p w14:paraId="21132C11" w14:textId="77777777" w:rsidR="000434F3" w:rsidRPr="001749F4" w:rsidRDefault="000434F3" w:rsidP="006228BE">
            <w:pPr>
              <w:rPr>
                <w:rFonts w:cs="Arial"/>
                <w:color w:val="002060"/>
              </w:rPr>
            </w:pPr>
          </w:p>
        </w:tc>
      </w:tr>
      <w:tr w:rsidR="004117E2" w14:paraId="34B895B1" w14:textId="77777777" w:rsidTr="001749F4">
        <w:tc>
          <w:tcPr>
            <w:tcW w:w="1101" w:type="dxa"/>
            <w:vAlign w:val="bottom"/>
          </w:tcPr>
          <w:p w14:paraId="291FC9FC" w14:textId="77777777" w:rsidR="000434F3" w:rsidRPr="001749F4" w:rsidRDefault="000434F3" w:rsidP="006228BE">
            <w:pPr>
              <w:rPr>
                <w:rFonts w:cs="Arial"/>
                <w:color w:val="002060"/>
              </w:rPr>
            </w:pPr>
          </w:p>
        </w:tc>
        <w:tc>
          <w:tcPr>
            <w:tcW w:w="6447" w:type="dxa"/>
            <w:vAlign w:val="bottom"/>
          </w:tcPr>
          <w:p w14:paraId="43949340" w14:textId="77777777" w:rsidR="000434F3" w:rsidRPr="001749F4" w:rsidRDefault="000434F3" w:rsidP="006228BE">
            <w:pPr>
              <w:rPr>
                <w:rFonts w:cs="Arial"/>
                <w:color w:val="002060"/>
              </w:rPr>
            </w:pPr>
            <w:r w:rsidRPr="001749F4">
              <w:rPr>
                <w:rFonts w:cs="Arial"/>
                <w:color w:val="002060"/>
              </w:rPr>
              <w:t xml:space="preserve">Writing or mark by which </w:t>
            </w:r>
            <w:r w:rsidR="00C14E7F" w:rsidRPr="001749F4">
              <w:rPr>
                <w:rFonts w:cs="Arial"/>
                <w:color w:val="002060"/>
              </w:rPr>
              <w:t xml:space="preserve">the </w:t>
            </w:r>
            <w:r w:rsidRPr="001749F4">
              <w:rPr>
                <w:rFonts w:cs="Arial"/>
                <w:color w:val="002060"/>
              </w:rPr>
              <w:t>voter can be identified</w:t>
            </w:r>
          </w:p>
        </w:tc>
        <w:tc>
          <w:tcPr>
            <w:tcW w:w="698" w:type="dxa"/>
          </w:tcPr>
          <w:p w14:paraId="35E1DBC3" w14:textId="77777777" w:rsidR="000434F3" w:rsidRPr="001749F4" w:rsidRDefault="000434F3" w:rsidP="006228BE">
            <w:pPr>
              <w:rPr>
                <w:rFonts w:cs="Arial"/>
                <w:color w:val="002060"/>
              </w:rPr>
            </w:pPr>
          </w:p>
        </w:tc>
      </w:tr>
      <w:tr w:rsidR="004117E2" w14:paraId="2C56B4B7" w14:textId="77777777" w:rsidTr="001749F4">
        <w:tc>
          <w:tcPr>
            <w:tcW w:w="1101" w:type="dxa"/>
            <w:vAlign w:val="bottom"/>
          </w:tcPr>
          <w:p w14:paraId="28537694" w14:textId="77777777" w:rsidR="000434F3" w:rsidRPr="001749F4" w:rsidRDefault="000434F3" w:rsidP="006228BE">
            <w:pPr>
              <w:rPr>
                <w:rFonts w:cs="Arial"/>
                <w:color w:val="002060"/>
              </w:rPr>
            </w:pPr>
          </w:p>
        </w:tc>
        <w:tc>
          <w:tcPr>
            <w:tcW w:w="6447" w:type="dxa"/>
            <w:vAlign w:val="bottom"/>
          </w:tcPr>
          <w:p w14:paraId="24F8C5FD" w14:textId="77777777" w:rsidR="000434F3" w:rsidRPr="001749F4" w:rsidRDefault="000434F3" w:rsidP="006228BE">
            <w:pPr>
              <w:rPr>
                <w:rFonts w:cs="Arial"/>
                <w:color w:val="002060"/>
              </w:rPr>
            </w:pPr>
            <w:r w:rsidRPr="001749F4">
              <w:rPr>
                <w:rFonts w:cs="Arial"/>
                <w:color w:val="002060"/>
              </w:rPr>
              <w:t>Unmarked ballot papers</w:t>
            </w:r>
          </w:p>
        </w:tc>
        <w:tc>
          <w:tcPr>
            <w:tcW w:w="698" w:type="dxa"/>
          </w:tcPr>
          <w:p w14:paraId="76D0338E" w14:textId="77777777" w:rsidR="000434F3" w:rsidRPr="001749F4" w:rsidRDefault="000434F3" w:rsidP="006228BE">
            <w:pPr>
              <w:rPr>
                <w:rFonts w:cs="Arial"/>
                <w:color w:val="002060"/>
              </w:rPr>
            </w:pPr>
          </w:p>
        </w:tc>
      </w:tr>
      <w:tr w:rsidR="004117E2" w14:paraId="6F4DF367" w14:textId="77777777" w:rsidTr="001749F4">
        <w:tc>
          <w:tcPr>
            <w:tcW w:w="1101" w:type="dxa"/>
            <w:vAlign w:val="bottom"/>
          </w:tcPr>
          <w:p w14:paraId="155F9A23" w14:textId="77777777" w:rsidR="000434F3" w:rsidRPr="001749F4" w:rsidRDefault="000434F3" w:rsidP="006228BE">
            <w:pPr>
              <w:rPr>
                <w:rFonts w:cs="Arial"/>
                <w:color w:val="002060"/>
              </w:rPr>
            </w:pPr>
          </w:p>
        </w:tc>
        <w:tc>
          <w:tcPr>
            <w:tcW w:w="6447" w:type="dxa"/>
            <w:vAlign w:val="bottom"/>
          </w:tcPr>
          <w:p w14:paraId="0FA8F966" w14:textId="77777777" w:rsidR="000434F3" w:rsidRPr="001749F4" w:rsidRDefault="000434F3" w:rsidP="006228BE">
            <w:pPr>
              <w:rPr>
                <w:rFonts w:cs="Arial"/>
                <w:color w:val="002060"/>
              </w:rPr>
            </w:pPr>
            <w:r w:rsidRPr="001749F4">
              <w:rPr>
                <w:rFonts w:cs="Arial"/>
                <w:color w:val="002060"/>
              </w:rPr>
              <w:t>Void for uncertainty</w:t>
            </w:r>
          </w:p>
        </w:tc>
        <w:tc>
          <w:tcPr>
            <w:tcW w:w="698" w:type="dxa"/>
          </w:tcPr>
          <w:p w14:paraId="607478DF" w14:textId="77777777" w:rsidR="000434F3" w:rsidRPr="001749F4" w:rsidRDefault="000434F3" w:rsidP="006228BE">
            <w:pPr>
              <w:rPr>
                <w:rFonts w:cs="Arial"/>
                <w:color w:val="002060"/>
              </w:rPr>
            </w:pPr>
          </w:p>
        </w:tc>
      </w:tr>
      <w:tr w:rsidR="004117E2" w14:paraId="0464F6A3" w14:textId="77777777" w:rsidTr="001749F4">
        <w:tc>
          <w:tcPr>
            <w:tcW w:w="1101" w:type="dxa"/>
            <w:vAlign w:val="bottom"/>
          </w:tcPr>
          <w:p w14:paraId="1C7FA1F1" w14:textId="77777777" w:rsidR="000434F3" w:rsidRPr="001749F4" w:rsidRDefault="000434F3" w:rsidP="006228BE">
            <w:pPr>
              <w:rPr>
                <w:rFonts w:cs="Arial"/>
                <w:color w:val="002060"/>
              </w:rPr>
            </w:pPr>
          </w:p>
        </w:tc>
        <w:tc>
          <w:tcPr>
            <w:tcW w:w="6447" w:type="dxa"/>
            <w:vAlign w:val="bottom"/>
          </w:tcPr>
          <w:p w14:paraId="67746733" w14:textId="77777777" w:rsidR="000434F3" w:rsidRPr="001749F4" w:rsidRDefault="000434F3" w:rsidP="006228BE">
            <w:pPr>
              <w:rPr>
                <w:rFonts w:cs="Arial"/>
                <w:color w:val="002060"/>
              </w:rPr>
            </w:pPr>
          </w:p>
        </w:tc>
        <w:tc>
          <w:tcPr>
            <w:tcW w:w="698" w:type="dxa"/>
          </w:tcPr>
          <w:p w14:paraId="77A808C2" w14:textId="77777777" w:rsidR="000434F3" w:rsidRPr="001749F4" w:rsidRDefault="000434F3" w:rsidP="006228BE">
            <w:pPr>
              <w:rPr>
                <w:rFonts w:cs="Arial"/>
                <w:color w:val="002060"/>
              </w:rPr>
            </w:pPr>
          </w:p>
        </w:tc>
      </w:tr>
      <w:tr w:rsidR="004117E2" w14:paraId="71BFDB07" w14:textId="77777777" w:rsidTr="001749F4">
        <w:tc>
          <w:tcPr>
            <w:tcW w:w="1101" w:type="dxa"/>
            <w:vAlign w:val="bottom"/>
          </w:tcPr>
          <w:p w14:paraId="30567DF1" w14:textId="77777777" w:rsidR="000434F3" w:rsidRPr="001749F4" w:rsidRDefault="001749F4" w:rsidP="006228BE">
            <w:pPr>
              <w:rPr>
                <w:rFonts w:cs="Arial"/>
                <w:color w:val="002060"/>
                <w:sz w:val="28"/>
              </w:rPr>
            </w:pPr>
            <w:r>
              <w:rPr>
                <w:rFonts w:cs="Arial"/>
                <w:color w:val="002060"/>
                <w:sz w:val="28"/>
              </w:rPr>
              <w:t>3</w:t>
            </w:r>
          </w:p>
        </w:tc>
        <w:tc>
          <w:tcPr>
            <w:tcW w:w="6447" w:type="dxa"/>
            <w:vAlign w:val="bottom"/>
          </w:tcPr>
          <w:p w14:paraId="012A5F45" w14:textId="77777777" w:rsidR="000434F3" w:rsidRPr="001749F4" w:rsidRDefault="000434F3" w:rsidP="006228BE">
            <w:pPr>
              <w:rPr>
                <w:rFonts w:cs="Arial"/>
                <w:color w:val="002060"/>
                <w:sz w:val="28"/>
              </w:rPr>
            </w:pPr>
            <w:r w:rsidRPr="001749F4">
              <w:rPr>
                <w:rFonts w:cs="Arial"/>
                <w:color w:val="002060"/>
                <w:sz w:val="28"/>
              </w:rPr>
              <w:t>Summary</w:t>
            </w:r>
          </w:p>
        </w:tc>
        <w:tc>
          <w:tcPr>
            <w:tcW w:w="698" w:type="dxa"/>
          </w:tcPr>
          <w:p w14:paraId="51958FF0" w14:textId="77777777" w:rsidR="000434F3" w:rsidRPr="001749F4" w:rsidRDefault="000434F3" w:rsidP="006228BE">
            <w:pPr>
              <w:rPr>
                <w:rFonts w:cs="Arial"/>
                <w:color w:val="002060"/>
              </w:rPr>
            </w:pPr>
          </w:p>
        </w:tc>
      </w:tr>
      <w:tr w:rsidR="004117E2" w14:paraId="1A2D3280" w14:textId="77777777" w:rsidTr="001749F4">
        <w:tc>
          <w:tcPr>
            <w:tcW w:w="1101" w:type="dxa"/>
            <w:vAlign w:val="bottom"/>
          </w:tcPr>
          <w:p w14:paraId="684295F9" w14:textId="77777777" w:rsidR="000434F3" w:rsidRPr="001749F4" w:rsidRDefault="000434F3" w:rsidP="006228BE">
            <w:pPr>
              <w:rPr>
                <w:rFonts w:cs="Arial"/>
                <w:color w:val="002060"/>
              </w:rPr>
            </w:pPr>
          </w:p>
        </w:tc>
        <w:tc>
          <w:tcPr>
            <w:tcW w:w="6447" w:type="dxa"/>
            <w:vAlign w:val="bottom"/>
          </w:tcPr>
          <w:p w14:paraId="5D806A2A" w14:textId="77777777" w:rsidR="000434F3" w:rsidRPr="001749F4" w:rsidRDefault="000434F3" w:rsidP="006228BE">
            <w:pPr>
              <w:rPr>
                <w:rFonts w:cs="Arial"/>
                <w:color w:val="002060"/>
              </w:rPr>
            </w:pPr>
          </w:p>
        </w:tc>
        <w:tc>
          <w:tcPr>
            <w:tcW w:w="698" w:type="dxa"/>
          </w:tcPr>
          <w:p w14:paraId="2275BF00" w14:textId="77777777" w:rsidR="000434F3" w:rsidRPr="001749F4" w:rsidRDefault="000434F3" w:rsidP="006228BE">
            <w:pPr>
              <w:rPr>
                <w:rFonts w:cs="Arial"/>
                <w:color w:val="002060"/>
              </w:rPr>
            </w:pPr>
          </w:p>
        </w:tc>
      </w:tr>
      <w:tr w:rsidR="004117E2" w14:paraId="4E696274" w14:textId="77777777" w:rsidTr="001749F4">
        <w:tc>
          <w:tcPr>
            <w:tcW w:w="1101" w:type="dxa"/>
            <w:vAlign w:val="bottom"/>
          </w:tcPr>
          <w:p w14:paraId="52F727A0" w14:textId="77777777" w:rsidR="000434F3" w:rsidRPr="001749F4" w:rsidRDefault="001749F4" w:rsidP="006228BE">
            <w:pPr>
              <w:rPr>
                <w:rFonts w:cs="Arial"/>
                <w:color w:val="002060"/>
                <w:sz w:val="28"/>
              </w:rPr>
            </w:pPr>
            <w:r>
              <w:rPr>
                <w:rFonts w:cs="Arial"/>
                <w:color w:val="002060"/>
                <w:sz w:val="28"/>
              </w:rPr>
              <w:t>4</w:t>
            </w:r>
          </w:p>
        </w:tc>
        <w:tc>
          <w:tcPr>
            <w:tcW w:w="6447" w:type="dxa"/>
            <w:vAlign w:val="bottom"/>
          </w:tcPr>
          <w:p w14:paraId="6EB7F7C5" w14:textId="77777777" w:rsidR="000434F3" w:rsidRPr="001749F4" w:rsidRDefault="000434F3" w:rsidP="006228BE">
            <w:pPr>
              <w:rPr>
                <w:rFonts w:cs="Arial"/>
                <w:color w:val="002060"/>
                <w:sz w:val="28"/>
              </w:rPr>
            </w:pPr>
            <w:r w:rsidRPr="001749F4">
              <w:rPr>
                <w:rFonts w:cs="Arial"/>
                <w:color w:val="002060"/>
                <w:sz w:val="28"/>
              </w:rPr>
              <w:t>Examples</w:t>
            </w:r>
          </w:p>
        </w:tc>
        <w:tc>
          <w:tcPr>
            <w:tcW w:w="698" w:type="dxa"/>
          </w:tcPr>
          <w:p w14:paraId="22A927D2" w14:textId="77777777" w:rsidR="000434F3" w:rsidRPr="001749F4" w:rsidRDefault="000434F3" w:rsidP="006228BE">
            <w:pPr>
              <w:rPr>
                <w:rFonts w:cs="Arial"/>
                <w:color w:val="002060"/>
              </w:rPr>
            </w:pPr>
          </w:p>
        </w:tc>
      </w:tr>
      <w:tr w:rsidR="004117E2" w14:paraId="2C21FDDD" w14:textId="77777777" w:rsidTr="001749F4">
        <w:tc>
          <w:tcPr>
            <w:tcW w:w="1101" w:type="dxa"/>
            <w:vAlign w:val="bottom"/>
          </w:tcPr>
          <w:p w14:paraId="3BF2DAB3" w14:textId="77777777" w:rsidR="000434F3" w:rsidRPr="001749F4" w:rsidRDefault="000434F3" w:rsidP="006228BE">
            <w:pPr>
              <w:rPr>
                <w:rFonts w:cs="Arial"/>
                <w:color w:val="002060"/>
              </w:rPr>
            </w:pPr>
          </w:p>
        </w:tc>
        <w:tc>
          <w:tcPr>
            <w:tcW w:w="6447" w:type="dxa"/>
            <w:vAlign w:val="bottom"/>
          </w:tcPr>
          <w:p w14:paraId="6EBCE7B5" w14:textId="77777777" w:rsidR="00B91645" w:rsidRPr="001749F4" w:rsidRDefault="00B91645" w:rsidP="006228BE">
            <w:pPr>
              <w:rPr>
                <w:rFonts w:cs="Arial"/>
                <w:color w:val="002060"/>
              </w:rPr>
            </w:pPr>
            <w:r w:rsidRPr="001749F4">
              <w:rPr>
                <w:rFonts w:cs="Arial"/>
                <w:color w:val="002060"/>
              </w:rPr>
              <w:t>Case law references</w:t>
            </w:r>
          </w:p>
          <w:p w14:paraId="6011ED0F" w14:textId="77777777" w:rsidR="000434F3" w:rsidRPr="001749F4" w:rsidRDefault="00F74436" w:rsidP="006228BE">
            <w:pPr>
              <w:rPr>
                <w:rFonts w:cs="Arial"/>
                <w:color w:val="002060"/>
              </w:rPr>
            </w:pPr>
            <w:r w:rsidRPr="001749F4">
              <w:rPr>
                <w:rFonts w:cs="Arial"/>
                <w:color w:val="002060"/>
              </w:rPr>
              <w:t>Allowed votes</w:t>
            </w:r>
          </w:p>
        </w:tc>
        <w:tc>
          <w:tcPr>
            <w:tcW w:w="698" w:type="dxa"/>
          </w:tcPr>
          <w:p w14:paraId="2AC03E47" w14:textId="77777777" w:rsidR="000434F3" w:rsidRPr="001749F4" w:rsidRDefault="000434F3" w:rsidP="006228BE">
            <w:pPr>
              <w:rPr>
                <w:rFonts w:cs="Arial"/>
                <w:color w:val="002060"/>
              </w:rPr>
            </w:pPr>
          </w:p>
        </w:tc>
      </w:tr>
      <w:tr w:rsidR="004117E2" w14:paraId="4E6EAC8B" w14:textId="77777777" w:rsidTr="001749F4">
        <w:tc>
          <w:tcPr>
            <w:tcW w:w="1101" w:type="dxa"/>
            <w:vAlign w:val="bottom"/>
          </w:tcPr>
          <w:p w14:paraId="2F14D97C" w14:textId="77777777" w:rsidR="000434F3" w:rsidRPr="001749F4" w:rsidRDefault="000434F3" w:rsidP="006228BE">
            <w:pPr>
              <w:rPr>
                <w:rFonts w:cs="Arial"/>
                <w:color w:val="002060"/>
              </w:rPr>
            </w:pPr>
          </w:p>
        </w:tc>
        <w:tc>
          <w:tcPr>
            <w:tcW w:w="6447" w:type="dxa"/>
            <w:vAlign w:val="bottom"/>
          </w:tcPr>
          <w:p w14:paraId="4DE8277D" w14:textId="77777777" w:rsidR="000434F3" w:rsidRPr="001749F4" w:rsidRDefault="00F74436" w:rsidP="006228BE">
            <w:pPr>
              <w:rPr>
                <w:rFonts w:cs="Arial"/>
                <w:color w:val="002060"/>
              </w:rPr>
            </w:pPr>
            <w:r w:rsidRPr="001749F4">
              <w:rPr>
                <w:rFonts w:cs="Arial"/>
                <w:color w:val="002060"/>
              </w:rPr>
              <w:t>Rejected votes</w:t>
            </w:r>
          </w:p>
        </w:tc>
        <w:tc>
          <w:tcPr>
            <w:tcW w:w="698" w:type="dxa"/>
          </w:tcPr>
          <w:p w14:paraId="5E3FBE26" w14:textId="77777777" w:rsidR="000434F3" w:rsidRPr="001749F4" w:rsidRDefault="000434F3" w:rsidP="006228BE">
            <w:pPr>
              <w:rPr>
                <w:rFonts w:cs="Arial"/>
                <w:color w:val="002060"/>
              </w:rPr>
            </w:pPr>
          </w:p>
        </w:tc>
      </w:tr>
      <w:tr w:rsidR="004117E2" w14:paraId="6FE09EDF" w14:textId="77777777" w:rsidTr="001749F4">
        <w:tc>
          <w:tcPr>
            <w:tcW w:w="1101" w:type="dxa"/>
            <w:vAlign w:val="bottom"/>
          </w:tcPr>
          <w:p w14:paraId="06DE2A30" w14:textId="77777777" w:rsidR="000434F3" w:rsidRDefault="000434F3" w:rsidP="006228BE">
            <w:pPr>
              <w:rPr>
                <w:rFonts w:cs="Arial"/>
              </w:rPr>
            </w:pPr>
          </w:p>
        </w:tc>
        <w:tc>
          <w:tcPr>
            <w:tcW w:w="6447" w:type="dxa"/>
            <w:vAlign w:val="bottom"/>
          </w:tcPr>
          <w:p w14:paraId="1405372D" w14:textId="77777777" w:rsidR="000434F3" w:rsidRDefault="000434F3" w:rsidP="006228BE">
            <w:pPr>
              <w:rPr>
                <w:rFonts w:cs="Arial"/>
              </w:rPr>
            </w:pPr>
          </w:p>
        </w:tc>
        <w:tc>
          <w:tcPr>
            <w:tcW w:w="698" w:type="dxa"/>
          </w:tcPr>
          <w:p w14:paraId="2722749E" w14:textId="77777777" w:rsidR="000434F3" w:rsidRDefault="000434F3" w:rsidP="006228BE">
            <w:pPr>
              <w:rPr>
                <w:rFonts w:cs="Arial"/>
              </w:rPr>
            </w:pPr>
          </w:p>
        </w:tc>
      </w:tr>
      <w:tr w:rsidR="004117E2" w14:paraId="6A726A34" w14:textId="77777777" w:rsidTr="001749F4">
        <w:trPr>
          <w:gridAfter w:val="1"/>
          <w:wAfter w:w="698" w:type="dxa"/>
        </w:trPr>
        <w:tc>
          <w:tcPr>
            <w:tcW w:w="1101" w:type="dxa"/>
            <w:vAlign w:val="bottom"/>
          </w:tcPr>
          <w:p w14:paraId="173BCA2C" w14:textId="77777777" w:rsidR="001749F4" w:rsidRPr="001749F4" w:rsidRDefault="001749F4" w:rsidP="001749F4">
            <w:pPr>
              <w:pStyle w:val="Heading1"/>
              <w:spacing w:before="0" w:after="0"/>
              <w:rPr>
                <w:b w:val="0"/>
                <w:bCs w:val="0"/>
                <w:color w:val="002060"/>
                <w:kern w:val="0"/>
                <w:sz w:val="28"/>
              </w:rPr>
            </w:pPr>
            <w:r>
              <w:rPr>
                <w:b w:val="0"/>
                <w:bCs w:val="0"/>
                <w:color w:val="002060"/>
                <w:kern w:val="0"/>
                <w:sz w:val="28"/>
              </w:rPr>
              <w:t>Annex</w:t>
            </w:r>
          </w:p>
        </w:tc>
        <w:tc>
          <w:tcPr>
            <w:tcW w:w="6447" w:type="dxa"/>
            <w:vAlign w:val="bottom"/>
          </w:tcPr>
          <w:p w14:paraId="6BC7C8E2" w14:textId="77777777" w:rsidR="001749F4" w:rsidRPr="001749F4" w:rsidRDefault="001749F4" w:rsidP="001749F4">
            <w:pPr>
              <w:pStyle w:val="Heading1"/>
              <w:spacing w:before="0" w:after="0"/>
              <w:ind w:left="-391" w:firstLine="391"/>
              <w:rPr>
                <w:b w:val="0"/>
                <w:bCs w:val="0"/>
                <w:color w:val="002060"/>
                <w:kern w:val="0"/>
                <w:sz w:val="28"/>
              </w:rPr>
            </w:pPr>
            <w:r w:rsidRPr="001749F4">
              <w:rPr>
                <w:b w:val="0"/>
                <w:bCs w:val="0"/>
                <w:color w:val="002060"/>
                <w:kern w:val="0"/>
                <w:sz w:val="28"/>
              </w:rPr>
              <w:t>Legislation</w:t>
            </w:r>
          </w:p>
        </w:tc>
      </w:tr>
      <w:tr w:rsidR="004117E2" w14:paraId="68D74F16" w14:textId="77777777" w:rsidTr="001749F4">
        <w:trPr>
          <w:gridAfter w:val="1"/>
          <w:wAfter w:w="698" w:type="dxa"/>
        </w:trPr>
        <w:tc>
          <w:tcPr>
            <w:tcW w:w="1101" w:type="dxa"/>
            <w:vAlign w:val="bottom"/>
          </w:tcPr>
          <w:p w14:paraId="42614081" w14:textId="77777777" w:rsidR="001749F4" w:rsidRPr="001749F4" w:rsidRDefault="001749F4" w:rsidP="002F62CD">
            <w:pPr>
              <w:rPr>
                <w:rFonts w:cs="Arial"/>
                <w:color w:val="002060"/>
              </w:rPr>
            </w:pPr>
          </w:p>
        </w:tc>
        <w:tc>
          <w:tcPr>
            <w:tcW w:w="6447" w:type="dxa"/>
            <w:vAlign w:val="bottom"/>
          </w:tcPr>
          <w:p w14:paraId="27F4791E" w14:textId="77777777" w:rsidR="001749F4" w:rsidRPr="001749F4" w:rsidRDefault="001749F4" w:rsidP="002F62CD">
            <w:pPr>
              <w:tabs>
                <w:tab w:val="left" w:pos="-636"/>
              </w:tabs>
              <w:rPr>
                <w:rFonts w:cs="Arial"/>
                <w:color w:val="002060"/>
              </w:rPr>
            </w:pPr>
            <w:r w:rsidRPr="001749F4">
              <w:rPr>
                <w:rFonts w:cs="Arial"/>
                <w:color w:val="002060"/>
              </w:rPr>
              <w:t xml:space="preserve">Decisions of the </w:t>
            </w:r>
            <w:r>
              <w:rPr>
                <w:rFonts w:cs="Arial"/>
                <w:color w:val="002060"/>
              </w:rPr>
              <w:t>CRO</w:t>
            </w:r>
          </w:p>
        </w:tc>
      </w:tr>
      <w:tr w:rsidR="004117E2" w14:paraId="41420BF1" w14:textId="77777777" w:rsidTr="001749F4">
        <w:trPr>
          <w:gridAfter w:val="1"/>
          <w:wAfter w:w="698" w:type="dxa"/>
        </w:trPr>
        <w:tc>
          <w:tcPr>
            <w:tcW w:w="1101" w:type="dxa"/>
            <w:vAlign w:val="bottom"/>
          </w:tcPr>
          <w:p w14:paraId="2701DB02" w14:textId="77777777" w:rsidR="001749F4" w:rsidRPr="001749F4" w:rsidRDefault="001749F4" w:rsidP="002F62CD">
            <w:pPr>
              <w:rPr>
                <w:rFonts w:cs="Arial"/>
                <w:color w:val="002060"/>
              </w:rPr>
            </w:pPr>
          </w:p>
        </w:tc>
        <w:tc>
          <w:tcPr>
            <w:tcW w:w="6447" w:type="dxa"/>
            <w:vAlign w:val="bottom"/>
          </w:tcPr>
          <w:p w14:paraId="0D3B914E" w14:textId="77777777" w:rsidR="001749F4" w:rsidRPr="001749F4" w:rsidRDefault="001749F4" w:rsidP="002F62CD">
            <w:pPr>
              <w:rPr>
                <w:rFonts w:cs="Arial"/>
                <w:color w:val="002060"/>
              </w:rPr>
            </w:pPr>
            <w:r w:rsidRPr="001749F4">
              <w:rPr>
                <w:rFonts w:cs="Arial"/>
                <w:color w:val="002060"/>
              </w:rPr>
              <w:t>The election rules</w:t>
            </w:r>
          </w:p>
        </w:tc>
      </w:tr>
    </w:tbl>
    <w:p w14:paraId="1DD0F5A5" w14:textId="77777777" w:rsidR="000434F3" w:rsidRDefault="000434F3" w:rsidP="004E618C">
      <w:pPr>
        <w:pStyle w:val="ECchapterhead"/>
        <w:numPr>
          <w:ilvl w:val="0"/>
          <w:numId w:val="0"/>
        </w:numPr>
      </w:pPr>
    </w:p>
    <w:p w14:paraId="746C6D4A" w14:textId="77777777" w:rsidR="000434F3" w:rsidRDefault="000434F3" w:rsidP="004E618C">
      <w:pPr>
        <w:pStyle w:val="ECchapterhead"/>
        <w:numPr>
          <w:ilvl w:val="0"/>
          <w:numId w:val="0"/>
        </w:numPr>
      </w:pPr>
    </w:p>
    <w:p w14:paraId="7EA9B27B" w14:textId="77777777" w:rsidR="000434F3" w:rsidRDefault="000434F3" w:rsidP="004E618C">
      <w:pPr>
        <w:pStyle w:val="ECchapterhead"/>
        <w:numPr>
          <w:ilvl w:val="0"/>
          <w:numId w:val="0"/>
        </w:numPr>
        <w:sectPr w:rsidR="000434F3" w:rsidSect="00DF49CA">
          <w:footerReference w:type="first" r:id="rId13"/>
          <w:pgSz w:w="11907" w:h="16840" w:code="9"/>
          <w:pgMar w:top="1440" w:right="1797" w:bottom="1440" w:left="1797" w:header="720" w:footer="720" w:gutter="0"/>
          <w:pgNumType w:start="0"/>
          <w:cols w:space="720"/>
          <w:titlePg/>
          <w:docGrid w:linePitch="360"/>
        </w:sectPr>
      </w:pPr>
    </w:p>
    <w:p w14:paraId="4F31099A" w14:textId="77777777" w:rsidR="00DF49CA" w:rsidRPr="005F0604" w:rsidRDefault="004E618C" w:rsidP="00A30C5E">
      <w:pPr>
        <w:pStyle w:val="Chapterhead"/>
      </w:pPr>
      <w:r>
        <w:lastRenderedPageBreak/>
        <w:t>Introduction</w:t>
      </w:r>
    </w:p>
    <w:p w14:paraId="274A2899" w14:textId="27E985A0" w:rsidR="003467EB" w:rsidRDefault="00DF49CA" w:rsidP="001749F4">
      <w:pPr>
        <w:pStyle w:val="ECparanumber"/>
      </w:pPr>
      <w:r w:rsidRPr="005F0604">
        <w:t xml:space="preserve">This </w:t>
      </w:r>
      <w:r>
        <w:t>booklet</w:t>
      </w:r>
      <w:r w:rsidRPr="005F0604">
        <w:t xml:space="preserve"> is designed to assist</w:t>
      </w:r>
      <w:r w:rsidR="00C14E7F">
        <w:t xml:space="preserve"> </w:t>
      </w:r>
      <w:r w:rsidR="001749F4" w:rsidRPr="001749F4">
        <w:t>Constituency Returning Officer</w:t>
      </w:r>
      <w:r w:rsidR="00C14E7F">
        <w:t xml:space="preserve"> </w:t>
      </w:r>
      <w:r w:rsidR="001749F4">
        <w:t xml:space="preserve">(CROs) </w:t>
      </w:r>
      <w:r w:rsidRPr="005F0604">
        <w:t>in adjudicating doubtful ballot papers at</w:t>
      </w:r>
      <w:r w:rsidR="00C14E7F">
        <w:t xml:space="preserve"> the </w:t>
      </w:r>
      <w:r w:rsidR="008F01DF">
        <w:t xml:space="preserve">Scottish Parliament </w:t>
      </w:r>
      <w:r w:rsidR="006B1035">
        <w:t>elections.</w:t>
      </w:r>
      <w:r>
        <w:t xml:space="preserve"> </w:t>
      </w:r>
    </w:p>
    <w:p w14:paraId="63042C47" w14:textId="77777777" w:rsidR="003467EB" w:rsidRDefault="003467EB" w:rsidP="003467EB">
      <w:pPr>
        <w:pStyle w:val="ECbox"/>
      </w:pPr>
      <w:r>
        <w:t>This booklet should also be read in conjunction with our general guidance on managing the v</w:t>
      </w:r>
      <w:r w:rsidR="00761908">
        <w:t xml:space="preserve">erification and count which can be found on </w:t>
      </w:r>
      <w:hyperlink r:id="rId14" w:history="1">
        <w:r w:rsidR="00761908" w:rsidRPr="00761908">
          <w:rPr>
            <w:rStyle w:val="Hyperlink"/>
            <w:color w:val="0000FF"/>
          </w:rPr>
          <w:t>our website</w:t>
        </w:r>
      </w:hyperlink>
      <w:r>
        <w:t>.</w:t>
      </w:r>
    </w:p>
    <w:p w14:paraId="32239090" w14:textId="77777777" w:rsidR="00AF670F" w:rsidRDefault="00AF670F" w:rsidP="00AF670F">
      <w:pPr>
        <w:pStyle w:val="ECparanumber"/>
        <w:spacing w:before="240"/>
      </w:pPr>
      <w:r>
        <w:t>The</w:t>
      </w:r>
      <w:r w:rsidR="009E2C8A">
        <w:t xml:space="preserve"> </w:t>
      </w:r>
      <w:r w:rsidR="001749F4">
        <w:t>CRO</w:t>
      </w:r>
      <w:r>
        <w:t xml:space="preserve"> </w:t>
      </w:r>
      <w:r w:rsidR="003151B3" w:rsidRPr="00593CC2">
        <w:t>may delegate the final decision on adjudication to one or more deput</w:t>
      </w:r>
      <w:r w:rsidR="003151B3">
        <w:t>i</w:t>
      </w:r>
      <w:r w:rsidR="003151B3" w:rsidRPr="00593CC2">
        <w:t>es</w:t>
      </w:r>
      <w:r w:rsidR="00CD281A">
        <w:t xml:space="preserve">, but this </w:t>
      </w:r>
      <w:r w:rsidR="009E2C8A">
        <w:t>should</w:t>
      </w:r>
      <w:r w:rsidR="00CD281A">
        <w:t xml:space="preserve"> be done explicitly in writing</w:t>
      </w:r>
      <w:r w:rsidR="003151B3" w:rsidRPr="00593CC2">
        <w:t xml:space="preserve">. </w:t>
      </w:r>
    </w:p>
    <w:p w14:paraId="196DA5F4" w14:textId="77777777" w:rsidR="003151B3" w:rsidRDefault="00A519A0" w:rsidP="00AF670F">
      <w:pPr>
        <w:pStyle w:val="ECparanumber"/>
        <w:spacing w:before="240"/>
      </w:pPr>
      <w:r>
        <w:t xml:space="preserve">Because </w:t>
      </w:r>
      <w:r w:rsidR="00AF670F">
        <w:t xml:space="preserve">the </w:t>
      </w:r>
      <w:r w:rsidR="001749F4">
        <w:t>CRO</w:t>
      </w:r>
      <w:r w:rsidR="00AF670F">
        <w:t xml:space="preserve"> </w:t>
      </w:r>
      <w:r>
        <w:t>discharge</w:t>
      </w:r>
      <w:r w:rsidR="00AF670F">
        <w:t>s</w:t>
      </w:r>
      <w:r w:rsidR="003151B3" w:rsidRPr="00593CC2">
        <w:t xml:space="preserve"> a </w:t>
      </w:r>
      <w:r w:rsidR="00CD281A">
        <w:t>statutory</w:t>
      </w:r>
      <w:r w:rsidR="00CD281A" w:rsidRPr="00593CC2">
        <w:t xml:space="preserve"> </w:t>
      </w:r>
      <w:r w:rsidR="003151B3" w:rsidRPr="00593CC2">
        <w:t xml:space="preserve">function in </w:t>
      </w:r>
      <w:r>
        <w:t xml:space="preserve">adjudicating doubtful votes, </w:t>
      </w:r>
      <w:r w:rsidR="00AF670F">
        <w:t xml:space="preserve">the </w:t>
      </w:r>
      <w:r w:rsidR="001749F4">
        <w:t>CRO</w:t>
      </w:r>
      <w:r w:rsidR="00AF670F">
        <w:t xml:space="preserve"> </w:t>
      </w:r>
      <w:r w:rsidR="00C14E7F">
        <w:t>or</w:t>
      </w:r>
      <w:r>
        <w:t xml:space="preserve"> </w:t>
      </w:r>
      <w:r w:rsidR="00AF670F">
        <w:t>authorised D</w:t>
      </w:r>
      <w:r w:rsidR="00C14E7F">
        <w:t>eputy</w:t>
      </w:r>
      <w:r w:rsidR="00AF670F">
        <w:t xml:space="preserve"> </w:t>
      </w:r>
      <w:r w:rsidR="001749F4">
        <w:t>CRO</w:t>
      </w:r>
      <w:r>
        <w:t>,</w:t>
      </w:r>
      <w:r w:rsidR="003151B3" w:rsidRPr="00593CC2">
        <w:t xml:space="preserve"> and</w:t>
      </w:r>
      <w:r w:rsidR="007967F3">
        <w:t xml:space="preserve"> not </w:t>
      </w:r>
      <w:r w:rsidR="00AF670F">
        <w:t xml:space="preserve">any </w:t>
      </w:r>
      <w:r w:rsidR="007967F3">
        <w:t xml:space="preserve">other staff employed by </w:t>
      </w:r>
      <w:r w:rsidR="00AF670F">
        <w:t xml:space="preserve">the </w:t>
      </w:r>
      <w:r w:rsidR="001749F4">
        <w:t>CRO</w:t>
      </w:r>
      <w:r w:rsidR="00C14E7F">
        <w:t xml:space="preserve"> </w:t>
      </w:r>
      <w:r w:rsidR="00B91645">
        <w:t xml:space="preserve">at the count, </w:t>
      </w:r>
      <w:r w:rsidR="00AF670F">
        <w:t>should</w:t>
      </w:r>
      <w:r w:rsidR="003151B3" w:rsidRPr="00593CC2">
        <w:t xml:space="preserve"> carry out this</w:t>
      </w:r>
      <w:r w:rsidR="003151B3">
        <w:t xml:space="preserve"> function.</w:t>
      </w:r>
    </w:p>
    <w:p w14:paraId="1E84399D" w14:textId="77777777" w:rsidR="0092395A" w:rsidRDefault="00DF49CA" w:rsidP="009E2C8A">
      <w:pPr>
        <w:pStyle w:val="ECparanumber"/>
      </w:pPr>
      <w:r>
        <w:t xml:space="preserve">One of the </w:t>
      </w:r>
      <w:r w:rsidRPr="005F0604">
        <w:t>aim</w:t>
      </w:r>
      <w:r>
        <w:t>s</w:t>
      </w:r>
      <w:r w:rsidRPr="005F0604">
        <w:t xml:space="preserve"> of th</w:t>
      </w:r>
      <w:r w:rsidR="00FE45E9">
        <w:t>is</w:t>
      </w:r>
      <w:r w:rsidRPr="005F0604">
        <w:t xml:space="preserve"> </w:t>
      </w:r>
      <w:r>
        <w:t>booklet</w:t>
      </w:r>
      <w:r w:rsidRPr="005F0604">
        <w:t xml:space="preserve"> is to </w:t>
      </w:r>
      <w:r w:rsidR="00FE45E9">
        <w:t xml:space="preserve">help to </w:t>
      </w:r>
      <w:r w:rsidRPr="005F0604">
        <w:t>ensure consistency of approach across the whol</w:t>
      </w:r>
      <w:r w:rsidR="00B91645">
        <w:t xml:space="preserve">e of </w:t>
      </w:r>
      <w:r w:rsidR="00D14AC6">
        <w:t>Scotland</w:t>
      </w:r>
      <w:r w:rsidR="006007B1">
        <w:t xml:space="preserve">. </w:t>
      </w:r>
    </w:p>
    <w:p w14:paraId="51A309CF" w14:textId="77777777" w:rsidR="00DF49CA" w:rsidRPr="005F0604" w:rsidRDefault="006007B1" w:rsidP="009E2C8A">
      <w:pPr>
        <w:pStyle w:val="ECparanumber"/>
      </w:pPr>
      <w:r>
        <w:t>The booklet</w:t>
      </w:r>
      <w:r w:rsidR="009E2C8A">
        <w:t xml:space="preserve"> is based on </w:t>
      </w:r>
      <w:r w:rsidR="0092395A">
        <w:t xml:space="preserve">existing doubtful ballot paper guidance for other elections, </w:t>
      </w:r>
      <w:r w:rsidR="009E2C8A">
        <w:t xml:space="preserve">which </w:t>
      </w:r>
      <w:r w:rsidR="002C3DAB">
        <w:t xml:space="preserve">has been </w:t>
      </w:r>
      <w:r w:rsidR="009E2C8A">
        <w:t>developed in consultation with representatives</w:t>
      </w:r>
      <w:r w:rsidR="002C3DAB">
        <w:t xml:space="preserve"> from across the </w:t>
      </w:r>
      <w:r w:rsidR="009E2C8A">
        <w:t>electoral community</w:t>
      </w:r>
      <w:r w:rsidR="002C3DAB">
        <w:t xml:space="preserve">, including members of the </w:t>
      </w:r>
      <w:r w:rsidR="009E2C8A">
        <w:t>Elections</w:t>
      </w:r>
      <w:r w:rsidR="002C3DAB">
        <w:t xml:space="preserve">, Referendums </w:t>
      </w:r>
      <w:r w:rsidR="009E2C8A">
        <w:t>and Registration Working Group</w:t>
      </w:r>
      <w:r w:rsidR="00276D89">
        <w:t xml:space="preserve"> on which the Electoral Management Board for Scotland is represented</w:t>
      </w:r>
      <w:r w:rsidR="009E2C8A">
        <w:t>.</w:t>
      </w:r>
      <w:r w:rsidR="002C3DAB">
        <w:t xml:space="preserve"> The Electoral Commission is grateful for their assistance throughout this process.</w:t>
      </w:r>
    </w:p>
    <w:p w14:paraId="76BC38DE" w14:textId="77777777" w:rsidR="00D73DE7" w:rsidRPr="00D73DE7" w:rsidRDefault="00DF49CA" w:rsidP="00D73DE7">
      <w:pPr>
        <w:pStyle w:val="ECparanumber"/>
      </w:pPr>
      <w:r>
        <w:t xml:space="preserve">When undertaking </w:t>
      </w:r>
      <w:r w:rsidR="00B83630">
        <w:t xml:space="preserve">the </w:t>
      </w:r>
      <w:r>
        <w:t>adjudication of</w:t>
      </w:r>
      <w:r w:rsidR="001726E1">
        <w:t xml:space="preserve"> </w:t>
      </w:r>
      <w:r>
        <w:t>ballot papers i</w:t>
      </w:r>
      <w:r w:rsidRPr="005F0604">
        <w:t xml:space="preserve">t is important to ensure that the </w:t>
      </w:r>
      <w:r>
        <w:t xml:space="preserve">process </w:t>
      </w:r>
      <w:r w:rsidR="003B361C">
        <w:t>is carried out in full view</w:t>
      </w:r>
      <w:r w:rsidR="001726E1">
        <w:t xml:space="preserve"> of all</w:t>
      </w:r>
      <w:r w:rsidR="00937577">
        <w:t xml:space="preserve"> </w:t>
      </w:r>
      <w:r w:rsidR="0092395A">
        <w:t xml:space="preserve">candidates </w:t>
      </w:r>
      <w:r w:rsidR="00937577">
        <w:t xml:space="preserve">and </w:t>
      </w:r>
      <w:r w:rsidR="00A519A0">
        <w:t>agents present</w:t>
      </w:r>
      <w:r w:rsidR="001726E1">
        <w:t xml:space="preserve"> at the count</w:t>
      </w:r>
      <w:r w:rsidR="003B361C" w:rsidRPr="00D73DE7">
        <w:t xml:space="preserve">, as well as in the presence of </w:t>
      </w:r>
      <w:r w:rsidR="00FE45E9" w:rsidRPr="00D73DE7">
        <w:t xml:space="preserve">any </w:t>
      </w:r>
      <w:r w:rsidR="003B361C" w:rsidRPr="00D73DE7">
        <w:t>Commission representatives</w:t>
      </w:r>
      <w:r w:rsidRPr="00D73DE7">
        <w:t xml:space="preserve"> </w:t>
      </w:r>
      <w:r w:rsidR="004E618C" w:rsidRPr="00D73DE7">
        <w:t xml:space="preserve">and </w:t>
      </w:r>
      <w:r w:rsidR="00CD281A" w:rsidRPr="00D73DE7">
        <w:t xml:space="preserve">accredited </w:t>
      </w:r>
      <w:r w:rsidR="003B361C" w:rsidRPr="00D73DE7">
        <w:t>observers</w:t>
      </w:r>
      <w:r w:rsidR="00FE45E9" w:rsidRPr="00D73DE7">
        <w:t xml:space="preserve"> in attendance</w:t>
      </w:r>
      <w:r w:rsidR="003B361C" w:rsidRPr="00D73DE7">
        <w:t xml:space="preserve">. </w:t>
      </w:r>
    </w:p>
    <w:p w14:paraId="2DDE815A" w14:textId="526F02C6" w:rsidR="001726E1" w:rsidRPr="001726E1" w:rsidRDefault="001726E1" w:rsidP="00A30C5E">
      <w:pPr>
        <w:pStyle w:val="B-head"/>
        <w:rPr>
          <w:lang w:eastAsia="en-GB"/>
        </w:rPr>
      </w:pPr>
      <w:r>
        <w:rPr>
          <w:lang w:eastAsia="en-GB"/>
        </w:rPr>
        <w:t>Managing the adjudication at Scottish Parliament elections</w:t>
      </w:r>
    </w:p>
    <w:p w14:paraId="4C153854" w14:textId="77777777" w:rsidR="001726E1" w:rsidRDefault="001749F4" w:rsidP="00D73DE7">
      <w:pPr>
        <w:pStyle w:val="ECparanumber"/>
      </w:pPr>
      <w:r>
        <w:t>CRO</w:t>
      </w:r>
      <w:r w:rsidR="0092395A">
        <w:t xml:space="preserve">s should not wait until towards the end of the count before starting the </w:t>
      </w:r>
      <w:r w:rsidR="00D73DE7" w:rsidRPr="00D73DE7">
        <w:t>adjudicat</w:t>
      </w:r>
      <w:r w:rsidR="0092395A">
        <w:t xml:space="preserve">ion process; this should be carried out regularly throughout the count </w:t>
      </w:r>
      <w:r w:rsidR="001726E1">
        <w:t>in clear view of those entitled to be present</w:t>
      </w:r>
      <w:r w:rsidR="0092395A">
        <w:t xml:space="preserve">. </w:t>
      </w:r>
    </w:p>
    <w:p w14:paraId="651ED82A" w14:textId="77777777" w:rsidR="00A519A0" w:rsidRDefault="0092395A" w:rsidP="00D73DE7">
      <w:pPr>
        <w:pStyle w:val="ECparanumber"/>
      </w:pPr>
      <w:r>
        <w:t>Those ballot papers that have been rejected should be stamped with the word ‘rejected’ and placed in the appropriate package.</w:t>
      </w:r>
      <w:r>
        <w:rPr>
          <w:rStyle w:val="FootnoteReference"/>
        </w:rPr>
        <w:footnoteReference w:id="1"/>
      </w:r>
      <w:r>
        <w:t xml:space="preserve"> All other ballot papers must be counted. </w:t>
      </w:r>
    </w:p>
    <w:p w14:paraId="6B57A171" w14:textId="77777777" w:rsidR="00DF49CA" w:rsidRDefault="0092395A" w:rsidP="00041784">
      <w:pPr>
        <w:pStyle w:val="ECparanumber"/>
      </w:pPr>
      <w:r>
        <w:t>A</w:t>
      </w:r>
      <w:r w:rsidR="00A519A0">
        <w:t xml:space="preserve"> statement</w:t>
      </w:r>
      <w:r w:rsidR="00DF49CA" w:rsidRPr="005F0604">
        <w:t xml:space="preserve"> </w:t>
      </w:r>
      <w:r>
        <w:t>must be prepared</w:t>
      </w:r>
      <w:r w:rsidR="00653E7C">
        <w:t xml:space="preserve"> </w:t>
      </w:r>
      <w:r w:rsidR="00DF49CA" w:rsidRPr="005F0604">
        <w:t xml:space="preserve">showing the number of </w:t>
      </w:r>
      <w:r w:rsidR="008F016A">
        <w:t xml:space="preserve">ballot </w:t>
      </w:r>
      <w:r w:rsidR="00DF49CA" w:rsidRPr="005F0604">
        <w:t>papers rejected unde</w:t>
      </w:r>
      <w:r w:rsidR="00B62E50">
        <w:t>r each of the following headings</w:t>
      </w:r>
      <w:r w:rsidR="00FE45E9">
        <w:t>:</w:t>
      </w:r>
      <w:r w:rsidR="00041784">
        <w:rPr>
          <w:rStyle w:val="FootnoteReference"/>
        </w:rPr>
        <w:footnoteReference w:id="2"/>
      </w:r>
    </w:p>
    <w:p w14:paraId="1BD95241" w14:textId="77777777" w:rsidR="00B62E50" w:rsidRDefault="00B62E50" w:rsidP="00B62E50">
      <w:pPr>
        <w:pStyle w:val="ECbulletstyle"/>
      </w:pPr>
      <w:bookmarkStart w:id="0" w:name="OLE_LINK4"/>
      <w:bookmarkStart w:id="1" w:name="OLE_LINK5"/>
      <w:r>
        <w:t>want of official mark</w:t>
      </w:r>
    </w:p>
    <w:p w14:paraId="7B355828" w14:textId="77777777" w:rsidR="008D6548" w:rsidRDefault="00E0515A" w:rsidP="00B62E50">
      <w:pPr>
        <w:pStyle w:val="ECbulletstyle"/>
      </w:pPr>
      <w:r>
        <w:lastRenderedPageBreak/>
        <w:t xml:space="preserve">in the case of a constituency ballot paper: </w:t>
      </w:r>
      <w:r w:rsidR="008D6548">
        <w:t>vot</w:t>
      </w:r>
      <w:r>
        <w:t>es given</w:t>
      </w:r>
      <w:r w:rsidR="008D6548">
        <w:t xml:space="preserve"> for more than one candidate</w:t>
      </w:r>
    </w:p>
    <w:p w14:paraId="488400D9" w14:textId="77777777" w:rsidR="00B62E50" w:rsidRDefault="00E0515A" w:rsidP="00B62E50">
      <w:pPr>
        <w:pStyle w:val="ECbulletstyle"/>
      </w:pPr>
      <w:r>
        <w:t>in the case of a regional ballot paper:</w:t>
      </w:r>
      <w:r w:rsidR="008D6548">
        <w:t xml:space="preserve"> </w:t>
      </w:r>
      <w:r>
        <w:t>votes given</w:t>
      </w:r>
      <w:r w:rsidR="008D6548">
        <w:t xml:space="preserve"> for more than one registered party or individual regional candidate, or for a registered party and an individual regional candidate</w:t>
      </w:r>
    </w:p>
    <w:p w14:paraId="0B216AAA" w14:textId="77777777" w:rsidR="00B62E50" w:rsidRDefault="00B62E50" w:rsidP="00B62E50">
      <w:pPr>
        <w:pStyle w:val="ECbulletstyle"/>
      </w:pPr>
      <w:r>
        <w:t>writing</w:t>
      </w:r>
      <w:r w:rsidR="00A30C5E">
        <w:t xml:space="preserve"> or mark by which the voter can</w:t>
      </w:r>
      <w:r>
        <w:t xml:space="preserve"> be identified</w:t>
      </w:r>
      <w:r w:rsidR="00A30C5E">
        <w:t xml:space="preserve"> (except the unique identifying number on the back)</w:t>
      </w:r>
    </w:p>
    <w:p w14:paraId="1C05A977" w14:textId="77777777" w:rsidR="00DF49CA" w:rsidRPr="00084B95" w:rsidRDefault="00B62E50" w:rsidP="00DF49CA">
      <w:pPr>
        <w:pStyle w:val="ECbulletstyle"/>
      </w:pPr>
      <w:r>
        <w:t>unmarked or void for uncertainty</w:t>
      </w:r>
      <w:bookmarkEnd w:id="0"/>
      <w:bookmarkEnd w:id="1"/>
    </w:p>
    <w:p w14:paraId="20430C6E" w14:textId="77777777" w:rsidR="00653E7C" w:rsidRDefault="00041784" w:rsidP="00A30C5E">
      <w:pPr>
        <w:pStyle w:val="Chapterhead"/>
      </w:pPr>
      <w:r w:rsidRPr="001F1C17">
        <w:br w:type="page"/>
      </w:r>
      <w:r w:rsidR="00653E7C">
        <w:lastRenderedPageBreak/>
        <w:t>Principles of adjudication</w:t>
      </w:r>
    </w:p>
    <w:p w14:paraId="47409567" w14:textId="77777777" w:rsidR="00A30C5E" w:rsidRPr="00A30C5E" w:rsidRDefault="00A30C5E" w:rsidP="00A30C5E">
      <w:pPr>
        <w:pStyle w:val="ListParagraph"/>
        <w:numPr>
          <w:ilvl w:val="0"/>
          <w:numId w:val="1"/>
        </w:numPr>
        <w:spacing w:after="240"/>
        <w:contextualSpacing w:val="0"/>
        <w:outlineLvl w:val="0"/>
        <w:rPr>
          <w:vanish/>
          <w:sz w:val="36"/>
        </w:rPr>
      </w:pPr>
    </w:p>
    <w:p w14:paraId="13B06829" w14:textId="77777777" w:rsidR="00DF49CA" w:rsidRDefault="00653E7C" w:rsidP="00A30C5E">
      <w:pPr>
        <w:pStyle w:val="ECparanumber"/>
      </w:pPr>
      <w:r>
        <w:t xml:space="preserve">Any doubtful ballot papers should be placed in a tray for the supervisor to take to the </w:t>
      </w:r>
      <w:r w:rsidR="001749F4">
        <w:t>CRO</w:t>
      </w:r>
      <w:r>
        <w:t xml:space="preserve"> for adjudication. The whole of the ballot paper needs to be considered when adjudicating doubtful votes in case the voter has made any marks outside of the voting boxes. </w:t>
      </w:r>
    </w:p>
    <w:p w14:paraId="7198BB44" w14:textId="77777777" w:rsidR="00DF49CA" w:rsidRDefault="00653E7C" w:rsidP="002C14BE">
      <w:pPr>
        <w:pStyle w:val="ECparanumber"/>
      </w:pPr>
      <w:r>
        <w:t xml:space="preserve">The </w:t>
      </w:r>
      <w:r w:rsidR="001749F4">
        <w:t>CRO</w:t>
      </w:r>
      <w:r>
        <w:t xml:space="preserve"> may only reject a ballot paper on the following grounds:</w:t>
      </w:r>
    </w:p>
    <w:p w14:paraId="0B551FC2" w14:textId="77777777" w:rsidR="002A53FB" w:rsidRDefault="00926735" w:rsidP="00945313">
      <w:pPr>
        <w:pStyle w:val="ECbulletstyle"/>
        <w:rPr>
          <w:lang w:eastAsia="en-GB"/>
        </w:rPr>
      </w:pPr>
      <w:bookmarkStart w:id="2" w:name="TOC21_07_2008_09_29_10_629"/>
      <w:bookmarkStart w:id="3" w:name="TOC21_07_2008_09_31_05_629"/>
      <w:bookmarkEnd w:id="2"/>
      <w:bookmarkEnd w:id="3"/>
      <w:r>
        <w:rPr>
          <w:lang w:eastAsia="en-GB"/>
        </w:rPr>
        <w:t xml:space="preserve">it does not contain an </w:t>
      </w:r>
      <w:r w:rsidR="00653E7C">
        <w:rPr>
          <w:lang w:eastAsia="en-GB"/>
        </w:rPr>
        <w:t>official mark</w:t>
      </w:r>
      <w:r w:rsidR="002A53FB">
        <w:rPr>
          <w:lang w:eastAsia="en-GB"/>
        </w:rPr>
        <w:t xml:space="preserve"> (not the unique identifying number)</w:t>
      </w:r>
    </w:p>
    <w:p w14:paraId="5BB01949" w14:textId="77777777" w:rsidR="00945313" w:rsidRPr="00756CBA" w:rsidRDefault="00945313" w:rsidP="00945313">
      <w:pPr>
        <w:pStyle w:val="ECbulletstyle"/>
        <w:rPr>
          <w:lang w:eastAsia="en-GB"/>
        </w:rPr>
      </w:pPr>
      <w:r>
        <w:rPr>
          <w:lang w:eastAsia="en-GB"/>
        </w:rPr>
        <w:t>those that have more than one mark</w:t>
      </w:r>
    </w:p>
    <w:p w14:paraId="0DC6EE1F" w14:textId="77777777" w:rsidR="00756CBA" w:rsidRDefault="00926735" w:rsidP="00D5384A">
      <w:pPr>
        <w:pStyle w:val="ECbulletstyle"/>
        <w:rPr>
          <w:lang w:eastAsia="en-GB"/>
        </w:rPr>
      </w:pPr>
      <w:r>
        <w:rPr>
          <w:lang w:eastAsia="en-GB"/>
        </w:rPr>
        <w:t xml:space="preserve">it contains a mark or writing by which the </w:t>
      </w:r>
      <w:r w:rsidR="00653E7C">
        <w:rPr>
          <w:lang w:eastAsia="en-GB"/>
        </w:rPr>
        <w:t>voter can be identified</w:t>
      </w:r>
      <w:r w:rsidR="002A53FB">
        <w:rPr>
          <w:lang w:eastAsia="en-GB"/>
        </w:rPr>
        <w:t xml:space="preserve"> (except the printed ballot paper number or other unique identifying number)</w:t>
      </w:r>
    </w:p>
    <w:p w14:paraId="23A9E49E" w14:textId="77777777" w:rsidR="002A53FB" w:rsidRPr="00756CBA" w:rsidRDefault="002A53FB" w:rsidP="00D5384A">
      <w:pPr>
        <w:pStyle w:val="ECbulletstyle"/>
        <w:rPr>
          <w:lang w:eastAsia="en-GB"/>
        </w:rPr>
      </w:pPr>
      <w:r>
        <w:rPr>
          <w:lang w:eastAsia="en-GB"/>
        </w:rPr>
        <w:t>that is unmarked or void for uncertainty</w:t>
      </w:r>
    </w:p>
    <w:p w14:paraId="47B45492" w14:textId="77777777" w:rsidR="00756CBA" w:rsidRPr="00756CBA" w:rsidRDefault="00756CBA" w:rsidP="00756CBA">
      <w:pPr>
        <w:jc w:val="both"/>
        <w:rPr>
          <w:rFonts w:cs="Arial"/>
          <w:color w:val="FF0000"/>
          <w:lang w:eastAsia="en-GB"/>
        </w:rPr>
      </w:pPr>
    </w:p>
    <w:p w14:paraId="6C1D3057" w14:textId="77777777" w:rsidR="00653E7C" w:rsidRPr="00756CBA" w:rsidRDefault="00926735" w:rsidP="00D5384A">
      <w:pPr>
        <w:pStyle w:val="ECparanumber"/>
        <w:rPr>
          <w:lang w:eastAsia="en-GB"/>
        </w:rPr>
      </w:pPr>
      <w:r>
        <w:rPr>
          <w:lang w:eastAsia="en-GB"/>
        </w:rPr>
        <w:t>A b</w:t>
      </w:r>
      <w:r w:rsidR="00653E7C">
        <w:rPr>
          <w:lang w:eastAsia="en-GB"/>
        </w:rPr>
        <w:t>allot paper must not be rejected because the vote is</w:t>
      </w:r>
      <w:r>
        <w:rPr>
          <w:lang w:eastAsia="en-GB"/>
        </w:rPr>
        <w:t>:</w:t>
      </w:r>
      <w:r>
        <w:rPr>
          <w:rStyle w:val="FootnoteReference"/>
          <w:lang w:eastAsia="en-GB"/>
        </w:rPr>
        <w:footnoteReference w:id="3"/>
      </w:r>
    </w:p>
    <w:p w14:paraId="36D46880" w14:textId="77777777" w:rsidR="00756CBA" w:rsidRPr="00756CBA" w:rsidRDefault="00653E7C" w:rsidP="00D5384A">
      <w:pPr>
        <w:pStyle w:val="ECbulletstyle"/>
        <w:rPr>
          <w:lang w:eastAsia="en-GB"/>
        </w:rPr>
      </w:pPr>
      <w:r>
        <w:rPr>
          <w:lang w:eastAsia="en-GB"/>
        </w:rPr>
        <w:t>not marked in the proper place</w:t>
      </w:r>
    </w:p>
    <w:p w14:paraId="0DB9C9C0" w14:textId="77777777" w:rsidR="00756CBA" w:rsidRPr="00756CBA" w:rsidRDefault="00653E7C" w:rsidP="00D5384A">
      <w:pPr>
        <w:pStyle w:val="ECbulletstyle"/>
        <w:rPr>
          <w:lang w:eastAsia="en-GB"/>
        </w:rPr>
      </w:pPr>
      <w:r>
        <w:rPr>
          <w:lang w:eastAsia="en-GB"/>
        </w:rPr>
        <w:t>marked other than by a cross</w:t>
      </w:r>
    </w:p>
    <w:p w14:paraId="2B7D76A9" w14:textId="77777777" w:rsidR="00756CBA" w:rsidRDefault="000C67B2" w:rsidP="00D5384A">
      <w:pPr>
        <w:pStyle w:val="ECbulletstyle"/>
        <w:rPr>
          <w:lang w:eastAsia="en-GB"/>
        </w:rPr>
      </w:pPr>
      <w:r>
        <w:rPr>
          <w:lang w:eastAsia="en-GB"/>
        </w:rPr>
        <w:t>m</w:t>
      </w:r>
      <w:r w:rsidR="00653E7C">
        <w:rPr>
          <w:lang w:eastAsia="en-GB"/>
        </w:rPr>
        <w:t xml:space="preserve">arked </w:t>
      </w:r>
      <w:r w:rsidR="00756CBA" w:rsidRPr="00756CBA">
        <w:rPr>
          <w:lang w:eastAsia="en-GB"/>
        </w:rPr>
        <w:t>by more than one mark,</w:t>
      </w:r>
    </w:p>
    <w:p w14:paraId="073DF5CF" w14:textId="77777777" w:rsidR="00653E7C" w:rsidRDefault="00653E7C" w:rsidP="00D5384A">
      <w:pPr>
        <w:pStyle w:val="ECbulletstyle"/>
        <w:numPr>
          <w:ilvl w:val="0"/>
          <w:numId w:val="0"/>
        </w:numPr>
        <w:ind w:left="567"/>
        <w:rPr>
          <w:lang w:eastAsia="en-GB"/>
        </w:rPr>
      </w:pPr>
    </w:p>
    <w:p w14:paraId="6F0BB374" w14:textId="77777777" w:rsidR="00A373C6" w:rsidRDefault="00A373C6" w:rsidP="00A373C6">
      <w:pPr>
        <w:pStyle w:val="ECparanumber"/>
        <w:rPr>
          <w:lang w:eastAsia="en-GB"/>
        </w:rPr>
      </w:pPr>
      <w:r>
        <w:t xml:space="preserve">A paper on which each of the candidates, or parties on the regional ballot paper, is </w:t>
      </w:r>
      <w:r w:rsidR="00472E25">
        <w:t>marked</w:t>
      </w:r>
      <w:r>
        <w:t xml:space="preserve"> 1, 2, 3, 4 etc instead of with a cross </w:t>
      </w:r>
      <w:r w:rsidR="00472E25">
        <w:t>must not be rejected, provided</w:t>
      </w:r>
      <w:r>
        <w:t xml:space="preserve"> </w:t>
      </w:r>
      <w:r w:rsidR="00472E25">
        <w:t>the voter’s intention is otherwise clear and the voter cannot be identified</w:t>
      </w:r>
      <w:r>
        <w:t>.</w:t>
      </w:r>
      <w:r>
        <w:rPr>
          <w:lang w:eastAsia="en-GB"/>
        </w:rPr>
        <w:t xml:space="preserve"> In these cases, </w:t>
      </w:r>
      <w:r w:rsidRPr="00A373C6">
        <w:rPr>
          <w:lang w:eastAsia="en-GB"/>
        </w:rPr>
        <w:t>the ballot shall be treated as a vote for the candidate (or in the case of a regional ballot paper, for the individual candidate or registered party) against whom the number “1” appears</w:t>
      </w:r>
      <w:r>
        <w:rPr>
          <w:lang w:eastAsia="en-GB"/>
        </w:rPr>
        <w:t>.</w:t>
      </w:r>
      <w:r w:rsidR="00EE561C">
        <w:rPr>
          <w:rStyle w:val="FootnoteReference"/>
          <w:lang w:eastAsia="en-GB"/>
        </w:rPr>
        <w:footnoteReference w:id="4"/>
      </w:r>
    </w:p>
    <w:p w14:paraId="2EF05E41" w14:textId="77777777" w:rsidR="00756CBA" w:rsidRDefault="00D3391C" w:rsidP="00D5384A">
      <w:pPr>
        <w:pStyle w:val="ECparanumber"/>
        <w:rPr>
          <w:lang w:eastAsia="en-GB"/>
        </w:rPr>
      </w:pPr>
      <w:r>
        <w:rPr>
          <w:lang w:eastAsia="en-GB"/>
        </w:rPr>
        <w:t>T</w:t>
      </w:r>
      <w:r w:rsidR="00653E7C">
        <w:rPr>
          <w:lang w:eastAsia="en-GB"/>
        </w:rPr>
        <w:t xml:space="preserve">he following ballot papers will need to be passed to the </w:t>
      </w:r>
      <w:r>
        <w:rPr>
          <w:lang w:eastAsia="en-GB"/>
        </w:rPr>
        <w:t>CRO for adjudication:</w:t>
      </w:r>
    </w:p>
    <w:p w14:paraId="565CB9DB" w14:textId="77777777" w:rsidR="00653E7C" w:rsidRDefault="000C67B2" w:rsidP="00D5384A">
      <w:pPr>
        <w:pStyle w:val="ECbulletstyle"/>
        <w:rPr>
          <w:lang w:eastAsia="en-GB"/>
        </w:rPr>
      </w:pPr>
      <w:r>
        <w:rPr>
          <w:lang w:eastAsia="en-GB"/>
        </w:rPr>
        <w:t>t</w:t>
      </w:r>
      <w:r w:rsidR="00653E7C">
        <w:rPr>
          <w:lang w:eastAsia="en-GB"/>
        </w:rPr>
        <w:t xml:space="preserve">hose that appear to have no official mark </w:t>
      </w:r>
      <w:r>
        <w:rPr>
          <w:lang w:eastAsia="en-GB"/>
        </w:rPr>
        <w:t xml:space="preserve">(not the unique identifying </w:t>
      </w:r>
      <w:r w:rsidR="00D3391C">
        <w:rPr>
          <w:lang w:eastAsia="en-GB"/>
        </w:rPr>
        <w:t>number</w:t>
      </w:r>
      <w:r>
        <w:rPr>
          <w:lang w:eastAsia="en-GB"/>
        </w:rPr>
        <w:t>)</w:t>
      </w:r>
    </w:p>
    <w:p w14:paraId="3E52E305" w14:textId="77777777" w:rsidR="00653E7C" w:rsidRDefault="000C67B2" w:rsidP="00D5384A">
      <w:pPr>
        <w:pStyle w:val="ECbulletstyle"/>
        <w:rPr>
          <w:lang w:eastAsia="en-GB"/>
        </w:rPr>
      </w:pPr>
      <w:r>
        <w:rPr>
          <w:lang w:eastAsia="en-GB"/>
        </w:rPr>
        <w:t>t</w:t>
      </w:r>
      <w:r w:rsidR="00653E7C">
        <w:rPr>
          <w:lang w:eastAsia="en-GB"/>
        </w:rPr>
        <w:t xml:space="preserve">hose appearing to contain more </w:t>
      </w:r>
      <w:r w:rsidR="00EE44C1">
        <w:rPr>
          <w:lang w:eastAsia="en-GB"/>
        </w:rPr>
        <w:t>than one vote</w:t>
      </w:r>
    </w:p>
    <w:p w14:paraId="0CDC1634" w14:textId="77777777" w:rsidR="00EE44C1" w:rsidRDefault="000C67B2" w:rsidP="00D5384A">
      <w:pPr>
        <w:pStyle w:val="ECbulletstyle"/>
        <w:rPr>
          <w:lang w:eastAsia="en-GB"/>
        </w:rPr>
      </w:pPr>
      <w:r>
        <w:rPr>
          <w:lang w:eastAsia="en-GB"/>
        </w:rPr>
        <w:t>t</w:t>
      </w:r>
      <w:r w:rsidR="00EE44C1">
        <w:rPr>
          <w:lang w:eastAsia="en-GB"/>
        </w:rPr>
        <w:t>hose with any writin</w:t>
      </w:r>
      <w:r w:rsidR="00D3391C">
        <w:rPr>
          <w:lang w:eastAsia="en-GB"/>
        </w:rPr>
        <w:t>g or mark by which the voter may</w:t>
      </w:r>
      <w:r w:rsidR="00EE44C1">
        <w:rPr>
          <w:lang w:eastAsia="en-GB"/>
        </w:rPr>
        <w:t xml:space="preserve"> be identified</w:t>
      </w:r>
    </w:p>
    <w:p w14:paraId="724C8521" w14:textId="77777777" w:rsidR="00EE44C1" w:rsidRDefault="000C67B2" w:rsidP="00D5384A">
      <w:pPr>
        <w:pStyle w:val="ECbulletstyle"/>
        <w:rPr>
          <w:lang w:eastAsia="en-GB"/>
        </w:rPr>
      </w:pPr>
      <w:r>
        <w:rPr>
          <w:lang w:eastAsia="en-GB"/>
        </w:rPr>
        <w:t>t</w:t>
      </w:r>
      <w:r w:rsidR="00EE44C1">
        <w:rPr>
          <w:lang w:eastAsia="en-GB"/>
        </w:rPr>
        <w:t>hose where there is no mark or uncertainty as to the vote</w:t>
      </w:r>
    </w:p>
    <w:p w14:paraId="7C9C44B0" w14:textId="77777777" w:rsidR="00EE44C1" w:rsidRPr="00756CBA" w:rsidRDefault="00EE44C1" w:rsidP="00D5384A">
      <w:pPr>
        <w:pStyle w:val="ECbulletstyle"/>
        <w:numPr>
          <w:ilvl w:val="0"/>
          <w:numId w:val="0"/>
        </w:numPr>
        <w:ind w:left="567"/>
        <w:rPr>
          <w:lang w:eastAsia="en-GB"/>
        </w:rPr>
      </w:pPr>
    </w:p>
    <w:p w14:paraId="1203FDF7" w14:textId="77777777" w:rsidR="00EE44C1" w:rsidRDefault="00EE44C1" w:rsidP="00D5384A">
      <w:pPr>
        <w:pStyle w:val="ECparanumber"/>
        <w:rPr>
          <w:lang w:eastAsia="en-GB"/>
        </w:rPr>
      </w:pPr>
      <w:r>
        <w:rPr>
          <w:lang w:eastAsia="en-GB"/>
        </w:rPr>
        <w:t xml:space="preserve">In addition, in order to help maintain the integrity of the election, the following ballot papers should be passed to the </w:t>
      </w:r>
      <w:r w:rsidR="001749F4">
        <w:rPr>
          <w:lang w:eastAsia="en-GB"/>
        </w:rPr>
        <w:t>CRO</w:t>
      </w:r>
      <w:r>
        <w:rPr>
          <w:lang w:eastAsia="en-GB"/>
        </w:rPr>
        <w:t xml:space="preserve"> for further consideration:</w:t>
      </w:r>
    </w:p>
    <w:p w14:paraId="3E32A11B" w14:textId="77777777" w:rsidR="00EE44C1" w:rsidRDefault="00047989" w:rsidP="00D5384A">
      <w:pPr>
        <w:pStyle w:val="ECbulletstyle"/>
        <w:rPr>
          <w:lang w:eastAsia="en-GB"/>
        </w:rPr>
      </w:pPr>
      <w:r>
        <w:rPr>
          <w:lang w:eastAsia="en-GB"/>
        </w:rPr>
        <w:t>a</w:t>
      </w:r>
      <w:r w:rsidR="00EE44C1">
        <w:rPr>
          <w:lang w:eastAsia="en-GB"/>
        </w:rPr>
        <w:t>ny paper torn or damaged in any way</w:t>
      </w:r>
    </w:p>
    <w:p w14:paraId="375B6160" w14:textId="77777777" w:rsidR="00EE44C1" w:rsidRDefault="00047989" w:rsidP="00D5384A">
      <w:pPr>
        <w:pStyle w:val="ECbulletstyle"/>
        <w:rPr>
          <w:lang w:eastAsia="en-GB"/>
        </w:rPr>
      </w:pPr>
      <w:r>
        <w:rPr>
          <w:lang w:eastAsia="en-GB"/>
        </w:rPr>
        <w:t>a</w:t>
      </w:r>
      <w:r w:rsidR="00EE44C1">
        <w:rPr>
          <w:lang w:eastAsia="en-GB"/>
        </w:rPr>
        <w:t>ny paper with anything unusual about it (for example, any paper that appears to have been altered, either with a clearly different writing instr</w:t>
      </w:r>
      <w:r>
        <w:rPr>
          <w:lang w:eastAsia="en-GB"/>
        </w:rPr>
        <w:t>ument or with correction fluid)</w:t>
      </w:r>
      <w:r w:rsidR="00D3391C">
        <w:rPr>
          <w:lang w:eastAsia="en-GB"/>
        </w:rPr>
        <w:t>.</w:t>
      </w:r>
    </w:p>
    <w:p w14:paraId="47B36E2D" w14:textId="77777777" w:rsidR="00EE44C1" w:rsidRDefault="00EE44C1" w:rsidP="00D5384A">
      <w:pPr>
        <w:pStyle w:val="ECbulletstyle"/>
        <w:numPr>
          <w:ilvl w:val="0"/>
          <w:numId w:val="0"/>
        </w:numPr>
        <w:ind w:left="567"/>
        <w:rPr>
          <w:lang w:eastAsia="en-GB"/>
        </w:rPr>
      </w:pPr>
    </w:p>
    <w:p w14:paraId="49968711" w14:textId="77777777" w:rsidR="00756CBA" w:rsidRPr="00756CBA" w:rsidRDefault="00EE44C1" w:rsidP="00D5384A">
      <w:pPr>
        <w:pStyle w:val="ECparanumber"/>
        <w:rPr>
          <w:lang w:eastAsia="en-GB"/>
        </w:rPr>
      </w:pPr>
      <w:r>
        <w:rPr>
          <w:lang w:eastAsia="en-GB"/>
        </w:rPr>
        <w:lastRenderedPageBreak/>
        <w:t xml:space="preserve">In the case of ballot papers that appear to have been altered, </w:t>
      </w:r>
      <w:r w:rsidR="00D3391C">
        <w:rPr>
          <w:lang w:eastAsia="en-GB"/>
        </w:rPr>
        <w:t>CROs</w:t>
      </w:r>
      <w:r>
        <w:rPr>
          <w:lang w:eastAsia="en-GB"/>
        </w:rPr>
        <w:t xml:space="preserve"> may consider packaging them separately in case of later challenge of investigation. </w:t>
      </w:r>
    </w:p>
    <w:p w14:paraId="2EC88566" w14:textId="77777777" w:rsidR="00D057D7" w:rsidRDefault="00D057D7" w:rsidP="00472E25">
      <w:pPr>
        <w:pStyle w:val="B-head"/>
      </w:pPr>
      <w:r>
        <w:t xml:space="preserve">Want of official mark </w:t>
      </w:r>
    </w:p>
    <w:p w14:paraId="5DB254F2" w14:textId="77777777" w:rsidR="00D057D7" w:rsidRDefault="00D057D7" w:rsidP="00D057D7">
      <w:pPr>
        <w:pStyle w:val="ECparanumber"/>
      </w:pPr>
      <w:r w:rsidRPr="00B327AE">
        <w:t xml:space="preserve">Absence of the </w:t>
      </w:r>
      <w:r>
        <w:t>official mark must lead to an automatic rejection</w:t>
      </w:r>
      <w:r w:rsidRPr="00B327AE">
        <w:t xml:space="preserve">. </w:t>
      </w:r>
      <w:r>
        <w:t xml:space="preserve">The </w:t>
      </w:r>
      <w:r w:rsidR="00D3391C">
        <w:t>CRO</w:t>
      </w:r>
      <w:r>
        <w:t xml:space="preserve"> has no discretion.</w:t>
      </w:r>
    </w:p>
    <w:p w14:paraId="1D71BF47" w14:textId="77777777" w:rsidR="00D057D7" w:rsidRDefault="00D057D7" w:rsidP="00D057D7">
      <w:pPr>
        <w:pStyle w:val="ECparanumber"/>
      </w:pPr>
      <w:r>
        <w:t>However, where instead of a pre-printed official mark a stamping instrument has been used, a partial piercing or embossing of</w:t>
      </w:r>
      <w:r w:rsidRPr="00B327AE">
        <w:t xml:space="preserve"> </w:t>
      </w:r>
      <w:r>
        <w:t>the ballot paper should not in itself result in a rejection.</w:t>
      </w:r>
      <w:r>
        <w:rPr>
          <w:rStyle w:val="FootnoteReference"/>
        </w:rPr>
        <w:footnoteReference w:id="5"/>
      </w:r>
      <w:r>
        <w:t xml:space="preserve"> As long as it is clear that the ballot paper has been stamped by polling station staff</w:t>
      </w:r>
      <w:r w:rsidR="00047989">
        <w:t xml:space="preserve"> or postal vote issuing staff</w:t>
      </w:r>
      <w:r>
        <w:t xml:space="preserve">, the fact that not all the pins have stamped through the ballot paper or that the perforation is not wholly on the paper is immaterial. </w:t>
      </w:r>
    </w:p>
    <w:p w14:paraId="2FC3C7D5" w14:textId="77777777" w:rsidR="00D057D7" w:rsidRDefault="009D6CBC" w:rsidP="00472E25">
      <w:pPr>
        <w:pStyle w:val="B-head"/>
      </w:pPr>
      <w:r>
        <w:t>Ballot papers with more than one mark</w:t>
      </w:r>
    </w:p>
    <w:p w14:paraId="04D60356" w14:textId="77777777" w:rsidR="00D057D7" w:rsidRDefault="00D057D7" w:rsidP="00D057D7">
      <w:pPr>
        <w:pStyle w:val="ECparanumber"/>
      </w:pPr>
      <w:r>
        <w:t xml:space="preserve">This is a matter for the </w:t>
      </w:r>
      <w:r w:rsidR="001749F4">
        <w:t>CRO</w:t>
      </w:r>
      <w:r>
        <w:t xml:space="preserve">’s judgement. </w:t>
      </w:r>
    </w:p>
    <w:p w14:paraId="214A9C43" w14:textId="77777777" w:rsidR="00D057D7" w:rsidRDefault="00D057D7" w:rsidP="00D057D7">
      <w:pPr>
        <w:pStyle w:val="ECparanumber"/>
      </w:pPr>
      <w:r>
        <w:t>Additional marks must not lead to a rejection if it is clear that those marks were not intended as a vote.</w:t>
      </w:r>
      <w:r>
        <w:rPr>
          <w:rStyle w:val="FootnoteReference"/>
        </w:rPr>
        <w:footnoteReference w:id="6"/>
      </w:r>
    </w:p>
    <w:p w14:paraId="46597BA6" w14:textId="77777777" w:rsidR="00F34F00" w:rsidRPr="00047989" w:rsidRDefault="00F34F00" w:rsidP="00472E25">
      <w:pPr>
        <w:pStyle w:val="B-head"/>
      </w:pPr>
      <w:r w:rsidRPr="00047989">
        <w:t xml:space="preserve">Writing or mark by which voter can be identified </w:t>
      </w:r>
    </w:p>
    <w:p w14:paraId="71E969D1" w14:textId="77777777" w:rsidR="00F34F00" w:rsidRPr="00934A6F" w:rsidRDefault="00F34F00" w:rsidP="00F34F00">
      <w:pPr>
        <w:pStyle w:val="ECparanumber"/>
      </w:pPr>
      <w:r w:rsidRPr="00531FFE">
        <w:t>There</w:t>
      </w:r>
      <w:r>
        <w:t xml:space="preserve"> are two aspects to this:</w:t>
      </w:r>
    </w:p>
    <w:p w14:paraId="228D60F4" w14:textId="77777777" w:rsidR="00F34F00" w:rsidRDefault="00F34F00" w:rsidP="00F34F00">
      <w:pPr>
        <w:pStyle w:val="ECbulletstyle"/>
      </w:pPr>
      <w:r>
        <w:t>e</w:t>
      </w:r>
      <w:r w:rsidRPr="00531FFE">
        <w:t xml:space="preserve">ither any writing or mark on the ballot paper </w:t>
      </w:r>
      <w:r>
        <w:t xml:space="preserve">which, </w:t>
      </w:r>
      <w:r w:rsidRPr="00531FFE">
        <w:t>of itself</w:t>
      </w:r>
      <w:r>
        <w:t>,</w:t>
      </w:r>
      <w:r w:rsidRPr="00531FFE">
        <w:t xml:space="preserve"> identifies the voter, or</w:t>
      </w:r>
    </w:p>
    <w:p w14:paraId="24CD2504" w14:textId="77777777" w:rsidR="00F34F00" w:rsidRPr="00531FFE" w:rsidRDefault="00F34F00" w:rsidP="00F34F00">
      <w:pPr>
        <w:pStyle w:val="ECbulletstyle"/>
      </w:pPr>
      <w:r w:rsidRPr="00531FFE">
        <w:t>the voter can be ide</w:t>
      </w:r>
      <w:r>
        <w:t>ntified by such writing or mark</w:t>
      </w:r>
    </w:p>
    <w:p w14:paraId="6D11E304" w14:textId="77777777" w:rsidR="00F34F00" w:rsidRDefault="00F34F00" w:rsidP="00F34F00">
      <w:pPr>
        <w:jc w:val="both"/>
        <w:rPr>
          <w:rFonts w:cs="Arial"/>
        </w:rPr>
      </w:pPr>
    </w:p>
    <w:p w14:paraId="623F051D" w14:textId="77777777" w:rsidR="00F34F00" w:rsidRDefault="00F34F00" w:rsidP="00F34F00">
      <w:pPr>
        <w:pStyle w:val="ECparanumber"/>
      </w:pPr>
      <w:r w:rsidRPr="00531FFE">
        <w:t xml:space="preserve">It is </w:t>
      </w:r>
      <w:r>
        <w:t xml:space="preserve">important to bear in mind that the legislation states </w:t>
      </w:r>
      <w:r w:rsidRPr="00531FFE">
        <w:t xml:space="preserve">that the voter </w:t>
      </w:r>
      <w:r w:rsidRPr="00843A82">
        <w:rPr>
          <w:b/>
        </w:rPr>
        <w:t xml:space="preserve">can </w:t>
      </w:r>
      <w:r w:rsidRPr="00047989">
        <w:t>be,</w:t>
      </w:r>
      <w:r w:rsidRPr="00531FFE">
        <w:t xml:space="preserve"> not may be or</w:t>
      </w:r>
      <w:r>
        <w:t xml:space="preserve"> might possibly be, identified (which does not include the ballot paper number and unique identifying mark on the back of the ballot paper).</w:t>
      </w:r>
    </w:p>
    <w:p w14:paraId="26B422B2" w14:textId="77777777" w:rsidR="00F34F00" w:rsidRDefault="00F34F00" w:rsidP="00472E25">
      <w:pPr>
        <w:pStyle w:val="B-head"/>
      </w:pPr>
      <w:r>
        <w:t>Writing or mark which, of itself, identifies the voter</w:t>
      </w:r>
    </w:p>
    <w:p w14:paraId="67A3D57D" w14:textId="6043C077" w:rsidR="00F34F00" w:rsidRDefault="00F34F00" w:rsidP="00F34F00">
      <w:pPr>
        <w:pStyle w:val="ECparanumber"/>
      </w:pPr>
      <w:r>
        <w:t xml:space="preserve">A ballot paper </w:t>
      </w:r>
      <w:r w:rsidR="004E74C2">
        <w:t>must</w:t>
      </w:r>
      <w:r w:rsidR="004E74C2">
        <w:t xml:space="preserve"> </w:t>
      </w:r>
      <w:r>
        <w:t>be rejected if:</w:t>
      </w:r>
    </w:p>
    <w:p w14:paraId="1341F98D" w14:textId="77777777" w:rsidR="00F34F00" w:rsidRDefault="00F34F00" w:rsidP="00F34F00">
      <w:pPr>
        <w:pStyle w:val="ECbulletstyle"/>
      </w:pPr>
      <w:r>
        <w:t>t</w:t>
      </w:r>
      <w:r w:rsidRPr="00531FFE">
        <w:t>he electoral number of the voter written on the</w:t>
      </w:r>
      <w:r>
        <w:t xml:space="preserve"> </w:t>
      </w:r>
      <w:r w:rsidRPr="00531FFE">
        <w:t>ballot paper une</w:t>
      </w:r>
      <w:r>
        <w:t>quivocally identifies the voter</w:t>
      </w:r>
    </w:p>
    <w:p w14:paraId="650F413B" w14:textId="77777777" w:rsidR="00F34F00" w:rsidRDefault="00F34F00" w:rsidP="00F34F00">
      <w:pPr>
        <w:pStyle w:val="ECbulletstyle"/>
      </w:pPr>
      <w:r>
        <w:t>it</w:t>
      </w:r>
      <w:r w:rsidRPr="00531FFE">
        <w:t xml:space="preserve"> may reasonably be held to bear th</w:t>
      </w:r>
      <w:r>
        <w:t xml:space="preserve">e name (or signature) </w:t>
      </w:r>
      <w:r w:rsidRPr="00531FFE">
        <w:t xml:space="preserve">or </w:t>
      </w:r>
      <w:r>
        <w:t xml:space="preserve">unique </w:t>
      </w:r>
      <w:r w:rsidRPr="00531FFE">
        <w:t>address of the voter</w:t>
      </w:r>
      <w:r>
        <w:t xml:space="preserve"> on its front.</w:t>
      </w:r>
    </w:p>
    <w:p w14:paraId="15465851" w14:textId="77777777" w:rsidR="00F34F00" w:rsidRDefault="00F34F00" w:rsidP="00F34F00">
      <w:pPr>
        <w:jc w:val="both"/>
        <w:rPr>
          <w:rFonts w:cs="Arial"/>
        </w:rPr>
      </w:pPr>
    </w:p>
    <w:p w14:paraId="46B6D3C6" w14:textId="77777777" w:rsidR="00F34F00" w:rsidRDefault="00F34F00" w:rsidP="00472E25">
      <w:pPr>
        <w:pStyle w:val="B-head"/>
      </w:pPr>
      <w:r>
        <w:lastRenderedPageBreak/>
        <w:t>The voter can be indirectly identified by any writing or mark on the ballot paper</w:t>
      </w:r>
    </w:p>
    <w:p w14:paraId="6EE71D2E" w14:textId="77777777" w:rsidR="00F34F00" w:rsidRDefault="00F34F00" w:rsidP="00F34F00">
      <w:pPr>
        <w:pStyle w:val="ECparanumber"/>
      </w:pPr>
      <w:r>
        <w:t xml:space="preserve">The </w:t>
      </w:r>
      <w:r w:rsidR="00D3391C">
        <w:t>CRO</w:t>
      </w:r>
      <w:r>
        <w:t xml:space="preserve"> is</w:t>
      </w:r>
      <w:r w:rsidRPr="00531FFE">
        <w:t xml:space="preserve"> not required to investigate the matter or require evidence to be produced to identify the writing</w:t>
      </w:r>
      <w:r>
        <w:t xml:space="preserve"> or mark</w:t>
      </w:r>
      <w:r w:rsidR="00047989">
        <w:t xml:space="preserve">, but </w:t>
      </w:r>
      <w:r>
        <w:t xml:space="preserve">the </w:t>
      </w:r>
      <w:r w:rsidR="00D3391C">
        <w:t>CRO</w:t>
      </w:r>
      <w:r>
        <w:t xml:space="preserve"> should consider any evidence that is given to them at the time. </w:t>
      </w:r>
    </w:p>
    <w:p w14:paraId="33576E24" w14:textId="77777777" w:rsidR="00F34F00" w:rsidRPr="00531FFE" w:rsidRDefault="00F34F00" w:rsidP="00F34F00">
      <w:pPr>
        <w:pStyle w:val="ECparanumber"/>
      </w:pPr>
      <w:r w:rsidRPr="00531FFE">
        <w:t>Where there is doubt about the identity of the</w:t>
      </w:r>
      <w:r>
        <w:t xml:space="preserve"> person who marked the ballot paper</w:t>
      </w:r>
      <w:r w:rsidRPr="00531FFE">
        <w:t xml:space="preserve">, </w:t>
      </w:r>
      <w:r w:rsidR="00D3391C">
        <w:t>CROs</w:t>
      </w:r>
      <w:r>
        <w:t xml:space="preserve"> should allow rather than reject the ballot paper. </w:t>
      </w:r>
    </w:p>
    <w:p w14:paraId="3C291B71" w14:textId="77777777" w:rsidR="00F34F00" w:rsidRDefault="00F34F00" w:rsidP="00472E25">
      <w:pPr>
        <w:pStyle w:val="B-head"/>
      </w:pPr>
      <w:r>
        <w:t>Unmarked ballot papers</w:t>
      </w:r>
    </w:p>
    <w:p w14:paraId="100E9904" w14:textId="223B725E" w:rsidR="00F34F00" w:rsidRDefault="00F34F00" w:rsidP="00F34F00">
      <w:pPr>
        <w:pStyle w:val="ECparanumber"/>
      </w:pPr>
      <w:r>
        <w:t xml:space="preserve">Unmarked ballot papers </w:t>
      </w:r>
      <w:r w:rsidR="004E74C2">
        <w:t>must</w:t>
      </w:r>
      <w:r w:rsidR="004E74C2">
        <w:t xml:space="preserve"> </w:t>
      </w:r>
      <w:r>
        <w:t>be rejected</w:t>
      </w:r>
      <w:r w:rsidR="00047989">
        <w:t>.</w:t>
      </w:r>
      <w:r>
        <w:t xml:space="preserve"> </w:t>
      </w:r>
    </w:p>
    <w:p w14:paraId="1B10F590" w14:textId="77777777" w:rsidR="00F34F00" w:rsidRDefault="00F34F00" w:rsidP="00F34F00">
      <w:pPr>
        <w:pStyle w:val="ECparanumber"/>
      </w:pPr>
      <w:r w:rsidRPr="00B53612">
        <w:t>A ballot paper mark</w:t>
      </w:r>
      <w:r w:rsidR="00047989">
        <w:t xml:space="preserve">ed by means other than a </w:t>
      </w:r>
      <w:r w:rsidRPr="00B53612">
        <w:t xml:space="preserve">pencil should not be </w:t>
      </w:r>
      <w:r>
        <w:t>rejected simply because of that.</w:t>
      </w:r>
    </w:p>
    <w:p w14:paraId="74A9573F" w14:textId="77777777" w:rsidR="00F34F00" w:rsidRPr="00257AF7" w:rsidRDefault="00F34F00" w:rsidP="00F34F00">
      <w:pPr>
        <w:pStyle w:val="ECparanumber"/>
        <w:rPr>
          <w:rFonts w:cs="Arial"/>
        </w:rPr>
      </w:pPr>
      <w:r w:rsidRPr="00B53612">
        <w:t>Marks other than a cross</w:t>
      </w:r>
      <w:r>
        <w:t>, however faint, may still be valid.</w:t>
      </w:r>
    </w:p>
    <w:p w14:paraId="1F850619" w14:textId="77777777" w:rsidR="005C2B12" w:rsidRPr="00047989" w:rsidRDefault="005C2B12" w:rsidP="00472E25">
      <w:pPr>
        <w:pStyle w:val="B-head"/>
        <w:rPr>
          <w:lang w:eastAsia="en-GB"/>
        </w:rPr>
      </w:pPr>
      <w:r w:rsidRPr="00047989">
        <w:rPr>
          <w:lang w:eastAsia="en-GB"/>
        </w:rPr>
        <w:t xml:space="preserve">Decisions </w:t>
      </w:r>
      <w:r w:rsidR="00047989">
        <w:rPr>
          <w:lang w:eastAsia="en-GB"/>
        </w:rPr>
        <w:t xml:space="preserve">of the </w:t>
      </w:r>
      <w:r w:rsidR="001749F4">
        <w:rPr>
          <w:lang w:eastAsia="en-GB"/>
        </w:rPr>
        <w:t>CRO</w:t>
      </w:r>
    </w:p>
    <w:p w14:paraId="4D47AA73" w14:textId="77777777" w:rsidR="005C2B12" w:rsidRPr="00756CBA" w:rsidRDefault="005C2B12" w:rsidP="00D5384A">
      <w:pPr>
        <w:pStyle w:val="ECparanumber"/>
        <w:rPr>
          <w:lang w:eastAsia="en-GB"/>
        </w:rPr>
      </w:pPr>
      <w:r>
        <w:rPr>
          <w:lang w:eastAsia="en-GB"/>
        </w:rPr>
        <w:t xml:space="preserve">The decision of the </w:t>
      </w:r>
      <w:r w:rsidR="00D3391C">
        <w:rPr>
          <w:lang w:eastAsia="en-GB"/>
        </w:rPr>
        <w:t>CRO</w:t>
      </w:r>
      <w:r w:rsidRPr="00756CBA">
        <w:rPr>
          <w:lang w:eastAsia="en-GB"/>
        </w:rPr>
        <w:t xml:space="preserve"> </w:t>
      </w:r>
      <w:r>
        <w:rPr>
          <w:lang w:eastAsia="en-GB"/>
        </w:rPr>
        <w:t xml:space="preserve">is </w:t>
      </w:r>
      <w:r w:rsidRPr="00756CBA">
        <w:rPr>
          <w:lang w:eastAsia="en-GB"/>
        </w:rPr>
        <w:t xml:space="preserve">final, subject </w:t>
      </w:r>
      <w:r w:rsidR="00971B86">
        <w:rPr>
          <w:lang w:eastAsia="en-GB"/>
        </w:rPr>
        <w:t xml:space="preserve">only to review on </w:t>
      </w:r>
      <w:r w:rsidRPr="00756CBA">
        <w:rPr>
          <w:lang w:eastAsia="en-GB"/>
        </w:rPr>
        <w:t>election petition.</w:t>
      </w:r>
    </w:p>
    <w:p w14:paraId="5162CE8D" w14:textId="77777777" w:rsidR="005C2B12" w:rsidRPr="00257AF7" w:rsidRDefault="005C2B12" w:rsidP="00472E25">
      <w:pPr>
        <w:pStyle w:val="B-head"/>
      </w:pPr>
      <w:r>
        <w:t>Void for uncertainty</w:t>
      </w:r>
    </w:p>
    <w:p w14:paraId="569AC9B8" w14:textId="77777777" w:rsidR="005C2B12" w:rsidRDefault="005C2B12" w:rsidP="005C2B12">
      <w:pPr>
        <w:pStyle w:val="ECparanumber"/>
      </w:pPr>
      <w:r>
        <w:t xml:space="preserve">Establishing voter intention is crucial when determining doubtful ballot papers. </w:t>
      </w:r>
    </w:p>
    <w:p w14:paraId="0B397129" w14:textId="77777777" w:rsidR="005C2B12" w:rsidRPr="007E024F" w:rsidRDefault="005C2B12" w:rsidP="00D5384A">
      <w:pPr>
        <w:pStyle w:val="ECparanumber"/>
        <w:rPr>
          <w:lang w:eastAsia="en-GB"/>
        </w:rPr>
      </w:pPr>
      <w:r w:rsidRPr="00E467C1">
        <w:t xml:space="preserve">The </w:t>
      </w:r>
      <w:r>
        <w:t>key phrase in the Rules i</w:t>
      </w:r>
      <w:r w:rsidRPr="00557032">
        <w:t>s: ‘A ballot paper […]</w:t>
      </w:r>
      <w:r>
        <w:t xml:space="preserve"> </w:t>
      </w:r>
      <w:r w:rsidRPr="00756CBA">
        <w:rPr>
          <w:lang w:eastAsia="en-GB"/>
        </w:rPr>
        <w:t xml:space="preserve">shall not </w:t>
      </w:r>
      <w:r>
        <w:rPr>
          <w:lang w:eastAsia="en-GB"/>
        </w:rPr>
        <w:t>[…]</w:t>
      </w:r>
      <w:r w:rsidRPr="00756CBA">
        <w:rPr>
          <w:lang w:eastAsia="en-GB"/>
        </w:rPr>
        <w:t xml:space="preserve"> be deemed to be void if an intention</w:t>
      </w:r>
      <w:r w:rsidR="009D6CBC">
        <w:rPr>
          <w:lang w:eastAsia="en-GB"/>
        </w:rPr>
        <w:t xml:space="preserve"> that the vote shall</w:t>
      </w:r>
      <w:r w:rsidRPr="00756CBA">
        <w:rPr>
          <w:lang w:eastAsia="en-GB"/>
        </w:rPr>
        <w:t xml:space="preserve"> </w:t>
      </w:r>
      <w:r w:rsidR="009D6CBC">
        <w:rPr>
          <w:lang w:eastAsia="en-GB"/>
        </w:rPr>
        <w:t xml:space="preserve">be for one of the candidates (or in the case of a regional ballot paper, for one of the individual candidates or registered parties) </w:t>
      </w:r>
      <w:r w:rsidRPr="00D5384A">
        <w:rPr>
          <w:b/>
          <w:lang w:eastAsia="en-GB"/>
        </w:rPr>
        <w:t>clearly</w:t>
      </w:r>
      <w:r w:rsidRPr="00756CBA">
        <w:rPr>
          <w:lang w:eastAsia="en-GB"/>
        </w:rPr>
        <w:t xml:space="preserve"> appears</w:t>
      </w:r>
      <w:r w:rsidR="00667480">
        <w:rPr>
          <w:lang w:eastAsia="en-GB"/>
        </w:rPr>
        <w:t>[…]</w:t>
      </w:r>
      <w:r>
        <w:t>’</w:t>
      </w:r>
      <w:r w:rsidR="00971B86">
        <w:rPr>
          <w:rStyle w:val="FootnoteReference"/>
        </w:rPr>
        <w:footnoteReference w:id="7"/>
      </w:r>
    </w:p>
    <w:p w14:paraId="35B6F927" w14:textId="77777777" w:rsidR="005C2B12" w:rsidRPr="00436257" w:rsidRDefault="005C2B12" w:rsidP="005C2B12">
      <w:pPr>
        <w:pStyle w:val="ECparanumber"/>
      </w:pPr>
      <w:r>
        <w:t>Each ballot paper should be considered on its own merits and dec</w:t>
      </w:r>
      <w:r w:rsidRPr="00436257">
        <w:t>isions should be taken on a case-by-case basis.</w:t>
      </w:r>
    </w:p>
    <w:p w14:paraId="47811D0B" w14:textId="77777777" w:rsidR="005C2B12" w:rsidRPr="00436257" w:rsidRDefault="005C2B12" w:rsidP="005C2B12">
      <w:pPr>
        <w:pStyle w:val="ECparanumber"/>
      </w:pPr>
      <w:r w:rsidRPr="00436257">
        <w:t xml:space="preserve">The </w:t>
      </w:r>
      <w:r>
        <w:rPr>
          <w:bCs/>
        </w:rPr>
        <w:t xml:space="preserve">key question </w:t>
      </w:r>
      <w:r w:rsidR="004313B3">
        <w:rPr>
          <w:bCs/>
        </w:rPr>
        <w:t xml:space="preserve">a </w:t>
      </w:r>
      <w:r w:rsidR="001749F4">
        <w:rPr>
          <w:bCs/>
        </w:rPr>
        <w:t>CRO</w:t>
      </w:r>
      <w:r>
        <w:rPr>
          <w:bCs/>
        </w:rPr>
        <w:t xml:space="preserve"> </w:t>
      </w:r>
      <w:r w:rsidRPr="00E467C1">
        <w:t xml:space="preserve">should ask is whether the voter has, on the face of the paper, indicated a </w:t>
      </w:r>
      <w:r>
        <w:t>reasonably clear intention to vote for a candidate or party.</w:t>
      </w:r>
    </w:p>
    <w:p w14:paraId="3F43FA99" w14:textId="77777777" w:rsidR="00DA0386" w:rsidRDefault="005C2B12" w:rsidP="00D5384A">
      <w:pPr>
        <w:pStyle w:val="ECchapterhead"/>
        <w:numPr>
          <w:ilvl w:val="0"/>
          <w:numId w:val="0"/>
        </w:numPr>
      </w:pPr>
      <w:r>
        <w:t xml:space="preserve"> </w:t>
      </w:r>
    </w:p>
    <w:p w14:paraId="2DF1A3FD" w14:textId="77777777" w:rsidR="00DF49CA" w:rsidRPr="000E16C7" w:rsidRDefault="00436257" w:rsidP="00472E25">
      <w:pPr>
        <w:pStyle w:val="Chapterhead"/>
      </w:pPr>
      <w:r>
        <w:br w:type="page"/>
      </w:r>
      <w:r>
        <w:lastRenderedPageBreak/>
        <w:t xml:space="preserve">Summary </w:t>
      </w:r>
    </w:p>
    <w:p w14:paraId="2A2CE3AC" w14:textId="77777777" w:rsidR="00472E25" w:rsidRPr="00472E25" w:rsidRDefault="00472E25" w:rsidP="00472E25">
      <w:pPr>
        <w:pStyle w:val="ListParagraph"/>
        <w:numPr>
          <w:ilvl w:val="0"/>
          <w:numId w:val="1"/>
        </w:numPr>
        <w:spacing w:after="240"/>
        <w:contextualSpacing w:val="0"/>
        <w:outlineLvl w:val="0"/>
        <w:rPr>
          <w:vanish/>
          <w:sz w:val="36"/>
        </w:rPr>
      </w:pPr>
    </w:p>
    <w:p w14:paraId="17271142" w14:textId="77777777" w:rsidR="00436257" w:rsidRDefault="00DF49CA" w:rsidP="00472E25">
      <w:pPr>
        <w:pStyle w:val="ECparanumber"/>
      </w:pPr>
      <w:r w:rsidRPr="000E16C7">
        <w:t>The princi</w:t>
      </w:r>
      <w:r w:rsidR="00FA1A47">
        <w:t>ples to be applied are set out</w:t>
      </w:r>
      <w:r w:rsidR="007E024F">
        <w:t xml:space="preserve"> above</w:t>
      </w:r>
      <w:r w:rsidRPr="000E16C7">
        <w:t>.</w:t>
      </w:r>
      <w:r w:rsidR="00436257">
        <w:t xml:space="preserve"> </w:t>
      </w:r>
      <w:r w:rsidRPr="000E16C7">
        <w:t>In practical terms, th</w:t>
      </w:r>
      <w:r w:rsidRPr="003F5EF5">
        <w:t xml:space="preserve">e </w:t>
      </w:r>
      <w:r w:rsidRPr="004313B3">
        <w:rPr>
          <w:b/>
        </w:rPr>
        <w:t>general approach</w:t>
      </w:r>
      <w:r w:rsidRPr="003F5EF5">
        <w:t xml:space="preserve"> can be summarised as follows:</w:t>
      </w:r>
      <w:r w:rsidRPr="000E16C7">
        <w:t xml:space="preserve"> </w:t>
      </w:r>
    </w:p>
    <w:p w14:paraId="50CDC74D" w14:textId="77777777" w:rsidR="00436257" w:rsidRPr="00F475B3" w:rsidRDefault="00436257" w:rsidP="00F475B3">
      <w:pPr>
        <w:pStyle w:val="ECbulletstyle"/>
      </w:pPr>
      <w:r w:rsidRPr="00F475B3">
        <w:t>always be clear and consistent</w:t>
      </w:r>
    </w:p>
    <w:p w14:paraId="0163A2E7" w14:textId="77777777" w:rsidR="00436257" w:rsidRPr="00F475B3" w:rsidRDefault="00436257" w:rsidP="00F475B3">
      <w:pPr>
        <w:pStyle w:val="ECbulletstyle"/>
      </w:pPr>
      <w:r w:rsidRPr="00F475B3">
        <w:t>t</w:t>
      </w:r>
      <w:r w:rsidR="00DF49CA" w:rsidRPr="00F475B3">
        <w:t xml:space="preserve">ake time to ensure that a considered </w:t>
      </w:r>
      <w:r w:rsidRPr="00F475B3">
        <w:t>decision is given in every case</w:t>
      </w:r>
    </w:p>
    <w:p w14:paraId="666D27CC" w14:textId="77777777" w:rsidR="005C2B12" w:rsidRDefault="005C2B12" w:rsidP="002E2978">
      <w:pPr>
        <w:pStyle w:val="ECbulletstyle"/>
      </w:pPr>
      <w:r>
        <w:t xml:space="preserve">determine whether the intention of the voter clearly appears on the ballot paper. As part of this, </w:t>
      </w:r>
      <w:r w:rsidR="00D3391C">
        <w:t>CROs</w:t>
      </w:r>
      <w:r>
        <w:t xml:space="preserve"> will need to:</w:t>
      </w:r>
    </w:p>
    <w:p w14:paraId="049C9993" w14:textId="77777777" w:rsidR="005C2B12" w:rsidRDefault="005C2B12" w:rsidP="005612BD">
      <w:pPr>
        <w:pStyle w:val="ECbulletstyle"/>
        <w:numPr>
          <w:ilvl w:val="0"/>
          <w:numId w:val="20"/>
        </w:numPr>
      </w:pPr>
      <w:r>
        <w:t>consider the whole of the ballot paper</w:t>
      </w:r>
    </w:p>
    <w:p w14:paraId="06BC60E4" w14:textId="77777777" w:rsidR="00DF49CA" w:rsidRPr="005612BD" w:rsidRDefault="005C2B12" w:rsidP="005612BD">
      <w:pPr>
        <w:pStyle w:val="ECbulletstyle"/>
        <w:numPr>
          <w:ilvl w:val="0"/>
          <w:numId w:val="20"/>
        </w:numPr>
      </w:pPr>
      <w:r>
        <w:t>consider whether the way a ballot paper has been marked means that</w:t>
      </w:r>
      <w:r w:rsidR="004313B3">
        <w:t xml:space="preserve"> at a constituency contest, a vote for one candidate is clearly apparent and</w:t>
      </w:r>
      <w:r w:rsidR="00472E25">
        <w:t>,</w:t>
      </w:r>
      <w:r w:rsidR="004313B3">
        <w:t xml:space="preserve"> at a regional contest</w:t>
      </w:r>
      <w:r w:rsidR="00472E25">
        <w:t>,</w:t>
      </w:r>
      <w:r w:rsidR="004313B3">
        <w:t xml:space="preserve"> a vote for one party or individual regional candidate </w:t>
      </w:r>
      <w:r>
        <w:t>is clearly apparent</w:t>
      </w:r>
    </w:p>
    <w:p w14:paraId="03DDBF0F" w14:textId="77777777" w:rsidR="00DF49CA" w:rsidRDefault="00436257" w:rsidP="00472E25">
      <w:pPr>
        <w:pStyle w:val="Chapterhead"/>
      </w:pPr>
      <w:r>
        <w:br w:type="page"/>
      </w:r>
      <w:r>
        <w:lastRenderedPageBreak/>
        <w:t>Examples</w:t>
      </w:r>
    </w:p>
    <w:p w14:paraId="6CF746B6" w14:textId="77777777" w:rsidR="00472E25" w:rsidRPr="00472E25" w:rsidRDefault="00472E25" w:rsidP="00472E25">
      <w:pPr>
        <w:pStyle w:val="ListParagraph"/>
        <w:numPr>
          <w:ilvl w:val="0"/>
          <w:numId w:val="1"/>
        </w:numPr>
        <w:spacing w:after="240"/>
        <w:contextualSpacing w:val="0"/>
        <w:outlineLvl w:val="0"/>
        <w:rPr>
          <w:vanish/>
          <w:sz w:val="36"/>
        </w:rPr>
      </w:pPr>
    </w:p>
    <w:p w14:paraId="6560B105" w14:textId="77777777" w:rsidR="004313B3" w:rsidRDefault="00436257" w:rsidP="00472E25">
      <w:pPr>
        <w:pStyle w:val="ECparanumber"/>
      </w:pPr>
      <w:r w:rsidRPr="002B67A6">
        <w:t>The examples</w:t>
      </w:r>
      <w:r w:rsidR="00A232AC">
        <w:t xml:space="preserve"> </w:t>
      </w:r>
      <w:r w:rsidR="00843A82">
        <w:t xml:space="preserve">provided here </w:t>
      </w:r>
      <w:r w:rsidR="001009DC">
        <w:t xml:space="preserve">are </w:t>
      </w:r>
      <w:r w:rsidRPr="002B67A6">
        <w:t>based on previous case law or taken from the specific rules for</w:t>
      </w:r>
      <w:r w:rsidR="001009DC">
        <w:t xml:space="preserve"> the elections</w:t>
      </w:r>
      <w:r w:rsidRPr="002B67A6">
        <w:t xml:space="preserve">. </w:t>
      </w:r>
      <w:r w:rsidR="001009DC">
        <w:t>Ultimately, the decision on any particular ballot paper</w:t>
      </w:r>
      <w:r w:rsidR="005C2B12">
        <w:t xml:space="preserve">, including the question as to whether an intention to vote for a particular candidate </w:t>
      </w:r>
      <w:r w:rsidR="004313B3">
        <w:t xml:space="preserve">or party clearly </w:t>
      </w:r>
      <w:r w:rsidR="005C2B12">
        <w:t>appears,</w:t>
      </w:r>
      <w:r w:rsidR="001009DC">
        <w:t xml:space="preserve"> rests with the</w:t>
      </w:r>
      <w:r w:rsidR="005C2B12">
        <w:t xml:space="preserve"> </w:t>
      </w:r>
      <w:r w:rsidR="00D3391C">
        <w:t>CRO</w:t>
      </w:r>
      <w:r w:rsidR="005C2B12">
        <w:t>.</w:t>
      </w:r>
      <w:r w:rsidR="001009DC">
        <w:t xml:space="preserve"> </w:t>
      </w:r>
    </w:p>
    <w:p w14:paraId="4974053A" w14:textId="77777777" w:rsidR="00C51BAC" w:rsidRDefault="00C51BAC" w:rsidP="00B43207">
      <w:pPr>
        <w:pStyle w:val="ECparanumber"/>
      </w:pPr>
      <w:r>
        <w:t>To avoid repetition, the examples prov</w:t>
      </w:r>
      <w:r w:rsidR="002C2548">
        <w:t>ided in this booklet are of</w:t>
      </w:r>
      <w:r>
        <w:t xml:space="preserve"> th</w:t>
      </w:r>
      <w:r w:rsidR="002C2548">
        <w:t>e constituency ballot paper only</w:t>
      </w:r>
      <w:r>
        <w:t xml:space="preserve">. However, the same principles apply to regional ballot papers and </w:t>
      </w:r>
      <w:r w:rsidR="002C2548">
        <w:t xml:space="preserve">the examples </w:t>
      </w:r>
      <w:r>
        <w:t>should be read across to any regional doubtful ballot papers you may need to adjudicate.</w:t>
      </w:r>
    </w:p>
    <w:p w14:paraId="02F957F1" w14:textId="77777777" w:rsidR="00910BD0" w:rsidRDefault="00910BD0" w:rsidP="00472E25">
      <w:pPr>
        <w:pStyle w:val="B-head"/>
      </w:pPr>
      <w:r>
        <w:t>Case law references</w:t>
      </w:r>
    </w:p>
    <w:p w14:paraId="32AF722C" w14:textId="77777777" w:rsidR="00910BD0" w:rsidRDefault="00910BD0" w:rsidP="00910BD0">
      <w:pPr>
        <w:pStyle w:val="ECparanumber"/>
      </w:pPr>
      <w:r>
        <w:t>Abbreviated case law references have been used throughout this booklet. The following table lists the full case law references.</w:t>
      </w:r>
    </w:p>
    <w:p w14:paraId="0FBBCF9E" w14:textId="77777777" w:rsidR="00910BD0" w:rsidRDefault="00910BD0" w:rsidP="00910BD0">
      <w:pPr>
        <w:pStyle w:val="ECparanumber"/>
        <w:numPr>
          <w:ilvl w:val="0"/>
          <w:numId w:val="0"/>
        </w:numPr>
      </w:pPr>
      <w:r w:rsidRPr="00246006">
        <w:rPr>
          <w:b/>
        </w:rPr>
        <w:t>Abbreviation</w:t>
      </w:r>
      <w:r>
        <w:t xml:space="preserve"> </w:t>
      </w:r>
      <w:r>
        <w:tab/>
      </w:r>
      <w:r>
        <w:tab/>
      </w:r>
      <w:r>
        <w:tab/>
      </w:r>
      <w:r>
        <w:tab/>
      </w:r>
      <w:r w:rsidRPr="00246006">
        <w:rPr>
          <w:b/>
        </w:rPr>
        <w:t>Full</w:t>
      </w:r>
      <w:r>
        <w:t xml:space="preserve"> </w:t>
      </w:r>
      <w:r w:rsidRPr="00246006">
        <w:rPr>
          <w:b/>
        </w:rPr>
        <w:t>reference</w:t>
      </w:r>
    </w:p>
    <w:p w14:paraId="33188B69" w14:textId="77777777" w:rsidR="00910BD0" w:rsidRDefault="00910BD0" w:rsidP="00910BD0">
      <w:pPr>
        <w:pStyle w:val="ECparanumber"/>
        <w:numPr>
          <w:ilvl w:val="0"/>
          <w:numId w:val="0"/>
        </w:numPr>
        <w:ind w:left="3402" w:hanging="3402"/>
      </w:pPr>
      <w:r>
        <w:t xml:space="preserve">Berwick-upon-Tweed case </w:t>
      </w:r>
      <w:r>
        <w:tab/>
        <w:t>Berwick-upon-Tweed case [1880] 3O'M&amp;H 178</w:t>
      </w:r>
    </w:p>
    <w:p w14:paraId="4FA8F8A9" w14:textId="77777777" w:rsidR="00910BD0" w:rsidRDefault="00910BD0" w:rsidP="00910BD0">
      <w:pPr>
        <w:pStyle w:val="ECparanumber"/>
        <w:numPr>
          <w:ilvl w:val="0"/>
          <w:numId w:val="0"/>
        </w:numPr>
        <w:ind w:left="3402" w:hanging="3402"/>
      </w:pPr>
      <w:proofErr w:type="spellStart"/>
      <w:r>
        <w:t>Buckrose</w:t>
      </w:r>
      <w:proofErr w:type="spellEnd"/>
      <w:r>
        <w:t xml:space="preserve"> case </w:t>
      </w:r>
      <w:r>
        <w:tab/>
      </w:r>
      <w:r>
        <w:tab/>
      </w:r>
      <w:proofErr w:type="spellStart"/>
      <w:r>
        <w:t>Buckrose</w:t>
      </w:r>
      <w:proofErr w:type="spellEnd"/>
      <w:r>
        <w:t xml:space="preserve"> case, Sykes v. McArthur[1886] 5 O'M&amp;H 110</w:t>
      </w:r>
    </w:p>
    <w:p w14:paraId="20584A1B" w14:textId="77777777" w:rsidR="00910BD0" w:rsidRDefault="00910BD0" w:rsidP="00910BD0">
      <w:pPr>
        <w:pStyle w:val="ECparanumber"/>
        <w:numPr>
          <w:ilvl w:val="0"/>
          <w:numId w:val="0"/>
        </w:numPr>
      </w:pPr>
      <w:r>
        <w:t xml:space="preserve">Cirencester case </w:t>
      </w:r>
      <w:r>
        <w:tab/>
      </w:r>
      <w:r>
        <w:tab/>
      </w:r>
      <w:r>
        <w:tab/>
        <w:t>Lawson v. Chester Master [1893]</w:t>
      </w:r>
    </w:p>
    <w:p w14:paraId="761FB80F" w14:textId="77777777" w:rsidR="00910BD0" w:rsidRDefault="00910BD0" w:rsidP="00910BD0">
      <w:pPr>
        <w:pStyle w:val="ECparanumber"/>
        <w:numPr>
          <w:ilvl w:val="0"/>
          <w:numId w:val="0"/>
        </w:numPr>
      </w:pPr>
      <w:r>
        <w:t xml:space="preserve">Cornwell v Marshall </w:t>
      </w:r>
      <w:r>
        <w:tab/>
      </w:r>
      <w:r>
        <w:tab/>
      </w:r>
      <w:r>
        <w:tab/>
        <w:t>Cornwell v. Marshall [1977] 75 LGR 676 DC</w:t>
      </w:r>
    </w:p>
    <w:p w14:paraId="39E517E1" w14:textId="77777777" w:rsidR="00910BD0" w:rsidRDefault="00910BD0" w:rsidP="00910BD0">
      <w:pPr>
        <w:pStyle w:val="ECparanumber"/>
        <w:numPr>
          <w:ilvl w:val="0"/>
          <w:numId w:val="0"/>
        </w:numPr>
      </w:pPr>
      <w:r>
        <w:t xml:space="preserve">Eley v Durant </w:t>
      </w:r>
      <w:r>
        <w:tab/>
      </w:r>
      <w:r>
        <w:tab/>
      </w:r>
      <w:r>
        <w:tab/>
      </w:r>
      <w:r>
        <w:tab/>
        <w:t>Eley v. Durant [1900] 4SJ 430</w:t>
      </w:r>
    </w:p>
    <w:p w14:paraId="24D1D31B" w14:textId="77777777" w:rsidR="00910BD0" w:rsidRDefault="00910BD0" w:rsidP="00910BD0">
      <w:pPr>
        <w:pStyle w:val="ECparanumber"/>
        <w:numPr>
          <w:ilvl w:val="0"/>
          <w:numId w:val="0"/>
        </w:numPr>
      </w:pPr>
      <w:r>
        <w:t>Levers v Morris</w:t>
      </w:r>
      <w:r>
        <w:tab/>
      </w:r>
      <w:r>
        <w:tab/>
      </w:r>
      <w:r>
        <w:tab/>
      </w:r>
      <w:r>
        <w:tab/>
        <w:t>Levers v. Morris [1971] 3 All ER QBD</w:t>
      </w:r>
    </w:p>
    <w:p w14:paraId="209C6769" w14:textId="77777777" w:rsidR="00910BD0" w:rsidRDefault="00910BD0" w:rsidP="00910BD0">
      <w:pPr>
        <w:pStyle w:val="ECparanumber"/>
        <w:numPr>
          <w:ilvl w:val="0"/>
          <w:numId w:val="0"/>
        </w:numPr>
      </w:pPr>
      <w:r>
        <w:t xml:space="preserve">Rowe v Cox </w:t>
      </w:r>
      <w:r>
        <w:tab/>
      </w:r>
      <w:r>
        <w:tab/>
      </w:r>
      <w:r>
        <w:tab/>
      </w:r>
      <w:r>
        <w:tab/>
        <w:t>Rowe v. Cox [2001] QBD, Case M/294/01</w:t>
      </w:r>
    </w:p>
    <w:p w14:paraId="2B37EE41" w14:textId="77777777" w:rsidR="00910BD0" w:rsidRDefault="00910BD0" w:rsidP="00910BD0">
      <w:pPr>
        <w:pStyle w:val="ECparanumber"/>
        <w:numPr>
          <w:ilvl w:val="0"/>
          <w:numId w:val="0"/>
        </w:numPr>
      </w:pPr>
      <w:r>
        <w:t>Ruffle v Rogers</w:t>
      </w:r>
      <w:r>
        <w:tab/>
      </w:r>
      <w:r>
        <w:tab/>
      </w:r>
      <w:r>
        <w:tab/>
      </w:r>
      <w:r>
        <w:tab/>
        <w:t>Ruffle v. Rogers [1982] QB 1220</w:t>
      </w:r>
    </w:p>
    <w:p w14:paraId="1BBBF58D" w14:textId="77777777" w:rsidR="00910BD0" w:rsidRDefault="00910BD0" w:rsidP="00910BD0">
      <w:pPr>
        <w:pStyle w:val="ECparanumber"/>
        <w:numPr>
          <w:ilvl w:val="0"/>
          <w:numId w:val="0"/>
        </w:numPr>
        <w:ind w:left="3402" w:hanging="3402"/>
      </w:pPr>
      <w:r>
        <w:t xml:space="preserve">South Newington case </w:t>
      </w:r>
      <w:r>
        <w:tab/>
      </w:r>
      <w:r>
        <w:tab/>
        <w:t>South Newington case, Lewis v. Shepperdson [1948] 2 All ER 503</w:t>
      </w:r>
    </w:p>
    <w:p w14:paraId="14C7F612" w14:textId="77777777" w:rsidR="00910BD0" w:rsidRDefault="00910BD0" w:rsidP="00910BD0">
      <w:pPr>
        <w:pStyle w:val="ECparanumber"/>
        <w:numPr>
          <w:ilvl w:val="0"/>
          <w:numId w:val="0"/>
        </w:numPr>
        <w:ind w:left="3402" w:hanging="3402"/>
      </w:pPr>
      <w:r>
        <w:t xml:space="preserve">West Bromwich case </w:t>
      </w:r>
      <w:r>
        <w:tab/>
      </w:r>
      <w:r>
        <w:tab/>
        <w:t>West Bromwich case, Hazel v. Viscount Lewisham [1911] 6 O'M&amp;H 256</w:t>
      </w:r>
    </w:p>
    <w:p w14:paraId="5637CDD4" w14:textId="77777777" w:rsidR="00910BD0" w:rsidRDefault="00910BD0" w:rsidP="00910BD0">
      <w:pPr>
        <w:pStyle w:val="ECparanumber"/>
        <w:numPr>
          <w:ilvl w:val="0"/>
          <w:numId w:val="0"/>
        </w:numPr>
      </w:pPr>
      <w:r>
        <w:t xml:space="preserve">Woodward v Sarsons </w:t>
      </w:r>
      <w:r w:rsidR="00246006">
        <w:tab/>
      </w:r>
      <w:r w:rsidR="00246006">
        <w:tab/>
      </w:r>
      <w:r>
        <w:t>Woodward v. Sarsons [1875] LR10 CP 733</w:t>
      </w:r>
    </w:p>
    <w:p w14:paraId="35E02E2F" w14:textId="77777777" w:rsidR="00910BD0" w:rsidRDefault="00910BD0" w:rsidP="00910BD0">
      <w:pPr>
        <w:pStyle w:val="ECparanumber"/>
        <w:numPr>
          <w:ilvl w:val="0"/>
          <w:numId w:val="0"/>
        </w:numPr>
      </w:pPr>
    </w:p>
    <w:p w14:paraId="745897B0" w14:textId="77777777" w:rsidR="00910BD0" w:rsidRDefault="00910BD0" w:rsidP="00910BD0">
      <w:pPr>
        <w:pStyle w:val="ECparanumber"/>
        <w:numPr>
          <w:ilvl w:val="0"/>
          <w:numId w:val="0"/>
        </w:numPr>
      </w:pPr>
    </w:p>
    <w:p w14:paraId="05C03A3F" w14:textId="77777777" w:rsidR="00910BD0" w:rsidRDefault="00910BD0" w:rsidP="00910BD0">
      <w:pPr>
        <w:pStyle w:val="ECparanumber"/>
        <w:numPr>
          <w:ilvl w:val="0"/>
          <w:numId w:val="0"/>
        </w:numPr>
      </w:pPr>
    </w:p>
    <w:p w14:paraId="3A872761" w14:textId="77777777" w:rsidR="0084548D" w:rsidRDefault="0084548D" w:rsidP="0084548D">
      <w:pPr>
        <w:pStyle w:val="A-head"/>
      </w:pPr>
      <w:r w:rsidRPr="00571CFA">
        <w:lastRenderedPageBreak/>
        <w:t>Allowed votes</w:t>
      </w:r>
      <w:r>
        <w:t xml:space="preserve"> </w:t>
      </w:r>
    </w:p>
    <w:p w14:paraId="6DFE7952" w14:textId="77777777" w:rsidR="0084548D" w:rsidRPr="00571CFA" w:rsidRDefault="0084548D" w:rsidP="0084548D">
      <w:pPr>
        <w:spacing w:after="200" w:line="276" w:lineRule="auto"/>
        <w:rPr>
          <w:rFonts w:cs="Arial"/>
        </w:rPr>
      </w:pPr>
      <w:r>
        <w:rPr>
          <w:rFonts w:cs="Arial"/>
          <w:noProof/>
          <w:lang w:eastAsia="en-GB"/>
        </w:rPr>
        <w:t>The following are suggested examples of allowed votes:</w:t>
      </w:r>
    </w:p>
    <w:p w14:paraId="56812AC2" w14:textId="77777777" w:rsidR="0084548D" w:rsidRDefault="0084548D" w:rsidP="0084548D"/>
    <w:p w14:paraId="34524AF0" w14:textId="77777777" w:rsidR="0084548D" w:rsidRPr="00C51953" w:rsidRDefault="00C7165C" w:rsidP="0084548D">
      <w:pPr>
        <w:spacing w:after="200" w:line="276" w:lineRule="auto"/>
        <w:rPr>
          <w:rFonts w:cs="Arial"/>
        </w:rPr>
      </w:pPr>
      <w:r>
        <w:rPr>
          <w:noProof/>
          <w:lang w:eastAsia="en-GB"/>
        </w:rPr>
        <w:pict w14:anchorId="1BA9628F">
          <v:group id="_x0000_s2306" style="position:absolute;margin-left:235.65pt;margin-top:225.35pt;width:31.25pt;height:33.25pt;z-index:251658374" coordorigin="6510,7532" coordsize="625,665">
            <v:oval id="Flowchart: Or 117" o:spid="_x0000_s2050" style="position:absolute;left:6510;top:7532;width:625;height:665;visibility:visible;mso-width-relative:margin;mso-height-relative:margin;v-text-anchor:middle" fillcolor="#b3a2c7" strokeweight="2pt"/>
            <v:shapetype id="_x0000_t32" coordsize="21600,21600" o:spt="32" o:oned="t" path="m,l21600,21600e" filled="f">
              <v:path arrowok="t" fillok="f" o:connecttype="none"/>
              <o:lock v:ext="edit" shapetype="t"/>
            </v:shapetype>
            <v:shape id="_x0000_s2051" type="#_x0000_t32" style="position:absolute;left:6510;top:7864;width:625;height:0" o:connectortype="straight" strokeweight="2.25pt"/>
          </v:group>
        </w:pict>
      </w:r>
      <w:r>
        <w:rPr>
          <w:noProof/>
        </w:rPr>
        <w:pict w14:anchorId="4C36C889">
          <v:shape id="Freeform 114" o:spid="_x0000_s2052" style="position:absolute;margin-left:292.75pt;margin-top:171.15pt;width:28.55pt;height:38.05pt;z-index:251658242;visibility:visible;mso-wrap-style:square;mso-wrap-distance-left:9pt;mso-wrap-distance-top:0;mso-wrap-distance-right:9pt;mso-wrap-distance-bottom:0;mso-position-horizontal-relative:text;mso-position-vertical-relative:text;v-text-anchor:middle" coordsize="362309,483079" path="m362309,c345056,5751,325309,6626,310551,17252,252587,58986,199613,107355,146649,155275v-7688,6956,-12109,16877,-17253,25879c108163,218311,113373,217205,94890,258792,61045,334945,93670,245204,60385,345056v-10941,32821,-4795,31316,-17253,60385c38066,417261,32259,428782,25879,439947,-15751,512798,26168,430740,,483079e" filled="f" strokeweight="2pt">
            <v:path arrowok="t" o:connecttype="custom" o:connectlocs="362309,0;310551,17252;146649,155275;129396,181154;94890,258792;60385,345056;43132,405441;25879,439947;0,483079" o:connectangles="0,0,0,0,0,0,0,0,0"/>
          </v:shape>
        </w:pict>
      </w:r>
      <w:r>
        <w:rPr>
          <w:noProof/>
        </w:rPr>
        <w:pict w14:anchorId="6CB81FA3">
          <v:shape id="Freeform 113" o:spid="_x0000_s2053" style="position:absolute;margin-left:290.7pt;margin-top:171.25pt;width:28.55pt;height:35.3pt;z-index:251658241;visibility:visible;mso-wrap-style:square;mso-wrap-distance-left:9pt;mso-wrap-distance-top:0;mso-wrap-distance-right:9pt;mso-wrap-distance-bottom:0;mso-position-horizontal-relative:text;mso-position-vertical-relative:text;v-text-anchor:middle" coordsize="362309,448574" path="m,c17854,89274,6079,56819,94890,181155v11818,16545,29743,27830,43132,43132c144849,232089,148301,242495,155275,250166v58728,64602,47555,54709,94891,86264c255917,345057,260782,354345,267419,362310v20755,24907,26313,26168,51758,43132c324928,414068,329099,423990,336430,431321v7331,7331,25879,17253,25879,17253e" filled="f" strokeweight="2pt">
            <v:path arrowok="t" o:connecttype="custom" o:connectlocs="0,0;94890,181155;138022,224287;155275,250166;250166,336430;267419,362310;319177,405442;336430,431321;362309,448574" o:connectangles="0,0,0,0,0,0,0,0,0"/>
          </v:shape>
        </w:pict>
      </w:r>
      <w:r>
        <w:rPr>
          <w:noProof/>
        </w:rPr>
        <w:pict w14:anchorId="6EA29152">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17" o:spid="_x0000_s2054" type="#_x0000_t183" style="position:absolute;margin-left:232.05pt;margin-top:183.1pt;width:38.7pt;height:33.25pt;z-index:251658246;visibility:visible;mso-width-relative:margin;mso-height-relative:margin;v-text-anchor:middle" fillcolor="#b3a2c7" strokecolor="windowText" strokeweight="2pt"/>
        </w:pict>
      </w:r>
      <w:r>
        <w:rPr>
          <w:noProof/>
        </w:rPr>
        <w:pict w14:anchorId="6DADE036">
          <v:shape id="Heart 16" o:spid="_x0000_s2055" style="position:absolute;margin-left:236.1pt;margin-top:142.95pt;width:30.55pt;height:30.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427F6756">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Point Star 15" o:spid="_x0000_s2056" type="#_x0000_t187" style="position:absolute;margin-left:236.1pt;margin-top:100.15pt;width:28.5pt;height:30.5pt;z-index:251658244;visibility:visible;mso-width-relative:margin;mso-height-relative:margin;v-text-anchor:middle" fillcolor="#b3a2c7" strokecolor="windowText" strokeweight="2pt"/>
        </w:pict>
      </w:r>
      <w:r w:rsidR="0084548D" w:rsidRPr="00C51953">
        <w:rPr>
          <w:rFonts w:cs="Arial"/>
        </w:rPr>
        <w:t xml:space="preserve"> </w:t>
      </w:r>
      <w:r>
        <w:rPr>
          <w:noProof/>
          <w:lang w:eastAsia="en-GB"/>
        </w:rPr>
        <w:pict w14:anchorId="464036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329.15pt;height:307.65pt;visibility:visible">
            <v:imagedata r:id="rId15" o:title="" croptop="15166f" cropbottom="13107f" cropleft="4574f" cropright="4574f"/>
          </v:shape>
        </w:pict>
      </w:r>
    </w:p>
    <w:p w14:paraId="5411B9B2" w14:textId="77777777" w:rsidR="0084548D" w:rsidRPr="00330B83" w:rsidRDefault="0084548D" w:rsidP="0084548D">
      <w:pPr>
        <w:rPr>
          <w:rFonts w:cs="Arial"/>
        </w:rPr>
      </w:pPr>
      <w:r w:rsidRPr="00330B83">
        <w:rPr>
          <w:rFonts w:cs="Arial"/>
        </w:rPr>
        <w:t>Allow for candidate C</w:t>
      </w:r>
      <w:r>
        <w:rPr>
          <w:rFonts w:cs="Arial"/>
        </w:rPr>
        <w:t xml:space="preserve"> -</w:t>
      </w:r>
      <w:r w:rsidRPr="00B30942">
        <w:rPr>
          <w:rFonts w:cs="Arial"/>
        </w:rPr>
        <w:t xml:space="preserve"> </w:t>
      </w:r>
      <w:r>
        <w:rPr>
          <w:rFonts w:cs="Arial"/>
        </w:rPr>
        <w:t xml:space="preserve">vote marked elsewhere than in the proper place. </w:t>
      </w:r>
      <w:r w:rsidRPr="00330B83">
        <w:rPr>
          <w:rFonts w:cs="Arial"/>
        </w:rPr>
        <w:t xml:space="preserve">Berwick-upon-Tweed case and Rule </w:t>
      </w:r>
      <w:r>
        <w:rPr>
          <w:rFonts w:cs="Arial"/>
        </w:rPr>
        <w:t>58(2)</w:t>
      </w:r>
      <w:r w:rsidRPr="00330B83">
        <w:rPr>
          <w:rFonts w:cs="Arial"/>
        </w:rPr>
        <w:t>(a)</w:t>
      </w:r>
      <w:r>
        <w:rPr>
          <w:rFonts w:cs="Arial"/>
        </w:rPr>
        <w:t>.</w:t>
      </w:r>
    </w:p>
    <w:p w14:paraId="470DB9B4" w14:textId="77777777" w:rsidR="0084548D" w:rsidRDefault="0084548D" w:rsidP="0084548D">
      <w:pPr>
        <w:spacing w:after="200" w:line="276" w:lineRule="auto"/>
        <w:rPr>
          <w:rFonts w:cs="Arial"/>
        </w:rPr>
      </w:pPr>
      <w:r>
        <w:rPr>
          <w:rFonts w:cs="Arial"/>
        </w:rPr>
        <w:br w:type="page"/>
      </w:r>
    </w:p>
    <w:p w14:paraId="749A18A3" w14:textId="77777777" w:rsidR="0084548D" w:rsidRDefault="0084548D" w:rsidP="0084548D">
      <w:pPr>
        <w:spacing w:after="200" w:line="276" w:lineRule="auto"/>
        <w:rPr>
          <w:rFonts w:cs="Arial"/>
        </w:rPr>
      </w:pPr>
    </w:p>
    <w:p w14:paraId="56B014C8" w14:textId="77777777" w:rsidR="0084548D" w:rsidRDefault="0084548D" w:rsidP="0084548D">
      <w:pPr>
        <w:spacing w:after="200" w:line="276" w:lineRule="auto"/>
        <w:rPr>
          <w:rFonts w:cs="Arial"/>
        </w:rPr>
      </w:pPr>
    </w:p>
    <w:p w14:paraId="3C1A2854" w14:textId="77777777" w:rsidR="0084548D" w:rsidRDefault="00C7165C" w:rsidP="0084548D">
      <w:pPr>
        <w:spacing w:after="200" w:line="276" w:lineRule="auto"/>
      </w:pPr>
      <w:r>
        <w:rPr>
          <w:noProof/>
          <w:lang w:eastAsia="en-GB"/>
        </w:rPr>
        <w:pict w14:anchorId="2CAC217D">
          <v:group id="_x0000_s2058" style="position:absolute;margin-left:222.15pt;margin-top:225.1pt;width:31.25pt;height:33.25pt;z-index:251658375" coordorigin="6510,7532" coordsize="625,665">
            <v:oval id="Flowchart: Or 117" o:spid="_x0000_s2059" style="position:absolute;left:6510;top:7532;width:625;height:665;visibility:visible;mso-width-relative:margin;mso-height-relative:margin;v-text-anchor:middle" fillcolor="#b3a2c7" strokeweight="2pt"/>
            <v:shape id="_x0000_s2060" type="#_x0000_t32" style="position:absolute;left:6510;top:7864;width:625;height:0" o:connectortype="straight" strokeweight="2.25pt"/>
          </v:group>
        </w:pict>
      </w:r>
      <w:r>
        <w:rPr>
          <w:noProof/>
        </w:rPr>
        <w:pict w14:anchorId="628D8AAE">
          <v:shape id="4-Point Star 121" o:spid="_x0000_s2061" type="#_x0000_t187" style="position:absolute;margin-left:223.65pt;margin-top:100.7pt;width:28.5pt;height:30.5pt;z-index:251658249;visibility:visible;mso-width-relative:margin;mso-height-relative:margin;v-text-anchor:middle" fillcolor="#b3a2c7" strokecolor="windowText" strokeweight="2pt"/>
        </w:pict>
      </w:r>
      <w:r>
        <w:rPr>
          <w:noProof/>
        </w:rPr>
        <w:pict w14:anchorId="6B0E1FFB">
          <v:shape id="Heart 120" o:spid="_x0000_s2062" style="position:absolute;margin-left:221.6pt;margin-top:141.5pt;width:30.55pt;height:30.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17EDDA2B">
          <v:shape id="Sun 119" o:spid="_x0000_s2063" type="#_x0000_t183" style="position:absolute;margin-left:218.2pt;margin-top:183.65pt;width:38.7pt;height:33.25pt;z-index:251658247;visibility:visible;mso-width-relative:margin;mso-height-relative:margin;v-text-anchor:middle" fillcolor="#b3a2c7" strokecolor="windowText" strokeweight="2pt"/>
        </w:pict>
      </w:r>
      <w:r>
        <w:rPr>
          <w:noProof/>
        </w:rPr>
        <w:pict w14:anchorId="1AD77260">
          <v:shape id="Freeform 116" o:spid="_x0000_s2064" style="position:absolute;margin-left:291.4pt;margin-top:100.55pt;width:21.75pt;height:27.15pt;z-index:251658243;visibility:visible;mso-wrap-style:square;mso-wrap-distance-left:9pt;mso-wrap-distance-top:0;mso-wrap-distance-right:9pt;mso-wrap-distance-bottom:0;mso-position-horizontal:absolute;mso-position-horizontal-relative:text;mso-position-vertical:absolute;mso-position-vertical-relative:text;v-text-anchor:middle" coordsize="276045,345057" path="m,207034v21134,147948,-2823,5961,17253,86265c20809,307523,17746,324232,25879,336431v5044,7566,17253,5751,25880,8626c263136,10377,167412,108640,276045,e" filled="f" strokeweight="2pt">
            <v:path arrowok="t" o:connecttype="custom" o:connectlocs="0,207034;17253,293299;25879,336431;51759,345057;276045,0" o:connectangles="0,0,0,0,0"/>
          </v:shape>
        </w:pict>
      </w:r>
      <w:r>
        <w:rPr>
          <w:noProof/>
          <w:lang w:eastAsia="en-GB"/>
        </w:rPr>
        <w:pict w14:anchorId="2879789F">
          <v:shape id="_x0000_i1026" type="#_x0000_t75" style="width:329.15pt;height:307.65pt;visibility:visible">
            <v:imagedata r:id="rId15" o:title="" croptop="15166f" cropbottom="13107f" cropleft="4574f" cropright="4574f"/>
          </v:shape>
        </w:pict>
      </w:r>
    </w:p>
    <w:p w14:paraId="5289F907" w14:textId="77777777" w:rsidR="0084548D" w:rsidRPr="00330B83" w:rsidRDefault="0084548D" w:rsidP="0084548D">
      <w:pPr>
        <w:rPr>
          <w:rFonts w:cs="Arial"/>
        </w:rPr>
      </w:pPr>
      <w:r>
        <w:rPr>
          <w:rFonts w:cs="Arial"/>
        </w:rPr>
        <w:t>Allow for candidate A</w:t>
      </w:r>
      <w:r w:rsidRPr="00330B83">
        <w:rPr>
          <w:rFonts w:cs="Arial"/>
        </w:rPr>
        <w:t xml:space="preserve"> </w:t>
      </w:r>
      <w:r>
        <w:rPr>
          <w:rFonts w:cs="Arial"/>
        </w:rPr>
        <w:t xml:space="preserve">- </w:t>
      </w:r>
      <w:r w:rsidRPr="00C51953">
        <w:rPr>
          <w:rFonts w:cs="Arial"/>
        </w:rPr>
        <w:t>vote marked otherwise by means of a cross</w:t>
      </w:r>
      <w:r>
        <w:rPr>
          <w:rFonts w:cs="Arial"/>
        </w:rPr>
        <w:t xml:space="preserve">. </w:t>
      </w:r>
      <w:r w:rsidRPr="00330B83">
        <w:rPr>
          <w:rFonts w:cs="Arial"/>
        </w:rPr>
        <w:t xml:space="preserve">Rule </w:t>
      </w:r>
      <w:r>
        <w:rPr>
          <w:rFonts w:cs="Arial"/>
        </w:rPr>
        <w:t>58(2)</w:t>
      </w:r>
      <w:r w:rsidRPr="00330B83">
        <w:rPr>
          <w:rFonts w:cs="Arial"/>
        </w:rPr>
        <w:t>(</w:t>
      </w:r>
      <w:r>
        <w:rPr>
          <w:rFonts w:cs="Arial"/>
        </w:rPr>
        <w:t>b</w:t>
      </w:r>
      <w:r w:rsidRPr="00330B83">
        <w:rPr>
          <w:rFonts w:cs="Arial"/>
        </w:rPr>
        <w:t>)</w:t>
      </w:r>
      <w:r>
        <w:rPr>
          <w:rFonts w:cs="Arial"/>
        </w:rPr>
        <w:t>.</w:t>
      </w:r>
    </w:p>
    <w:p w14:paraId="12236B92" w14:textId="77777777" w:rsidR="0084548D" w:rsidRPr="00330B83" w:rsidRDefault="0084548D" w:rsidP="0084548D">
      <w:pPr>
        <w:rPr>
          <w:rFonts w:cs="Arial"/>
        </w:rPr>
      </w:pPr>
    </w:p>
    <w:p w14:paraId="73E27456" w14:textId="77777777" w:rsidR="0084548D" w:rsidRPr="00330B83" w:rsidRDefault="0084548D" w:rsidP="0084548D">
      <w:pPr>
        <w:rPr>
          <w:rFonts w:cs="Arial"/>
        </w:rPr>
      </w:pPr>
    </w:p>
    <w:p w14:paraId="5195FF34" w14:textId="77777777" w:rsidR="0084548D" w:rsidRDefault="0084548D" w:rsidP="0084548D">
      <w:r>
        <w:t xml:space="preserve"> </w:t>
      </w:r>
    </w:p>
    <w:p w14:paraId="026C4064" w14:textId="77777777" w:rsidR="0084548D" w:rsidRDefault="0084548D" w:rsidP="00775D5E">
      <w:pPr>
        <w:spacing w:before="1160" w:after="200" w:line="276" w:lineRule="auto"/>
        <w:rPr>
          <w:rFonts w:cs="Arial"/>
        </w:rPr>
      </w:pPr>
      <w:r>
        <w:rPr>
          <w:rFonts w:cs="Arial"/>
        </w:rPr>
        <w:br w:type="page"/>
      </w:r>
      <w:r w:rsidR="00C7165C">
        <w:rPr>
          <w:noProof/>
          <w:lang w:eastAsia="en-GB"/>
        </w:rPr>
        <w:lastRenderedPageBreak/>
        <w:pict w14:anchorId="564B7CAE">
          <v:shape id="Freeform 127" o:spid="_x0000_s2066" style="position:absolute;margin-left:228.95pt;margin-top:284.55pt;width:32.7pt;height:35.5pt;z-index:251658377;visibility:visible;mso-wrap-style:square;mso-wrap-distance-left:9pt;mso-wrap-distance-top:0;mso-wrap-distance-right:9pt;mso-wrap-distance-bottom:0;mso-position-horizontal-relative:text;mso-position-vertical-relative:text;v-text-anchor:middle" coordsize="379562,422694" path="m379562,c350807,25879,321724,51398,293298,77637v-8965,8275,-19113,15729,-25880,25880c262374,111083,262858,121263,258792,129396v-4637,9273,-11155,17494,-17253,25879c224626,178530,205732,200362,189781,224287v-15336,23003,-20141,33876,-43132,51758c38559,360114,151947,253494,43132,362309v-7331,7331,-11227,17443,-17253,25879c17522,399887,,422694,,422694e" filled="f" strokeweight="2pt">
            <v:path arrowok="t" o:connecttype="custom" o:connectlocs="379562,0;293298,77637;267418,103517;258792,129396;241539,155275;189781,224287;146649,276045;43132,362309;25879,388188;0,422694" o:connectangles="0,0,0,0,0,0,0,0,0,0"/>
          </v:shape>
        </w:pict>
      </w:r>
      <w:r w:rsidR="00C7165C">
        <w:rPr>
          <w:noProof/>
        </w:rPr>
        <w:pict w14:anchorId="28FAF4B5">
          <v:shape id="Freeform 126" o:spid="_x0000_s2067" style="position:absolute;margin-left:222.65pt;margin-top:284.55pt;width:39pt;height:33.9pt;z-index:251658378;visibility:visible;mso-wrap-style:square;mso-wrap-distance-left:9pt;mso-wrap-distance-top:0;mso-wrap-distance-right:9pt;mso-wrap-distance-bottom:0;mso-position-horizontal-relative:text;mso-position-vertical-relative:text;v-text-anchor:middle" coordsize="353683,439997" path="m,c14377,2875,33205,-2164,43132,8626v58406,63484,105136,136838,155276,207034c205883,226124,209045,239139,215661,250166v10668,17780,23003,34505,34505,51758c257299,312624,259945,325966,267419,336430v7091,9927,18389,16249,25879,25879c306028,378677,316302,396815,327804,414068v18848,28271,6885,25879,25879,25879e" filled="f" strokeweight="2pt">
            <v:path arrowok="t" o:connecttype="custom" o:connectlocs="0,0;43132,8626;198408,215660;215661,250166;250166,301924;267419,336430;293298,362309;327804,414068;353683,439947" o:connectangles="0,0,0,0,0,0,0,0,0"/>
          </v:shape>
        </w:pict>
      </w:r>
      <w:r w:rsidR="00C7165C">
        <w:rPr>
          <w:noProof/>
          <w:lang w:eastAsia="en-GB"/>
        </w:rPr>
        <w:pict w14:anchorId="3E8A80E5">
          <v:group id="_x0000_s2068" style="position:absolute;margin-left:228.1pt;margin-top:282.7pt;width:31.25pt;height:33.25pt;z-index:251658376" coordorigin="6510,7532" coordsize="625,665">
            <v:oval id="Flowchart: Or 117" o:spid="_x0000_s2069" style="position:absolute;left:6510;top:7532;width:625;height:665;visibility:visible;mso-width-relative:margin;mso-height-relative:margin;v-text-anchor:middle" fillcolor="#b3a2c7" strokeweight="2pt"/>
            <v:shape id="_x0000_s2070" type="#_x0000_t32" style="position:absolute;left:6510;top:7864;width:625;height:0" o:connectortype="straight" strokeweight="2.25pt"/>
          </v:group>
        </w:pict>
      </w:r>
      <w:r w:rsidR="00C7165C">
        <w:rPr>
          <w:noProof/>
          <w:lang w:eastAsia="en-GB"/>
        </w:rPr>
        <w:pict w14:anchorId="5715247B">
          <v:shape id="_x0000_i1027" type="#_x0000_t75" style="width:329.15pt;height:307.65pt;visibility:visible">
            <v:imagedata r:id="rId15" o:title="" croptop="15166f" cropbottom="13107f" cropleft="4574f" cropright="4574f"/>
          </v:shape>
        </w:pict>
      </w:r>
    </w:p>
    <w:p w14:paraId="0DEEEF48" w14:textId="77777777" w:rsidR="0084548D" w:rsidRPr="0031081B" w:rsidRDefault="00C7165C" w:rsidP="0084548D">
      <w:pPr>
        <w:spacing w:after="200" w:line="276" w:lineRule="auto"/>
        <w:rPr>
          <w:rFonts w:cs="Arial"/>
        </w:rPr>
      </w:pPr>
      <w:r>
        <w:rPr>
          <w:noProof/>
        </w:rPr>
        <w:pict w14:anchorId="627FB36C">
          <v:shape id="Freeform 128" o:spid="_x0000_s2072" style="position:absolute;margin-left:297.9pt;margin-top:-94.65pt;width:21.75pt;height:24.2pt;z-index:251658250;visibility:visible;mso-wrap-style:square;mso-wrap-distance-left:9pt;mso-wrap-distance-top:0;mso-wrap-distance-right:9pt;mso-wrap-distance-bottom:0;mso-position-horizontal-relative:text;mso-position-vertical-relative:text;v-text-anchor:middle" coordsize="276046,307479" path="m,149967v17253,51758,24690,107905,51759,155275c58139,316407,64497,282777,69012,270736v4163,-11101,5219,-23149,8626,-34505c82864,218812,88137,201357,94891,184472v7553,-18882,40714,-78901,51758,-86264c155276,92457,164505,87520,172529,80955,196186,61599,216820,38548,241540,20570v72710,-52880,230,17020,34506,-17252e" filled="f" strokeweight="2pt">
            <v:path arrowok="t" o:connecttype="custom" o:connectlocs="0,149967;51759,305242;69012,270736;77638,236231;94891,184472;146649,98208;172529,80955;241540,20570;276046,3318" o:connectangles="0,0,0,0,0,0,0,0,0"/>
          </v:shape>
        </w:pict>
      </w:r>
      <w:r>
        <w:rPr>
          <w:noProof/>
          <w:lang w:eastAsia="en-GB"/>
        </w:rPr>
        <w:pict w14:anchorId="58131518">
          <v:shape id="Sun 124" o:spid="_x0000_s2073" type="#_x0000_t183" style="position:absolute;margin-left:224.75pt;margin-top:-135.65pt;width:38.7pt;height:33.25pt;z-index:251658361;visibility:visible;mso-width-relative:margin;mso-height-relative:margin;v-text-anchor:middle" fillcolor="#b3a2c7" strokecolor="windowText" strokeweight="2pt"/>
        </w:pict>
      </w:r>
      <w:r>
        <w:rPr>
          <w:noProof/>
          <w:lang w:eastAsia="en-GB"/>
        </w:rPr>
        <w:pict w14:anchorId="6F1D11E8">
          <v:shape id="Heart 123" o:spid="_x0000_s2074" style="position:absolute;margin-left:228.8pt;margin-top:-175.75pt;width:30.55pt;height:30.55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lang w:eastAsia="en-GB"/>
        </w:rPr>
        <w:pict w14:anchorId="4944E977">
          <v:shape id="4-Point Star 122" o:spid="_x0000_s2075" type="#_x0000_t187" style="position:absolute;margin-left:231.1pt;margin-top:-219.65pt;width:28.5pt;height:30.5pt;z-index:251658359;visibility:visible;mso-width-relative:margin;mso-height-relative:margin;v-text-anchor:middle" fillcolor="#b3a2c7" strokecolor="windowText" strokeweight="2pt"/>
        </w:pict>
      </w:r>
      <w:r w:rsidR="0084548D">
        <w:rPr>
          <w:rFonts w:cs="Arial"/>
        </w:rPr>
        <w:t xml:space="preserve">Allow for candidate D – </w:t>
      </w:r>
      <w:r w:rsidR="0084548D" w:rsidRPr="00C51953">
        <w:rPr>
          <w:rFonts w:cs="Arial"/>
        </w:rPr>
        <w:t>vote marked by more than one mark</w:t>
      </w:r>
      <w:r w:rsidR="00775D5E">
        <w:rPr>
          <w:rFonts w:cs="Arial"/>
        </w:rPr>
        <w:t xml:space="preserve">. Rule </w:t>
      </w:r>
      <w:r w:rsidR="0084548D" w:rsidRPr="0031081B">
        <w:rPr>
          <w:rFonts w:cs="Arial"/>
        </w:rPr>
        <w:t>58(2)(c)</w:t>
      </w:r>
      <w:r w:rsidR="00775D5E">
        <w:rPr>
          <w:rFonts w:cs="Arial"/>
        </w:rPr>
        <w:t>.</w:t>
      </w:r>
      <w:r w:rsidR="0084548D" w:rsidRPr="0031081B">
        <w:rPr>
          <w:rFonts w:cs="Arial"/>
        </w:rPr>
        <w:t xml:space="preserve"> </w:t>
      </w:r>
    </w:p>
    <w:p w14:paraId="225E646B" w14:textId="77777777" w:rsidR="00775D5E" w:rsidRDefault="0084548D" w:rsidP="00775D5E">
      <w:pPr>
        <w:spacing w:after="200" w:line="276" w:lineRule="auto"/>
        <w:rPr>
          <w:rFonts w:cs="Arial"/>
        </w:rPr>
      </w:pPr>
      <w:r>
        <w:rPr>
          <w:rFonts w:cs="Arial"/>
        </w:rPr>
        <w:t xml:space="preserve"> </w:t>
      </w:r>
      <w:r>
        <w:rPr>
          <w:rFonts w:cs="Arial"/>
        </w:rPr>
        <w:br w:type="page"/>
      </w:r>
    </w:p>
    <w:p w14:paraId="1A3F1D63" w14:textId="77777777" w:rsidR="00775D5E" w:rsidRDefault="00775D5E" w:rsidP="00775D5E">
      <w:pPr>
        <w:spacing w:after="200" w:line="276" w:lineRule="auto"/>
        <w:rPr>
          <w:rFonts w:cs="Arial"/>
        </w:rPr>
      </w:pPr>
    </w:p>
    <w:p w14:paraId="02572181" w14:textId="77777777" w:rsidR="0084548D" w:rsidRDefault="00C7165C" w:rsidP="00775D5E">
      <w:pPr>
        <w:spacing w:after="200" w:line="276" w:lineRule="auto"/>
        <w:rPr>
          <w:rFonts w:cs="Arial"/>
        </w:rPr>
      </w:pPr>
      <w:r>
        <w:rPr>
          <w:noProof/>
          <w:lang w:eastAsia="en-GB"/>
        </w:rPr>
        <w:pict w14:anchorId="73BD618E">
          <v:group id="_x0000_s2076" style="position:absolute;margin-left:225.1pt;margin-top:225.55pt;width:31.25pt;height:33.25pt;z-index:251658379" coordorigin="6510,7532" coordsize="625,665">
            <v:oval id="Flowchart: Or 117" o:spid="_x0000_s2077" style="position:absolute;left:6510;top:7532;width:625;height:665;visibility:visible;mso-width-relative:margin;mso-height-relative:margin;v-text-anchor:middle" fillcolor="#b3a2c7" strokeweight="2pt"/>
            <v:shape id="_x0000_s2078" type="#_x0000_t32" style="position:absolute;left:6510;top:7864;width:625;height:0" o:connectortype="straight" strokeweight="2.25pt"/>
          </v:group>
        </w:pict>
      </w:r>
      <w:r>
        <w:rPr>
          <w:noProof/>
        </w:rPr>
        <w:pict w14:anchorId="435470EF">
          <v:shape id="Sun 134" o:spid="_x0000_s2079" type="#_x0000_t183" style="position:absolute;margin-left:221.75pt;margin-top:183.1pt;width:38.7pt;height:33.25pt;z-index:251658255;visibility:visible;mso-width-relative:margin;mso-height-relative:margin;v-text-anchor:middle" fillcolor="#b3a2c7" strokecolor="windowText" strokeweight="2pt"/>
        </w:pict>
      </w:r>
      <w:r>
        <w:rPr>
          <w:noProof/>
        </w:rPr>
        <w:pict w14:anchorId="197D4D7B">
          <v:shape id="Heart 133" o:spid="_x0000_s2080" style="position:absolute;margin-left:225.8pt;margin-top:138.9pt;width:30.55pt;height:30.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77121430">
          <v:shape id="4-Point Star 132" o:spid="_x0000_s2081" type="#_x0000_t187" style="position:absolute;margin-left:227.5pt;margin-top:99.1pt;width:28.5pt;height:30.5pt;z-index:251658253;visibility:visible;mso-width-relative:margin;mso-height-relative:margin;v-text-anchor:middle" fillcolor="#b3a2c7" strokecolor="windowText" strokeweight="2pt"/>
        </w:pict>
      </w:r>
      <w:r>
        <w:rPr>
          <w:noProof/>
        </w:rPr>
        <w:pict w14:anchorId="0B9D7199">
          <v:shape id="Freeform 131" o:spid="_x0000_s2082" style="position:absolute;margin-left:174.55pt;margin-top:267.55pt;width:21.05pt;height:29.9pt;z-index:251658252;visibility:visible;mso-wrap-style:square;mso-wrap-distance-left:9pt;mso-wrap-distance-top:0;mso-wrap-distance-right:9pt;mso-wrap-distance-bottom:0;mso-position-horizontal:absolute;mso-position-horizontal-relative:text;mso-position-vertical:absolute;mso-position-vertical-relative:text;v-text-anchor:middle" coordsize="267419,379562" path="m267419,c204158,83389,139200,165517,77637,250166v-7563,10400,-11007,23264,-17252,34505c52242,299328,42648,313146,34505,327803,8391,374809,29651,349911,,379562e" filled="f" strokeweight="2pt">
            <v:path arrowok="t" o:connecttype="custom" o:connectlocs="267419,0;77637,250166;60385,284671;34505,327803;0,379562" o:connectangles="0,0,0,0,0"/>
          </v:shape>
        </w:pict>
      </w:r>
      <w:r>
        <w:rPr>
          <w:noProof/>
        </w:rPr>
        <w:pict w14:anchorId="321BAD4F">
          <v:shape id="Freeform 130" o:spid="_x0000_s2083" style="position:absolute;margin-left:177.95pt;margin-top:266.9pt;width:17.65pt;height:31.9pt;z-index:251658251;visibility:visible;mso-wrap-style:square;mso-wrap-distance-left:9pt;mso-wrap-distance-top:0;mso-wrap-distance-right:9pt;mso-wrap-distance-bottom:0;mso-position-horizontal:absolute;mso-position-horizontal-relative:text;mso-position-vertical:absolute;mso-position-vertical-relative:text;v-text-anchor:middle" coordsize="224287,405442" path="m,c54634,109268,106140,220157,163902,327804v5768,10750,18389,16249,25879,25879c202511,370051,224287,405442,224287,405442e" filled="f" strokeweight="2pt">
            <v:path arrowok="t" o:connecttype="custom" o:connectlocs="0,0;163902,327804;189781,353683;224287,405442" o:connectangles="0,0,0,0"/>
          </v:shape>
        </w:pict>
      </w:r>
      <w:r>
        <w:rPr>
          <w:noProof/>
          <w:lang w:eastAsia="en-GB"/>
        </w:rPr>
        <w:pict w14:anchorId="61256FC7">
          <v:shape id="_x0000_i1028" type="#_x0000_t75" style="width:329.15pt;height:307.65pt;visibility:visible">
            <v:imagedata r:id="rId15" o:title="" croptop="15166f" cropbottom="13107f" cropleft="4574f" cropright="4574f"/>
          </v:shape>
        </w:pict>
      </w:r>
    </w:p>
    <w:p w14:paraId="63AD10BA" w14:textId="77777777" w:rsidR="0084548D" w:rsidRPr="00C51953" w:rsidRDefault="0084548D" w:rsidP="0084548D">
      <w:pPr>
        <w:spacing w:after="200" w:line="276" w:lineRule="auto"/>
        <w:rPr>
          <w:rFonts w:cs="Arial"/>
        </w:rPr>
      </w:pPr>
      <w:r>
        <w:rPr>
          <w:rFonts w:cs="Arial"/>
        </w:rPr>
        <w:t>Allow for candidate E –</w:t>
      </w:r>
      <w:r w:rsidRPr="0031081B">
        <w:rPr>
          <w:rFonts w:cs="Arial"/>
        </w:rPr>
        <w:t xml:space="preserve"> </w:t>
      </w:r>
      <w:r w:rsidRPr="00C51953">
        <w:rPr>
          <w:rFonts w:cs="Arial"/>
        </w:rPr>
        <w:t>vote marked</w:t>
      </w:r>
      <w:r>
        <w:rPr>
          <w:rFonts w:cs="Arial"/>
        </w:rPr>
        <w:t xml:space="preserve"> elsewhere than in the proper place.</w:t>
      </w:r>
      <w:r w:rsidRPr="0031081B">
        <w:rPr>
          <w:rFonts w:cs="Arial"/>
        </w:rPr>
        <w:t xml:space="preserve"> </w:t>
      </w:r>
      <w:r w:rsidR="00775D5E">
        <w:rPr>
          <w:rFonts w:cs="Arial"/>
        </w:rPr>
        <w:t>R</w:t>
      </w:r>
      <w:r w:rsidRPr="00C51953">
        <w:rPr>
          <w:rFonts w:cs="Arial"/>
        </w:rPr>
        <w:t>ule</w:t>
      </w:r>
      <w:r>
        <w:rPr>
          <w:rFonts w:cs="Arial"/>
        </w:rPr>
        <w:t xml:space="preserve"> </w:t>
      </w:r>
      <w:r w:rsidR="00775D5E">
        <w:rPr>
          <w:rFonts w:cs="Arial"/>
        </w:rPr>
        <w:t>5</w:t>
      </w:r>
      <w:r>
        <w:rPr>
          <w:rFonts w:cs="Arial"/>
        </w:rPr>
        <w:t xml:space="preserve">8(2)(a)  </w:t>
      </w:r>
      <w:r w:rsidRPr="00C51953">
        <w:rPr>
          <w:rFonts w:cs="Arial"/>
        </w:rPr>
        <w:br w:type="page"/>
      </w:r>
    </w:p>
    <w:p w14:paraId="016798A0" w14:textId="77777777" w:rsidR="0084548D" w:rsidRDefault="0084548D" w:rsidP="0084548D"/>
    <w:p w14:paraId="7E56EF90" w14:textId="77777777" w:rsidR="0084548D" w:rsidRDefault="00C7165C" w:rsidP="0084548D">
      <w:pPr>
        <w:spacing w:after="200" w:line="276" w:lineRule="auto"/>
        <w:rPr>
          <w:rFonts w:cs="Arial"/>
        </w:rPr>
      </w:pPr>
      <w:r>
        <w:rPr>
          <w:noProof/>
          <w:lang w:eastAsia="en-GB"/>
        </w:rPr>
        <w:pict w14:anchorId="6AD48869">
          <v:group id="_x0000_s2085" style="position:absolute;margin-left:225.25pt;margin-top:225.55pt;width:31.25pt;height:33.25pt;z-index:251658380" coordorigin="6510,7532" coordsize="625,665">
            <v:oval id="Flowchart: Or 117" o:spid="_x0000_s2086" style="position:absolute;left:6510;top:7532;width:625;height:665;visibility:visible;mso-width-relative:margin;mso-height-relative:margin;v-text-anchor:middle" fillcolor="#b3a2c7" strokeweight="2pt"/>
            <v:shape id="_x0000_s2087" type="#_x0000_t32" style="position:absolute;left:6510;top:7864;width:625;height:0" o:connectortype="straight" strokeweight="2.25pt"/>
          </v:group>
        </w:pict>
      </w:r>
      <w:r>
        <w:rPr>
          <w:noProof/>
        </w:rPr>
        <w:pict w14:anchorId="768226BE">
          <v:shape id="Freeform 147" o:spid="_x0000_s2088" style="position:absolute;margin-left:.4pt;margin-top:265.25pt;width:125.5pt;height:38.2pt;rotation:621667fd;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0634,638354" path="m639366,43132v85761,-17153,3652,-2324,138023,-17253c876088,14913,802552,22572,872279,8626,889430,5196,906785,2875,924038,v80513,2875,161254,1936,241540,8626c1212587,12543,1236752,28234,1277721,43132v17091,6215,51758,17253,51758,17253c1337289,66242,1377254,97212,1389864,103517v8133,4067,17253,5751,25880,8626c1427246,123645,1439663,134299,1450249,146649v24745,28869,52444,103301,60385,120770c1507759,287547,1508956,308695,1502008,327803v-10725,29493,-48207,50808,-69012,69012c1423815,404848,1418223,417646,1407117,422694v-21586,9812,-69011,17253,-69011,17253c1290262,471844,1335417,444307,1269095,474453v-103177,46898,2269,7928,-112144,43132c1139569,522933,1122284,528622,1105193,534837v-14553,5292,-28109,13497,-43132,17253c1042335,557022,1021804,557841,1001676,560717v-85284,28428,-17840,9376,-112144,25879l604861,638354v-112144,-2875,-224522,-819,-336431,-8626c255602,628833,245090,618855,233925,612475,179784,581537,129754,555297,87276,508958,52183,470675,54495,456767,35517,414068,30294,402317,24015,391064,18264,379562,15389,359434,12981,339233,9638,319177v-5923,-35541,-18353,-58186,,-94891c16912,209737,31131,199541,44144,189781v22582,-16936,62172,-25137,86264,-34506c240241,112562,200101,117097,277057,103517l380574,86264v25879,-8626,50570,-22495,77638,-25879c561581,47463,504120,53683,630740,43132l699751,25879v8821,-2205,16963,-6843,25879,-8626c731269,16125,737132,17253,742883,17253e" filled="f" strokeweight="2pt">
            <v:path arrowok="t" o:connecttype="custom" o:connectlocs="674678,32771;820324,19662;920455,6554;975072,0;1229953,6554;1348289,32771;1402906,45880;1466626,78651;1493935,85204;1530346,111422;1594066,203181;1584964,249059;1512140,301494;1484832,321156;1412009,334265;1339187,360482;1220849,393253;1166233,406360;1120718,419469;1056998,426024;938661,445686;638267,485011;283255,478457;246845,465349;92096,386698;37479,314602;19273,288385;10170,242506;10170,170409;46582,144193;137610,117975;292359,78651;401593,65542;483519,45880;665576,32771;738398,19662;765706,13109;783912,13109" o:connectangles="0,0,0,0,0,0,0,0,0,0,0,0,0,0,0,0,0,0,0,0,0,0,0,0,0,0,0,0,0,0,0,0,0,0,0,0,0,0"/>
          </v:shape>
        </w:pict>
      </w:r>
      <w:r>
        <w:rPr>
          <w:noProof/>
        </w:rPr>
        <w:pict w14:anchorId="7A1537F0">
          <v:shape id="4-Point Star 138" o:spid="_x0000_s2089" type="#_x0000_t187" style="position:absolute;margin-left:226.55pt;margin-top:99.55pt;width:28.5pt;height:30.5pt;z-index:251658257;visibility:visible;mso-width-relative:margin;mso-height-relative:margin;v-text-anchor:middle" fillcolor="#b3a2c7" strokecolor="windowText" strokeweight="2pt"/>
        </w:pict>
      </w:r>
      <w:r>
        <w:rPr>
          <w:noProof/>
        </w:rPr>
        <w:pict w14:anchorId="1B0FE834">
          <v:shape id="Heart 137" o:spid="_x0000_s2090" style="position:absolute;margin-left:224.15pt;margin-top:142.1pt;width:30.55pt;height:30.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4C4BC9AA">
          <v:shape id="Sun 43" o:spid="_x0000_s2091" type="#_x0000_t183" style="position:absolute;margin-left:220.2pt;margin-top:181.95pt;width:38.7pt;height:33.25pt;z-index:251658240;visibility:visible;mso-width-relative:margin;mso-height-relative:margin;v-text-anchor:middle" filled="f" strokeweight="2pt"/>
        </w:pict>
      </w:r>
      <w:r>
        <w:rPr>
          <w:noProof/>
          <w:lang w:eastAsia="en-GB"/>
        </w:rPr>
        <w:pict w14:anchorId="743E111D">
          <v:shape id="_x0000_i1029" type="#_x0000_t75" style="width:329.15pt;height:307.65pt;visibility:visible">
            <v:imagedata r:id="rId15" o:title="" croptop="15166f" cropbottom="13107f" cropleft="4574f" cropright="4574f"/>
          </v:shape>
        </w:pict>
      </w:r>
    </w:p>
    <w:p w14:paraId="6831656A" w14:textId="77777777" w:rsidR="0084548D" w:rsidRPr="00571CFA" w:rsidRDefault="0084548D" w:rsidP="0084548D">
      <w:pPr>
        <w:spacing w:after="200" w:line="276" w:lineRule="auto"/>
        <w:rPr>
          <w:rFonts w:cs="Arial"/>
        </w:rPr>
      </w:pPr>
      <w:r>
        <w:rPr>
          <w:rFonts w:cs="Arial"/>
        </w:rPr>
        <w:t xml:space="preserve">Allow for candidate E – </w:t>
      </w:r>
      <w:r w:rsidRPr="00C51953">
        <w:rPr>
          <w:rFonts w:cs="Arial"/>
        </w:rPr>
        <w:t xml:space="preserve">vote marked otherwise </w:t>
      </w:r>
      <w:r>
        <w:rPr>
          <w:rFonts w:cs="Arial"/>
        </w:rPr>
        <w:t xml:space="preserve">than </w:t>
      </w:r>
      <w:r w:rsidRPr="00C51953">
        <w:rPr>
          <w:rFonts w:cs="Arial"/>
        </w:rPr>
        <w:t>by means of a cross</w:t>
      </w:r>
      <w:r w:rsidRPr="0031081B">
        <w:rPr>
          <w:rFonts w:cs="Arial"/>
        </w:rPr>
        <w:t xml:space="preserve"> </w:t>
      </w:r>
      <w:r>
        <w:rPr>
          <w:rFonts w:cs="Arial"/>
        </w:rPr>
        <w:t xml:space="preserve">and </w:t>
      </w:r>
      <w:r w:rsidRPr="00C51953">
        <w:rPr>
          <w:rFonts w:cs="Arial"/>
        </w:rPr>
        <w:t>vote marked</w:t>
      </w:r>
      <w:r>
        <w:rPr>
          <w:rFonts w:cs="Arial"/>
        </w:rPr>
        <w:t xml:space="preserve"> </w:t>
      </w:r>
      <w:r w:rsidRPr="00C51953">
        <w:rPr>
          <w:rFonts w:cs="Arial"/>
        </w:rPr>
        <w:t xml:space="preserve">elsewhere than in the proper place. </w:t>
      </w:r>
      <w:r w:rsidR="00775D5E">
        <w:rPr>
          <w:rFonts w:cs="Arial"/>
        </w:rPr>
        <w:t>R</w:t>
      </w:r>
      <w:r>
        <w:rPr>
          <w:rFonts w:cs="Arial"/>
        </w:rPr>
        <w:t>ule 58(2)(a) and (b)</w:t>
      </w:r>
      <w:r w:rsidR="00775D5E">
        <w:rPr>
          <w:rFonts w:cs="Arial"/>
        </w:rPr>
        <w:t>.</w:t>
      </w:r>
      <w:r>
        <w:rPr>
          <w:rFonts w:cs="Arial"/>
        </w:rPr>
        <w:t xml:space="preserve"> </w:t>
      </w:r>
      <w:r>
        <w:rPr>
          <w:rFonts w:cs="Arial"/>
        </w:rPr>
        <w:br w:type="page"/>
      </w:r>
    </w:p>
    <w:p w14:paraId="4A0C93DC" w14:textId="77777777" w:rsidR="0084548D" w:rsidRDefault="0084548D" w:rsidP="0084548D"/>
    <w:p w14:paraId="5F913E87" w14:textId="77777777" w:rsidR="0084548D" w:rsidRDefault="00C7165C" w:rsidP="0084548D">
      <w:pPr>
        <w:spacing w:after="200" w:line="276" w:lineRule="auto"/>
        <w:rPr>
          <w:rFonts w:cs="Arial"/>
        </w:rPr>
      </w:pPr>
      <w:r>
        <w:rPr>
          <w:noProof/>
          <w:lang w:eastAsia="en-GB"/>
        </w:rPr>
        <w:pict w14:anchorId="12845022">
          <v:group id="_x0000_s2093" style="position:absolute;margin-left:226.2pt;margin-top:223.65pt;width:31.25pt;height:33.25pt;z-index:251658381" coordorigin="6510,7532" coordsize="625,665">
            <v:oval id="Flowchart: Or 117" o:spid="_x0000_s2094" style="position:absolute;left:6510;top:7532;width:625;height:665;visibility:visible;mso-width-relative:margin;mso-height-relative:margin;v-text-anchor:middle" fillcolor="#b3a2c7" strokeweight="2pt"/>
            <v:shape id="_x0000_s2095" type="#_x0000_t32" style="position:absolute;left:6510;top:7864;width:625;height:0" o:connectortype="straight" strokeweight="2.25pt"/>
          </v:group>
        </w:pict>
      </w:r>
      <w:r>
        <w:rPr>
          <w:noProof/>
        </w:rPr>
        <w:pict w14:anchorId="7902E5DD">
          <v:shape id="Freeform 179" o:spid="_x0000_s2096" style="position:absolute;margin-left:217.35pt;margin-top:96.4pt;width:40.1pt;height:41.5pt;z-index:251658277;visibility:visible;mso-wrap-style:square;mso-wrap-distance-left:9pt;mso-wrap-distance-top:0;mso-wrap-distance-right:9pt;mso-wrap-distance-bottom:0;mso-position-horizontal:absolute;mso-position-horizontal-relative:text;mso-position-vertical:absolute;mso-position-vertical-relative:text;v-text-anchor:middle" coordsize="508958,527001" path="m232913,9416v27317,1438,35166,3095,51759,8626c302971,24142,318521,36757,336430,43921v11008,4403,23004,5751,34506,8627c379562,58299,388023,64306,396815,69801v14218,8886,29719,15819,43132,25879c455209,107126,474312,129904,483079,147438v10318,20635,18412,46610,25879,69012c437281,646513,541774,407639,439947,492495v-9372,7810,-14149,22528,-25879,25879c383529,527099,350807,524125,319177,527001v-37381,-2876,-75110,-2780,-112143,-8627c189070,515538,155275,501121,155275,501121l86264,449363,51758,423484c46007,409107,40913,394449,34505,380352,-2925,298006,18254,357477,,302714,2875,248080,3673,193297,8626,138812,9901,124792,29336,87042,34505,78427,45173,60646,57509,43921,69011,26668,79099,11536,103517,15167,120770,9416v61347,-20449,84826,-1438,112143,xe" filled="f" strokeweight="2pt">
            <v:path arrowok="t" o:connecttype="custom" o:connectlocs="232913,9416;284672,18042;336430,43921;370936,52548;396815,69801;439947,95680;483079,147438;508958,216450;439947,492495;414068,518374;319177,527001;207034,518374;155275,501121;86264,449363;51758,423484;34505,380352;0,302714;8626,138812;34505,78427;69011,26668;120770,9416;232913,9416" o:connectangles="0,0,0,0,0,0,0,0,0,0,0,0,0,0,0,0,0,0,0,0,0,0"/>
          </v:shape>
        </w:pict>
      </w:r>
      <w:r>
        <w:rPr>
          <w:noProof/>
        </w:rPr>
        <w:pict w14:anchorId="7F39545B">
          <v:shape id="Sun 141" o:spid="_x0000_s2097" type="#_x0000_t183" style="position:absolute;margin-left:219.95pt;margin-top:181.55pt;width:38.7pt;height:33.25pt;z-index:251658260;visibility:visible;mso-width-relative:margin;mso-height-relative:margin;v-text-anchor:middle" filled="f" strokecolor="windowText" strokeweight="2pt"/>
        </w:pict>
      </w:r>
      <w:r>
        <w:rPr>
          <w:noProof/>
        </w:rPr>
        <w:pict w14:anchorId="556617AD">
          <v:shape id="Heart 140" o:spid="_x0000_s2098" style="position:absolute;margin-left:224.55pt;margin-top:143.75pt;width:30.55pt;height:30.5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48A721FC">
          <v:shape id="4-Point Star 139" o:spid="_x0000_s2099" type="#_x0000_t187" style="position:absolute;margin-left:226.6pt;margin-top:102.2pt;width:28.5pt;height:30.5pt;z-index:251658258;visibility:visible;mso-width-relative:margin;mso-height-relative:margin;v-text-anchor:middle" fillcolor="#b3a2c7" strokecolor="windowText" strokeweight="2pt"/>
        </w:pict>
      </w:r>
      <w:r>
        <w:rPr>
          <w:noProof/>
          <w:lang w:eastAsia="en-GB"/>
        </w:rPr>
        <w:pict w14:anchorId="0C236DFD">
          <v:shape id="_x0000_i1030" type="#_x0000_t75" style="width:329.15pt;height:307.65pt;visibility:visible">
            <v:imagedata r:id="rId15" o:title="" croptop="15166f" cropbottom="13107f" cropleft="4574f" cropright="4574f"/>
          </v:shape>
        </w:pict>
      </w:r>
    </w:p>
    <w:p w14:paraId="6218B88D" w14:textId="77777777" w:rsidR="0084548D" w:rsidRDefault="0084548D" w:rsidP="0084548D">
      <w:pPr>
        <w:spacing w:after="200" w:line="276" w:lineRule="auto"/>
        <w:rPr>
          <w:rFonts w:cs="Arial"/>
        </w:rPr>
      </w:pPr>
      <w:r>
        <w:rPr>
          <w:rFonts w:cs="Arial"/>
        </w:rPr>
        <w:t>Allow for candidate A – vote marked elsewhere than in the proper place and</w:t>
      </w:r>
      <w:r w:rsidRPr="0031081B">
        <w:rPr>
          <w:rFonts w:cs="Arial"/>
        </w:rPr>
        <w:t xml:space="preserve"> </w:t>
      </w:r>
      <w:r w:rsidRPr="00C51953">
        <w:rPr>
          <w:rFonts w:cs="Arial"/>
        </w:rPr>
        <w:t>vote marked otherwise by means of a cross</w:t>
      </w:r>
      <w:r>
        <w:rPr>
          <w:rFonts w:cs="Arial"/>
        </w:rPr>
        <w:t>. Rule 58(2)(a) and (b)</w:t>
      </w:r>
      <w:r w:rsidR="00775D5E">
        <w:rPr>
          <w:rFonts w:cs="Arial"/>
        </w:rPr>
        <w:t>.</w:t>
      </w:r>
      <w:r>
        <w:rPr>
          <w:rFonts w:cs="Arial"/>
        </w:rPr>
        <w:t xml:space="preserve"> </w:t>
      </w:r>
      <w:r>
        <w:rPr>
          <w:rFonts w:cs="Arial"/>
        </w:rPr>
        <w:br w:type="page"/>
      </w:r>
    </w:p>
    <w:p w14:paraId="696CEE8F" w14:textId="77777777" w:rsidR="0084548D" w:rsidRDefault="00C7165C" w:rsidP="0084548D">
      <w:pPr>
        <w:spacing w:after="200" w:line="276" w:lineRule="auto"/>
        <w:rPr>
          <w:rFonts w:cs="Arial"/>
        </w:rPr>
      </w:pPr>
      <w:r>
        <w:rPr>
          <w:noProof/>
          <w:lang w:eastAsia="en-GB"/>
        </w:rPr>
        <w:pict w14:anchorId="4ECFAE17">
          <v:group id="_x0000_s2101" style="position:absolute;margin-left:232.4pt;margin-top:227.2pt;width:31.25pt;height:33.25pt;z-index:251658382" coordorigin="6510,7532" coordsize="625,665">
            <v:oval id="Flowchart: Or 117" o:spid="_x0000_s2102" style="position:absolute;left:6510;top:7532;width:625;height:665;visibility:visible;mso-width-relative:margin;mso-height-relative:margin;v-text-anchor:middle" fillcolor="#b3a2c7" strokeweight="2pt"/>
            <v:shape id="_x0000_s2103" type="#_x0000_t32" style="position:absolute;left:6510;top:7864;width:625;height:0" o:connectortype="straight" strokeweight="2.25pt"/>
          </v:group>
        </w:pict>
      </w:r>
      <w:r>
        <w:rPr>
          <w:noProof/>
        </w:rPr>
        <w:pict w14:anchorId="105697A1">
          <v:shape id="Freeform 184" o:spid="_x0000_s2104" style="position:absolute;margin-left:297.6pt;margin-top:270pt;width:11.05pt;height:19.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7034,362310" path="m207034,c178279,46008,147953,91070,120770,138023v-4556,7869,-4560,17746,-8626,25879c107507,173175,99528,180508,94891,189781v-4067,8133,-4211,17931,-8627,25880c76194,233787,63261,250166,51759,267419v-5044,7566,-4560,17746,-8627,25879c38495,302571,31630,310551,25879,319178,14681,352773,23683,338627,,362310e" filled="f" strokeweight="2pt">
            <v:path arrowok="t" o:connecttype="custom" o:connectlocs="140335,0;81862,94343;76015,112032;64320,129721;58473,147411;35084,182789;29236,200478;17542,218168;0,247650" o:connectangles="0,0,0,0,0,0,0,0,0"/>
          </v:shape>
        </w:pict>
      </w:r>
      <w:r>
        <w:rPr>
          <w:noProof/>
        </w:rPr>
        <w:pict w14:anchorId="6503A4D9">
          <v:shape id="Freeform 182" o:spid="_x0000_s2105" style="position:absolute;margin-left:288.5pt;margin-top:99.75pt;width:26.6pt;height:28.4pt;z-index:251658279;visibility:visible;mso-wrap-style:square;mso-wrap-distance-left:9pt;mso-wrap-distance-top:0;mso-wrap-distance-right:9pt;mso-wrap-distance-bottom:0;mso-position-horizontal:absolute;mso-position-horizontal-relative:text;mso-position-vertical:absolute;mso-position-vertical-relative:text;v-text-anchor:middle" coordsize="338177,361224" path="m338177,12887c280382,47564,251035,63160,191528,116403v-22780,20382,-41029,45354,-60385,69012c124578,193439,121987,204818,113891,211294v-7101,5680,-17253,5751,-25880,8626c82260,228547,77396,237835,70759,245800,50005,270705,44443,271970,19000,288932,-15166,391434,500,350670,36253,64645v1128,-9023,5751,-17253,8626,-25879c102009,53048,64584,36285,113891,90524v16413,18054,35271,33773,51758,51759c228214,210537,184188,177645,234660,211294v8627,14377,18382,28135,25880,43132c264607,262559,260073,280305,269166,280305v9093,,5751,-17253,8627,-25879c280668,171037,275145,86933,286419,4260v2828,-20742,12867,39916,17253,60385c314421,114809,317964,204344,320925,245800v-5751,37381,9491,85400,-17253,112143c287791,373823,270378,327594,251913,314811,232852,301615,210322,293878,191528,280305,158397,256377,128268,228547,96638,202668,88614,196103,78090,192746,70759,185415,60593,175249,53506,162411,44879,150909v-2875,14377,-8626,28470,-8626,43132c36253,217062,48044,237521,62132,254426v7810,9372,15728,19112,25879,25879c95577,285349,105264,286056,113891,288932v611,-815,40610,-52819,43132,-60385c162554,211954,162520,193997,165649,176788v2623,-14426,5071,-28908,8627,-43132c176481,124835,178224,115574,182902,107777v4184,-6974,11502,-11502,17253,-17253e" filled="f" strokeweight="2pt">
            <v:path arrowok="t" o:connecttype="custom" o:connectlocs="337820,12868;191326,116228;131005,185136;113771,210976;87918,219589;70684,245430;18980,288497;36215,64548;44832,38708;113771,90388;165474,142069;234412,210976;260265,254043;268882,279883;277500,254043;286117,4254;303351,64548;320586,245430;303351,357404;251647,314337;191326,279883;96536,202363;70684,185136;44832,150682;36215,193749;62066,254043;87918,279883;113771,288497;156857,228203;165474,176522;174092,133455;182709,107615;199944,90388" o:connectangles="0,0,0,0,0,0,0,0,0,0,0,0,0,0,0,0,0,0,0,0,0,0,0,0,0,0,0,0,0,0,0,0,0"/>
          </v:shape>
        </w:pict>
      </w:r>
      <w:r>
        <w:rPr>
          <w:noProof/>
        </w:rPr>
        <w:pict w14:anchorId="57D7FCDC">
          <v:shape id="Freeform 183" o:spid="_x0000_s2106" style="position:absolute;margin-left:296.15pt;margin-top:270.35pt;width:17.65pt;height:25.8pt;z-index:251658280;visibility:visible;mso-wrap-style:square;mso-wrap-distance-left:9pt;mso-wrap-distance-top:0;mso-wrap-distance-right:9pt;mso-wrap-distance-bottom:0;mso-position-horizontal:absolute;mso-position-horizontal-relative:text;mso-position-vertical:absolute;mso-position-vertical-relative:text;v-text-anchor:middle" coordsize="224287,327804" path="m,c77868,93442,83352,97712,181155,241540v5113,7519,5044,17521,8626,25879c194847,279239,200654,290760,207034,301925v5144,9002,17253,25879,17253,25879e" filled="f" strokeweight="2pt">
            <v:path arrowok="t" o:connecttype="custom" o:connectlocs="0,0;181155,241540;189781,267419;207034,301925;224287,327804" o:connectangles="0,0,0,0,0"/>
          </v:shape>
        </w:pict>
      </w:r>
      <w:r>
        <w:rPr>
          <w:noProof/>
        </w:rPr>
        <w:pict w14:anchorId="140C7092">
          <v:shape id="Freeform 180" o:spid="_x0000_s2107" style="position:absolute;margin-left:297.5pt;margin-top:103.9pt;width:17.65pt;height:23.75pt;z-index:251658278;visibility:visible;mso-wrap-style:square;mso-wrap-distance-left:9pt;mso-wrap-distance-top:0;mso-wrap-distance-right:9pt;mso-wrap-distance-bottom:0;mso-position-horizontal:absolute;mso-position-horizontal-relative:text;mso-position-vertical:absolute;mso-position-vertical-relative:text;v-text-anchor:middle" coordsize="224287,301939" path="m,l129396,172528v5456,7274,4560,17746,8626,25879c156516,235396,154447,215827,181155,250166v42117,54151,12935,51758,43132,51758e" filled="f" strokeweight="2pt">
            <v:path arrowok="t" o:connecttype="custom" o:connectlocs="0,0;129396,172528;138022,198407;181155,250166;224287,301924" o:connectangles="0,0,0,0,0"/>
          </v:shape>
        </w:pict>
      </w:r>
      <w:r>
        <w:rPr>
          <w:noProof/>
        </w:rPr>
        <w:pict w14:anchorId="3C47530D">
          <v:shape id="Sun 151" o:spid="_x0000_s2108" type="#_x0000_t183" style="position:absolute;margin-left:228.55pt;margin-top:182.65pt;width:38.7pt;height:33.25pt;z-index:251658264;visibility:visible;mso-width-relative:margin;mso-height-relative:margin;v-text-anchor:middle" filled="f" strokecolor="windowText" strokeweight="2pt"/>
        </w:pict>
      </w:r>
      <w:r>
        <w:rPr>
          <w:noProof/>
        </w:rPr>
        <w:pict w14:anchorId="1749F48A">
          <v:shape id="Heart 149" o:spid="_x0000_s2109" style="position:absolute;margin-left:232.4pt;margin-top:140.15pt;width:30.55pt;height:30.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0B370B4F">
          <v:shape id="4-Point Star 148" o:spid="_x0000_s2110" type="#_x0000_t187" style="position:absolute;margin-left:234.45pt;margin-top:101.25pt;width:28.5pt;height:30.5pt;z-index:251658262;visibility:visible;mso-width-relative:margin;mso-height-relative:margin;v-text-anchor:middle" fillcolor="#b3a2c7" strokecolor="windowText" strokeweight="2pt"/>
        </w:pict>
      </w:r>
      <w:r>
        <w:rPr>
          <w:noProof/>
          <w:lang w:eastAsia="en-GB"/>
        </w:rPr>
        <w:pict w14:anchorId="463F3E7A">
          <v:shape id="_x0000_i1031" type="#_x0000_t75" style="width:329.15pt;height:307.65pt;visibility:visible">
            <v:imagedata r:id="rId15" o:title="" croptop="15166f" cropbottom="13107f" cropleft="4574f" cropright="4574f"/>
          </v:shape>
        </w:pict>
      </w:r>
    </w:p>
    <w:p w14:paraId="1308CF06" w14:textId="77777777" w:rsidR="0084548D" w:rsidRDefault="0084548D" w:rsidP="0084548D">
      <w:pPr>
        <w:spacing w:after="200" w:line="276" w:lineRule="auto"/>
        <w:rPr>
          <w:rFonts w:cs="Arial"/>
        </w:rPr>
      </w:pPr>
      <w:r>
        <w:rPr>
          <w:rFonts w:cs="Arial"/>
        </w:rPr>
        <w:t xml:space="preserve">Allow for candidate E – vote marked by more than one mark. Cirencester case, Eley v Durant and </w:t>
      </w:r>
      <w:r w:rsidR="00775D5E">
        <w:rPr>
          <w:rFonts w:cs="Arial"/>
        </w:rPr>
        <w:t>R</w:t>
      </w:r>
      <w:r>
        <w:rPr>
          <w:rFonts w:cs="Arial"/>
        </w:rPr>
        <w:t>ule 58(2)(c)</w:t>
      </w:r>
      <w:r w:rsidR="00775D5E">
        <w:rPr>
          <w:rFonts w:cs="Arial"/>
        </w:rPr>
        <w:t>.</w:t>
      </w:r>
    </w:p>
    <w:p w14:paraId="53FAE24F" w14:textId="77777777" w:rsidR="0084548D" w:rsidRDefault="0084548D" w:rsidP="0084548D">
      <w:pPr>
        <w:spacing w:after="200" w:line="276" w:lineRule="auto"/>
        <w:rPr>
          <w:rFonts w:cs="Arial"/>
        </w:rPr>
      </w:pPr>
      <w:r>
        <w:rPr>
          <w:rFonts w:cs="Arial"/>
        </w:rPr>
        <w:br w:type="page"/>
      </w:r>
    </w:p>
    <w:p w14:paraId="5AC8D554" w14:textId="77777777" w:rsidR="0084548D" w:rsidRDefault="00C7165C" w:rsidP="0084548D">
      <w:pPr>
        <w:spacing w:after="200" w:line="276" w:lineRule="auto"/>
        <w:rPr>
          <w:rFonts w:cs="Arial"/>
        </w:rPr>
      </w:pPr>
      <w:r>
        <w:rPr>
          <w:noProof/>
          <w:lang w:eastAsia="en-GB"/>
        </w:rPr>
        <w:pict w14:anchorId="59B97984">
          <v:shape id="_x0000_s2112" style="position:absolute;margin-left:6.3pt;margin-top:230pt;width:316.2pt;height:28pt;z-index:251658401;visibility:visible;mso-wrap-style:square;mso-wrap-distance-left:9pt;mso-wrap-distance-top:0;mso-wrap-distance-right:9pt;mso-wrap-distance-bottom:0;mso-position-horizontal-relative:text;mso-position-vertical-relative:text;v-text-anchor:middle" coordsize="3916392,258793" path="m,258793l741871,155276v29425,-4027,149017,-16159,172529,-17253c1006361,133746,1098430,132272,1190445,129396r276045,-25879c1483909,101933,1500845,96631,1518249,94891v40159,-4016,80513,-5751,120769,-8627c1697517,75628,1752182,63429,1811547,60385v319298,-16373,168906,-334,422694,-17253c2265931,41019,2297566,38013,2329132,34506v20208,-2245,40054,-8371,60385,-8627l3700732,17253v34506,-2875,68892,-8626,103517,-8626c3818911,8627,3832719,17253,3847381,17253v14662,,28908,-5070,43132,-8626c3899335,6422,3916392,,3916392,e" filled="f" strokeweight="2pt">
            <v:path arrowok="t" o:connecttype="custom" o:connectlocs="0,258793;741871,155276;914400,138023;1190445,129396;1466490,103517;1518249,94891;1639018,86264;1811547,60385;2234241,43132;2329132,34506;2389517,25879;3700732,17253;3804249,8627;3847381,17253;3890513,8627;3916392,0" o:connectangles="0,0,0,0,0,0,0,0,0,0,0,0,0,0,0,0"/>
          </v:shape>
        </w:pict>
      </w:r>
      <w:r>
        <w:rPr>
          <w:noProof/>
          <w:lang w:eastAsia="en-GB"/>
        </w:rPr>
        <w:pict w14:anchorId="3B77900D">
          <v:group id="_x0000_s2113" style="position:absolute;margin-left:230.85pt;margin-top:224.75pt;width:31.25pt;height:33.25pt;z-index:251658383" coordorigin="6510,7532" coordsize="625,665">
            <v:oval id="Flowchart: Or 117" o:spid="_x0000_s2114" style="position:absolute;left:6510;top:7532;width:625;height:665;visibility:visible;mso-width-relative:margin;mso-height-relative:margin;v-text-anchor:middle" fillcolor="#b3a2c7" strokeweight="2pt"/>
            <v:shape id="_x0000_s2115" type="#_x0000_t32" style="position:absolute;left:6510;top:7864;width:625;height:0" o:connectortype="straight" strokeweight="2.25pt"/>
          </v:group>
        </w:pict>
      </w:r>
      <w:r>
        <w:rPr>
          <w:noProof/>
        </w:rPr>
        <w:pict w14:anchorId="74DE070E">
          <v:shape id="Freeform 186" o:spid="_x0000_s2116" style="position:absolute;margin-left:6.3pt;margin-top:187.15pt;width:316.2pt;height:28.75pt;z-index:251658282;visibility:visible;mso-wrap-style:square;mso-wrap-distance-left:9pt;mso-wrap-distance-top:0;mso-wrap-distance-right:9pt;mso-wrap-distance-bottom:0;mso-position-horizontal-relative:text;mso-position-vertical-relative:text;v-text-anchor:middle" coordsize="3916392,258793" path="m,258793l741871,155276v29425,-4027,149017,-16159,172529,-17253c1006361,133746,1098430,132272,1190445,129396r276045,-25879c1483909,101933,1500845,96631,1518249,94891v40159,-4016,80513,-5751,120769,-8627c1697517,75628,1752182,63429,1811547,60385v319298,-16373,168906,-334,422694,-17253c2265931,41019,2297566,38013,2329132,34506v20208,-2245,40054,-8371,60385,-8627l3700732,17253v34506,-2875,68892,-8626,103517,-8626c3818911,8627,3832719,17253,3847381,17253v14662,,28908,-5070,43132,-8626c3899335,6422,3916392,,3916392,e" filled="f" strokeweight="2pt">
            <v:path arrowok="t" o:connecttype="custom" o:connectlocs="0,258793;741871,155276;914400,138023;1190445,129396;1466490,103517;1518249,94891;1639018,86264;1811547,60385;2234241,43132;2329132,34506;2389517,25879;3700732,17253;3804249,8627;3847381,17253;3890513,8627;3916392,0" o:connectangles="0,0,0,0,0,0,0,0,0,0,0,0,0,0,0,0"/>
          </v:shape>
        </w:pict>
      </w:r>
      <w:r>
        <w:rPr>
          <w:noProof/>
        </w:rPr>
        <w:pict w14:anchorId="04C1971B">
          <v:shape id="Freeform 188" o:spid="_x0000_s2117" style="position:absolute;margin-left:296.35pt;margin-top:147.4pt;width:21.05pt;height:23.1pt;z-index:251658284;visibility:visible;mso-wrap-style:square;mso-wrap-distance-left:9pt;mso-wrap-distance-top:0;mso-wrap-distance-right:9pt;mso-wrap-distance-bottom:0;mso-position-horizontal:absolute;mso-position-horizontal-relative:text;mso-position-vertical:absolute;mso-position-vertical-relative:text;v-text-anchor:middle" coordsize="267419,293299" path="m267419,l172528,94891v-7331,7331,-10616,17914,-17253,25879c147465,130142,137206,137278,129396,146650v-6637,7965,-9157,19402,-17253,25879c105043,178209,94890,178280,86264,181155,64578,246207,96354,168540,51758,224287v-5680,7101,-3582,18314,-8626,25880l,293299e" filled="f" strokeweight="2pt">
            <v:path arrowok="t" o:connecttype="custom" o:connectlocs="267419,0;172528,94891;155275,120770;129396,146650;112143,172529;86264,181155;51758,224287;43132,250167;0,293299" o:connectangles="0,0,0,0,0,0,0,0,0"/>
          </v:shape>
        </w:pict>
      </w:r>
      <w:r>
        <w:rPr>
          <w:noProof/>
        </w:rPr>
        <w:pict w14:anchorId="11CE9365">
          <v:shape id="Freeform 187" o:spid="_x0000_s2118" style="position:absolute;margin-left:296.15pt;margin-top:148.1pt;width:18.55pt;height:22.4pt;z-index:251658283;visibility:visible;mso-wrap-style:square;mso-wrap-distance-left:9pt;mso-wrap-distance-top:0;mso-wrap-distance-right:9pt;mso-wrap-distance-bottom:0;mso-position-horizontal:absolute;mso-position-horizontal-relative:text;mso-position-vertical:absolute;mso-position-vertical-relative:text;v-text-anchor:middle" coordsize="235469,284672" path="m,c23004,23004,50965,41944,69011,69012v5751,8626,10616,17914,17253,25879c94074,104263,104333,111398,112143,120770v53080,63697,-13024,-10487,25880,51759c147781,188142,161699,200771,172528,215661v2090,2874,36337,69011,60385,69011c238664,284672,232913,273170,232913,267419e" filled="f" strokeweight="2pt">
            <v:path arrowok="t" o:connecttype="custom" o:connectlocs="0,0;69011,69012;86264,94891;112143,120770;138023,172529;172528,215661;232913,284672;232913,267419" o:connectangles="0,0,0,0,0,0,0,0"/>
          </v:shape>
        </w:pict>
      </w:r>
      <w:r>
        <w:rPr>
          <w:noProof/>
        </w:rPr>
        <w:pict w14:anchorId="3CF94017">
          <v:shape id="4-Point Star 155" o:spid="_x0000_s2119" type="#_x0000_t187" style="position:absolute;margin-left:229.45pt;margin-top:101.7pt;width:28.5pt;height:30.5pt;z-index:251658267;visibility:visible;mso-width-relative:margin;mso-height-relative:margin;v-text-anchor:middle" fillcolor="#b3a2c7" strokecolor="windowText" strokeweight="2pt"/>
        </w:pict>
      </w:r>
      <w:r>
        <w:rPr>
          <w:noProof/>
        </w:rPr>
        <w:pict w14:anchorId="411C8740">
          <v:shape id="Heart 154" o:spid="_x0000_s2120" style="position:absolute;margin-left:228.75pt;margin-top:140.55pt;width:30.55pt;height:30.5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7E7D745E">
          <v:shape id="Sun 152" o:spid="_x0000_s2121" type="#_x0000_t183" style="position:absolute;margin-left:225.8pt;margin-top:182.65pt;width:38.7pt;height:33.25pt;z-index:251658265;visibility:visible;mso-width-relative:margin;mso-height-relative:margin;v-text-anchor:middle" filled="f" strokecolor="windowText" strokeweight="2pt"/>
        </w:pict>
      </w:r>
      <w:r>
        <w:rPr>
          <w:noProof/>
          <w:lang w:eastAsia="en-GB"/>
        </w:rPr>
        <w:pict w14:anchorId="034CB7AC">
          <v:shape id="_x0000_i1032" type="#_x0000_t75" style="width:329.15pt;height:307.65pt;visibility:visible">
            <v:imagedata r:id="rId15" o:title="" croptop="15166f" cropbottom="13107f" cropleft="4574f" cropright="4574f"/>
          </v:shape>
        </w:pict>
      </w:r>
    </w:p>
    <w:p w14:paraId="65ACCF2E" w14:textId="77777777" w:rsidR="0084548D" w:rsidRDefault="0084548D" w:rsidP="00450C66">
      <w:pPr>
        <w:spacing w:after="200" w:line="276" w:lineRule="auto"/>
        <w:rPr>
          <w:rFonts w:cs="Arial"/>
        </w:rPr>
      </w:pPr>
      <w:r>
        <w:rPr>
          <w:rFonts w:cs="Arial"/>
        </w:rPr>
        <w:t xml:space="preserve">Allow for Candidate B – </w:t>
      </w:r>
      <w:r w:rsidR="00FD7A24">
        <w:rPr>
          <w:rFonts w:cs="Arial"/>
        </w:rPr>
        <w:t xml:space="preserve">vote marked by more than one mark. </w:t>
      </w:r>
      <w:r w:rsidR="00450C66" w:rsidRPr="00450C66">
        <w:rPr>
          <w:rFonts w:cs="Arial"/>
        </w:rPr>
        <w:t>Levers v. Mor</w:t>
      </w:r>
      <w:r w:rsidR="008C5924">
        <w:rPr>
          <w:rFonts w:cs="Arial"/>
        </w:rPr>
        <w:t>ris and Rule 58(2)(c</w:t>
      </w:r>
      <w:r w:rsidR="00450C66">
        <w:rPr>
          <w:rFonts w:cs="Arial"/>
        </w:rPr>
        <w:t xml:space="preserve">). See also </w:t>
      </w:r>
      <w:r w:rsidR="00450C66" w:rsidRPr="00450C66">
        <w:rPr>
          <w:rFonts w:cs="Arial"/>
        </w:rPr>
        <w:t>Schofield’s Election Law, Volume 5,</w:t>
      </w:r>
      <w:r w:rsidR="00450C66">
        <w:rPr>
          <w:rFonts w:cs="Arial"/>
        </w:rPr>
        <w:t xml:space="preserve"> Appendix E, E20, (Shaw &amp; Sons, </w:t>
      </w:r>
      <w:r w:rsidR="00450C66" w:rsidRPr="00450C66">
        <w:rPr>
          <w:rFonts w:cs="Arial"/>
        </w:rPr>
        <w:t>2008 as updated by supplement issue no.1)</w:t>
      </w:r>
      <w:r w:rsidR="00450C66">
        <w:rPr>
          <w:rFonts w:cs="Arial"/>
        </w:rPr>
        <w:t xml:space="preserve">. </w:t>
      </w:r>
      <w:r>
        <w:rPr>
          <w:rFonts w:cs="Arial"/>
        </w:rPr>
        <w:br w:type="page"/>
      </w:r>
    </w:p>
    <w:p w14:paraId="3195057B" w14:textId="77777777" w:rsidR="006E0E37" w:rsidRDefault="006E0E37" w:rsidP="0084548D">
      <w:pPr>
        <w:spacing w:after="200" w:line="276" w:lineRule="auto"/>
        <w:rPr>
          <w:rFonts w:cs="Arial"/>
        </w:rPr>
      </w:pPr>
    </w:p>
    <w:p w14:paraId="3D001D7F" w14:textId="77777777" w:rsidR="0084548D" w:rsidRDefault="00C7165C" w:rsidP="0084548D">
      <w:pPr>
        <w:spacing w:after="200" w:line="276" w:lineRule="auto"/>
        <w:rPr>
          <w:rFonts w:cs="Arial"/>
        </w:rPr>
      </w:pPr>
      <w:r>
        <w:rPr>
          <w:rFonts w:cs="Arial"/>
          <w:noProof/>
          <w:lang w:eastAsia="en-GB"/>
        </w:rPr>
        <w:pict w14:anchorId="2DE63D59">
          <v:group id="_x0000_s2123" style="position:absolute;margin-left:227.05pt;margin-top:224.65pt;width:31.25pt;height:33.25pt;z-index:251658384" coordorigin="6510,7532" coordsize="625,665">
            <v:oval id="Flowchart: Or 117" o:spid="_x0000_s2124" style="position:absolute;left:6510;top:7532;width:625;height:665;visibility:visible;mso-width-relative:margin;mso-height-relative:margin;v-text-anchor:middle" fillcolor="#b3a2c7" strokeweight="2pt"/>
            <v:shape id="_x0000_s2125" type="#_x0000_t32" style="position:absolute;left:6510;top:7864;width:625;height:0" o:connectortype="straight" strokeweight="2.25pt"/>
          </v:group>
        </w:pict>
      </w:r>
      <w:r>
        <w:rPr>
          <w:rFonts w:cs="Arial"/>
          <w:noProof/>
          <w:lang w:eastAsia="en-GB"/>
        </w:rPr>
        <w:pict w14:anchorId="74CC5B44">
          <v:shapetype id="_x0000_t202" coordsize="21600,21600" o:spt="202" path="m,l,21600r21600,l21600,xe">
            <v:stroke joinstyle="miter"/>
            <v:path gradientshapeok="t" o:connecttype="rect"/>
          </v:shapetype>
          <v:shape id="_x0000_s2126" type="#_x0000_t202" style="position:absolute;margin-left:273.9pt;margin-top:101.9pt;width:68.4pt;height:38.25pt;z-index:251658373;visibility:visible;mso-width-relative:margin;mso-height-relative:margin" stroked="f">
            <v:fill opacity="0"/>
            <v:textbox>
              <w:txbxContent>
                <w:p w14:paraId="4642C78C" w14:textId="77777777" w:rsidR="00C71135" w:rsidRPr="00E67755" w:rsidRDefault="00C71135" w:rsidP="00C71135">
                  <w:pPr>
                    <w:contextualSpacing/>
                    <w:rPr>
                      <w:rFonts w:ascii="Bradley Hand ITC" w:hAnsi="Bradley Hand ITC"/>
                    </w:rPr>
                  </w:pPr>
                  <w:r>
                    <w:rPr>
                      <w:rFonts w:ascii="Bradley Hand ITC" w:hAnsi="Bradley Hand ITC"/>
                      <w:sz w:val="20"/>
                    </w:rPr>
                    <w:t xml:space="preserve">    </w:t>
                  </w:r>
                  <w:r w:rsidRPr="00E67755">
                    <w:rPr>
                      <w:rFonts w:ascii="Bradley Hand ITC" w:hAnsi="Bradley Hand ITC"/>
                    </w:rPr>
                    <w:t xml:space="preserve">Vote </w:t>
                  </w:r>
                </w:p>
                <w:p w14:paraId="0AEE31AF" w14:textId="77777777" w:rsidR="00C71135" w:rsidRPr="00E67755" w:rsidRDefault="00C71135" w:rsidP="00C71135">
                  <w:pPr>
                    <w:contextualSpacing/>
                    <w:rPr>
                      <w:rFonts w:ascii="Bradley Hand ITC" w:hAnsi="Bradley Hand ITC"/>
                    </w:rPr>
                  </w:pPr>
                  <w:r w:rsidRPr="00E67755">
                    <w:rPr>
                      <w:rFonts w:ascii="Bradley Hand ITC" w:hAnsi="Bradley Hand ITC"/>
                    </w:rPr>
                    <w:t xml:space="preserve">      A</w:t>
                  </w:r>
                </w:p>
              </w:txbxContent>
            </v:textbox>
          </v:shape>
        </w:pict>
      </w:r>
      <w:r>
        <w:rPr>
          <w:noProof/>
        </w:rPr>
        <w:pict w14:anchorId="5ED63B09">
          <v:shape id="Sun 160" o:spid="_x0000_s2127" type="#_x0000_t183" style="position:absolute;margin-left:224.85pt;margin-top:183.1pt;width:38.7pt;height:33.25pt;z-index:251658270;visibility:visible;mso-width-relative:margin;mso-height-relative:margin;v-text-anchor:middle" filled="f" strokecolor="windowText" strokeweight="2pt"/>
        </w:pict>
      </w:r>
      <w:r>
        <w:rPr>
          <w:noProof/>
        </w:rPr>
        <w:pict w14:anchorId="5BA3A182">
          <v:shape id="Heart 157" o:spid="_x0000_s2128" style="position:absolute;margin-left:229.15pt;margin-top:141pt;width:30.55pt;height:30.5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2F77DEE1">
          <v:shape id="4-Point Star 156" o:spid="_x0000_s2129" type="#_x0000_t187" style="position:absolute;margin-left:231.6pt;margin-top:101.9pt;width:28.5pt;height:30.5pt;z-index:251658268;visibility:visible;mso-width-relative:margin;mso-height-relative:margin;v-text-anchor:middle" fillcolor="#b3a2c7" strokecolor="windowText" strokeweight="2pt"/>
        </w:pict>
      </w:r>
      <w:r>
        <w:rPr>
          <w:noProof/>
          <w:lang w:eastAsia="en-GB"/>
        </w:rPr>
        <w:pict w14:anchorId="312F03CC">
          <v:shape id="_x0000_i1033" type="#_x0000_t75" style="width:329.15pt;height:307.65pt;visibility:visible">
            <v:imagedata r:id="rId15" o:title="" croptop="15166f" cropbottom="13107f" cropleft="4574f" cropright="4574f"/>
          </v:shape>
        </w:pict>
      </w:r>
    </w:p>
    <w:p w14:paraId="4878547F" w14:textId="77777777" w:rsidR="0084548D" w:rsidRDefault="0084548D" w:rsidP="0084548D">
      <w:pPr>
        <w:spacing w:after="200" w:line="276" w:lineRule="auto"/>
        <w:rPr>
          <w:rFonts w:cs="Arial"/>
        </w:rPr>
      </w:pPr>
      <w:r>
        <w:rPr>
          <w:rFonts w:cs="Arial"/>
        </w:rPr>
        <w:t xml:space="preserve">Allow for candidate A - </w:t>
      </w:r>
      <w:r w:rsidRPr="00C51953">
        <w:rPr>
          <w:rFonts w:cs="Arial"/>
        </w:rPr>
        <w:t>vote marked otherwise by means of a cross</w:t>
      </w:r>
      <w:r>
        <w:rPr>
          <w:rFonts w:cs="Arial"/>
        </w:rPr>
        <w:t xml:space="preserve">. Ruffle v Rogers and </w:t>
      </w:r>
      <w:r w:rsidRPr="001743FB">
        <w:rPr>
          <w:rFonts w:cs="Arial"/>
        </w:rPr>
        <w:t xml:space="preserve">Rule </w:t>
      </w:r>
      <w:r>
        <w:rPr>
          <w:rFonts w:cs="Arial"/>
        </w:rPr>
        <w:t>58 (2)(b) [provided there is no other candidate by the name of A]</w:t>
      </w:r>
      <w:r w:rsidR="00775D5E">
        <w:rPr>
          <w:rFonts w:cs="Arial"/>
        </w:rPr>
        <w:t>.</w:t>
      </w:r>
      <w:r>
        <w:rPr>
          <w:rFonts w:cs="Arial"/>
        </w:rPr>
        <w:br w:type="page"/>
      </w:r>
    </w:p>
    <w:p w14:paraId="4B4E714A" w14:textId="77777777" w:rsidR="0084548D" w:rsidRDefault="0084548D" w:rsidP="0084548D"/>
    <w:p w14:paraId="1B5D05F7" w14:textId="77777777" w:rsidR="006E0E37" w:rsidRDefault="006E0E37" w:rsidP="0084548D"/>
    <w:p w14:paraId="5ABAA5A7" w14:textId="77777777" w:rsidR="0084548D" w:rsidRDefault="00C7165C" w:rsidP="0084548D">
      <w:pPr>
        <w:spacing w:after="200" w:line="276" w:lineRule="auto"/>
      </w:pPr>
      <w:r>
        <w:rPr>
          <w:noProof/>
          <w:lang w:eastAsia="en-GB"/>
        </w:rPr>
        <w:pict w14:anchorId="24AE31BC">
          <v:group id="_x0000_s2131" style="position:absolute;margin-left:230.2pt;margin-top:223.9pt;width:31.25pt;height:33.25pt;z-index:251658385" coordorigin="6510,7532" coordsize="625,665">
            <v:oval id="Flowchart: Or 117" o:spid="_x0000_s2132" style="position:absolute;left:6510;top:7532;width:625;height:665;visibility:visible;mso-width-relative:margin;mso-height-relative:margin;v-text-anchor:middle" fillcolor="#b3a2c7" strokeweight="2pt"/>
            <v:shape id="_x0000_s2133" type="#_x0000_t32" style="position:absolute;left:6510;top:7864;width:625;height:0" o:connectortype="straight" strokeweight="2.25pt"/>
          </v:group>
        </w:pict>
      </w:r>
      <w:r>
        <w:rPr>
          <w:noProof/>
        </w:rPr>
        <w:pict w14:anchorId="49B6C486">
          <v:shape id="Text Box 2" o:spid="_x0000_s2134" type="#_x0000_t202" style="position:absolute;margin-left:87.45pt;margin-top:102.9pt;width:165.75pt;height:49.6pt;z-index:251658362;visibility:visible;mso-width-percent:400;mso-height-percent:200;mso-width-percent:400;mso-height-percent:200;mso-width-relative:margin;mso-height-relative:margin" stroked="f">
            <v:fill opacity="0"/>
            <v:textbox style="mso-fit-shape-to-text:t">
              <w:txbxContent>
                <w:p w14:paraId="3FC2DD2D" w14:textId="77777777" w:rsidR="00775D5E" w:rsidRPr="00775D5E" w:rsidRDefault="00775D5E">
                  <w:pPr>
                    <w:rPr>
                      <w:rFonts w:ascii="Brush Script MT" w:hAnsi="Brush Script MT"/>
                      <w:sz w:val="52"/>
                    </w:rPr>
                  </w:pPr>
                  <w:r w:rsidRPr="00775D5E">
                    <w:rPr>
                      <w:rFonts w:ascii="Brush Script MT" w:hAnsi="Brush Script MT"/>
                      <w:sz w:val="52"/>
                    </w:rPr>
                    <w:t>Candidate A!</w:t>
                  </w:r>
                </w:p>
              </w:txbxContent>
            </v:textbox>
          </v:shape>
        </w:pict>
      </w:r>
      <w:r>
        <w:rPr>
          <w:noProof/>
        </w:rPr>
        <w:pict w14:anchorId="039E309C">
          <v:shape id="4-Point Star 165" o:spid="_x0000_s2135" type="#_x0000_t187" style="position:absolute;margin-left:231.3pt;margin-top:102.9pt;width:28.5pt;height:30.5pt;z-index:251658273;visibility:visible;mso-width-relative:margin;mso-height-relative:margin;v-text-anchor:middle" fillcolor="#b3a2c7" strokecolor="windowText" strokeweight="2pt"/>
        </w:pict>
      </w:r>
      <w:r>
        <w:rPr>
          <w:noProof/>
        </w:rPr>
        <w:pict w14:anchorId="66BB81AC">
          <v:shape id="Heart 164" o:spid="_x0000_s2136" style="position:absolute;margin-left:228.9pt;margin-top:144.1pt;width:30.55pt;height:30.5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426A9BBF">
          <v:shape id="Sun 163" o:spid="_x0000_s2137" type="#_x0000_t183" style="position:absolute;margin-left:224.6pt;margin-top:183.45pt;width:38.7pt;height:33.25pt;z-index:251658271;visibility:visible;mso-width-relative:margin;mso-height-relative:margin;v-text-anchor:middle" filled="f" strokecolor="windowText" strokeweight="2pt"/>
        </w:pict>
      </w:r>
      <w:r>
        <w:rPr>
          <w:noProof/>
          <w:lang w:eastAsia="en-GB"/>
        </w:rPr>
        <w:pict w14:anchorId="73B1796F">
          <v:shape id="_x0000_i1034" type="#_x0000_t75" style="width:329.15pt;height:307.65pt;visibility:visible">
            <v:imagedata r:id="rId15" o:title="" croptop="15166f" cropbottom="13107f" cropleft="4574f" cropright="4574f"/>
          </v:shape>
        </w:pict>
      </w:r>
    </w:p>
    <w:p w14:paraId="4571D81A" w14:textId="77777777" w:rsidR="0084548D" w:rsidRDefault="0084548D" w:rsidP="0084548D">
      <w:pPr>
        <w:spacing w:after="200" w:line="276" w:lineRule="auto"/>
        <w:rPr>
          <w:rFonts w:cs="Arial"/>
        </w:rPr>
      </w:pPr>
      <w:r w:rsidRPr="001743FB">
        <w:rPr>
          <w:rFonts w:cs="Arial"/>
        </w:rPr>
        <w:t xml:space="preserve">Allow for Candidate A </w:t>
      </w:r>
      <w:r>
        <w:rPr>
          <w:rFonts w:cs="Arial"/>
        </w:rPr>
        <w:t xml:space="preserve">- </w:t>
      </w:r>
      <w:r w:rsidRPr="00C51953">
        <w:rPr>
          <w:rFonts w:cs="Arial"/>
        </w:rPr>
        <w:t>vote marked otherwise by means of a cross</w:t>
      </w:r>
      <w:r>
        <w:rPr>
          <w:rFonts w:cs="Arial"/>
        </w:rPr>
        <w:t>.</w:t>
      </w:r>
      <w:r w:rsidR="006E0E37">
        <w:rPr>
          <w:rFonts w:cs="Arial"/>
        </w:rPr>
        <w:t xml:space="preserve"> </w:t>
      </w:r>
      <w:r w:rsidRPr="001743FB">
        <w:rPr>
          <w:rFonts w:cs="Arial"/>
        </w:rPr>
        <w:t>Ruffle v Rogers and</w:t>
      </w:r>
      <w:r w:rsidRPr="00647908">
        <w:rPr>
          <w:rFonts w:cs="Arial"/>
        </w:rPr>
        <w:t xml:space="preserve"> </w:t>
      </w:r>
      <w:r w:rsidRPr="001743FB">
        <w:rPr>
          <w:rFonts w:cs="Arial"/>
        </w:rPr>
        <w:t xml:space="preserve">Rule </w:t>
      </w:r>
      <w:r>
        <w:rPr>
          <w:rFonts w:cs="Arial"/>
        </w:rPr>
        <w:t>58(2)(b)</w:t>
      </w:r>
      <w:r w:rsidRPr="001743FB">
        <w:rPr>
          <w:rFonts w:cs="Arial"/>
        </w:rPr>
        <w:t xml:space="preserve"> </w:t>
      </w:r>
      <w:r>
        <w:rPr>
          <w:rFonts w:cs="Arial"/>
        </w:rPr>
        <w:t>[</w:t>
      </w:r>
      <w:r w:rsidRPr="001743FB">
        <w:rPr>
          <w:rFonts w:cs="Arial"/>
        </w:rPr>
        <w:t>provided there is no other candidate by the name of A]</w:t>
      </w:r>
      <w:r w:rsidRPr="001743FB">
        <w:rPr>
          <w:rFonts w:cs="Arial"/>
        </w:rPr>
        <w:br w:type="page"/>
      </w:r>
    </w:p>
    <w:p w14:paraId="3B7C2E85" w14:textId="77777777" w:rsidR="006E0E37" w:rsidRPr="00A85CEE" w:rsidRDefault="006E0E37" w:rsidP="0084548D">
      <w:pPr>
        <w:spacing w:after="200" w:line="276" w:lineRule="auto"/>
      </w:pPr>
    </w:p>
    <w:p w14:paraId="26116C53" w14:textId="77777777" w:rsidR="0084548D" w:rsidRDefault="0084548D" w:rsidP="0084548D"/>
    <w:p w14:paraId="057574FD" w14:textId="77777777" w:rsidR="0084548D" w:rsidRDefault="00C7165C" w:rsidP="0084548D">
      <w:pPr>
        <w:spacing w:after="200" w:line="276" w:lineRule="auto"/>
      </w:pPr>
      <w:r>
        <w:rPr>
          <w:noProof/>
          <w:lang w:eastAsia="en-GB"/>
        </w:rPr>
        <w:pict w14:anchorId="0EE5B652">
          <v:group id="_x0000_s2139" style="position:absolute;margin-left:229pt;margin-top:226.75pt;width:31.25pt;height:33.25pt;z-index:251658386" coordorigin="6510,7532" coordsize="625,665">
            <v:oval id="Flowchart: Or 117" o:spid="_x0000_s2140" style="position:absolute;left:6510;top:7532;width:625;height:665;visibility:visible;mso-width-relative:margin;mso-height-relative:margin;v-text-anchor:middle" fillcolor="#b3a2c7" strokeweight="2pt"/>
            <v:shape id="_x0000_s2141" type="#_x0000_t32" style="position:absolute;left:6510;top:7864;width:625;height:0" o:connectortype="straight" strokeweight="2.25pt"/>
          </v:group>
        </w:pict>
      </w:r>
      <w:r>
        <w:rPr>
          <w:noProof/>
        </w:rPr>
        <w:pict w14:anchorId="1D9029A7">
          <v:shape id="Freeform 195" o:spid="_x0000_s2142" style="position:absolute;margin-left:294pt;margin-top:185.85pt;width:12.2pt;height:27.2pt;z-index:251658285;visibility:visible;mso-wrap-style:square;mso-wrap-distance-left:9pt;mso-wrap-distance-top:0;mso-wrap-distance-right:9pt;mso-wrap-distance-bottom:0;mso-position-horizontal:absolute;mso-position-horizontal-relative:text;mso-position-vertical:absolute;mso-position-vertical-relative:text;v-text-anchor:middle" coordsize="155072,345594" path="m,28982v15875,3175,31919,13452,47625,9525c131568,17521,105073,-36500,123825,38507v-6350,47625,-11151,95482,-19050,142875c103124,191286,97685,200217,95250,209957l76200,286157v3175,19050,-2540,42069,9525,57150c91997,351147,104646,336540,114300,333782v12587,-3596,51191,-9525,38100,-9525c114168,324257,76200,330607,38100,333782,5265,344727,16625,350407,,333782e" filled="f" strokeweight="2pt">
            <v:path arrowok="t" o:connecttype="custom" o:connectlocs="0,28982;47625,38507;123825,38507;104775,181382;95250,209957;76200,286157;85725,343307;114300,333782;152400,324257;38100,333782;0,333782" o:connectangles="0,0,0,0,0,0,0,0,0,0,0"/>
          </v:shape>
        </w:pict>
      </w:r>
      <w:r>
        <w:rPr>
          <w:noProof/>
        </w:rPr>
        <w:pict w14:anchorId="3E9AB88B">
          <v:shape id="Sun 173" o:spid="_x0000_s2143" type="#_x0000_t183" style="position:absolute;margin-left:225.5pt;margin-top:181.3pt;width:38.7pt;height:33.25pt;z-index:251658276;visibility:visible;mso-width-relative:margin;mso-height-relative:margin;v-text-anchor:middle" adj="5779" filled="f" strokecolor="windowText" strokeweight="2pt"/>
        </w:pict>
      </w:r>
      <w:r>
        <w:rPr>
          <w:noProof/>
        </w:rPr>
        <w:pict w14:anchorId="50A69445">
          <v:shape id="Heart 171" o:spid="_x0000_s2144" style="position:absolute;margin-left:230pt;margin-top:141.15pt;width:30.55pt;height:30.5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21930ADD">
          <v:shape id="4-Point Star 170" o:spid="_x0000_s2145" type="#_x0000_t187" style="position:absolute;margin-left:231.75pt;margin-top:100.6pt;width:28.5pt;height:30.5pt;z-index:251658274;visibility:visible;mso-width-relative:margin;mso-height-relative:margin;v-text-anchor:middle" fillcolor="#b3a2c7" strokecolor="windowText" strokeweight="2pt"/>
        </w:pict>
      </w:r>
      <w:r>
        <w:rPr>
          <w:noProof/>
          <w:lang w:eastAsia="en-GB"/>
        </w:rPr>
        <w:pict w14:anchorId="7A8C7D60">
          <v:shape id="_x0000_i1035" type="#_x0000_t75" style="width:329.15pt;height:307.65pt;visibility:visible">
            <v:imagedata r:id="rId15" o:title="" croptop="15166f" cropbottom="13107f" cropleft="4574f" cropright="4574f"/>
          </v:shape>
        </w:pict>
      </w:r>
    </w:p>
    <w:p w14:paraId="0615B04E" w14:textId="77777777" w:rsidR="006E0E37" w:rsidRDefault="0084548D" w:rsidP="0084548D">
      <w:pPr>
        <w:spacing w:after="200" w:line="276" w:lineRule="auto"/>
        <w:rPr>
          <w:sz w:val="2"/>
          <w:szCs w:val="2"/>
        </w:rPr>
      </w:pPr>
      <w:r w:rsidRPr="001743FB">
        <w:rPr>
          <w:rFonts w:cs="Arial"/>
        </w:rPr>
        <w:t>Allow for candidate C –</w:t>
      </w:r>
      <w:r w:rsidR="006E0E37">
        <w:rPr>
          <w:rFonts w:cs="Arial"/>
        </w:rPr>
        <w:t xml:space="preserve"> </w:t>
      </w:r>
      <w:r>
        <w:rPr>
          <w:rFonts w:cs="Arial"/>
        </w:rPr>
        <w:t>vote marked other than by means of a cross.</w:t>
      </w:r>
      <w:r w:rsidRPr="001743FB">
        <w:rPr>
          <w:rFonts w:cs="Arial"/>
        </w:rPr>
        <w:t xml:space="preserve"> Rule </w:t>
      </w:r>
      <w:r>
        <w:rPr>
          <w:rFonts w:cs="Arial"/>
        </w:rPr>
        <w:t>58 (2)(b)</w:t>
      </w:r>
      <w:r w:rsidR="006E0E37">
        <w:rPr>
          <w:rFonts w:cs="Arial"/>
        </w:rPr>
        <w:t>.</w:t>
      </w:r>
      <w:r>
        <w:br w:type="page"/>
      </w:r>
    </w:p>
    <w:p w14:paraId="09196220" w14:textId="77777777" w:rsidR="006E0E37" w:rsidRDefault="006E0E37" w:rsidP="0084548D">
      <w:pPr>
        <w:spacing w:after="200" w:line="276" w:lineRule="auto"/>
        <w:rPr>
          <w:sz w:val="2"/>
          <w:szCs w:val="2"/>
        </w:rPr>
      </w:pPr>
    </w:p>
    <w:p w14:paraId="2DD62B89" w14:textId="77777777" w:rsidR="006E0E37" w:rsidRPr="006E0E37" w:rsidRDefault="006E0E37" w:rsidP="0084548D">
      <w:pPr>
        <w:spacing w:after="200" w:line="276" w:lineRule="auto"/>
        <w:rPr>
          <w:sz w:val="2"/>
          <w:szCs w:val="2"/>
        </w:rPr>
      </w:pPr>
    </w:p>
    <w:p w14:paraId="0C50EC4E" w14:textId="77777777" w:rsidR="0084548D" w:rsidRDefault="0084548D" w:rsidP="0084548D">
      <w:pPr>
        <w:spacing w:after="200" w:line="276" w:lineRule="auto"/>
      </w:pPr>
    </w:p>
    <w:p w14:paraId="17863565" w14:textId="77777777" w:rsidR="0084548D" w:rsidRDefault="00C7165C" w:rsidP="0084548D">
      <w:pPr>
        <w:spacing w:after="200" w:line="276" w:lineRule="auto"/>
      </w:pPr>
      <w:r>
        <w:rPr>
          <w:noProof/>
          <w:lang w:eastAsia="en-GB"/>
        </w:rPr>
        <w:pict w14:anchorId="21147410">
          <v:group id="_x0000_s2147" style="position:absolute;margin-left:225.35pt;margin-top:226.5pt;width:31.25pt;height:33.25pt;z-index:251658387" coordorigin="6510,7532" coordsize="625,665">
            <v:oval id="Flowchart: Or 117" o:spid="_x0000_s2148" style="position:absolute;left:6510;top:7532;width:625;height:665;visibility:visible;mso-width-relative:margin;mso-height-relative:margin;v-text-anchor:middle" fillcolor="#b3a2c7" strokeweight="2pt"/>
            <v:shape id="_x0000_s2149" type="#_x0000_t32" style="position:absolute;left:6510;top:7864;width:625;height:0" o:connectortype="straight" strokeweight="2.25pt"/>
          </v:group>
        </w:pict>
      </w:r>
      <w:r>
        <w:rPr>
          <w:noProof/>
        </w:rPr>
        <w:pict w14:anchorId="28B550FF">
          <v:shape id="Freeform 240" o:spid="_x0000_s2150" style="position:absolute;margin-left:293.25pt;margin-top:188.25pt;width:12.75pt;height:25.5pt;z-index:251658291;visibility:visible;mso-wrap-style:square;mso-wrap-distance-left:9pt;mso-wrap-distance-top:0;mso-wrap-distance-right:9pt;mso-wrap-distance-bottom:0;mso-position-horizontal:absolute;mso-position-horizontal-relative:text;mso-position-vertical:absolute;mso-position-vertical-relative:text;v-text-anchor:middle" coordsize="161925,323850" path="m,47625c95681,23705,51362,36854,133350,9525l161925,c138735,69569,147745,37669,133350,95250v3175,63500,4245,127140,9525,190500c143962,298796,152400,323850,152400,323850e" filled="f" strokeweight="2pt">
            <v:path arrowok="t" o:connecttype="custom" o:connectlocs="0,47625;133350,9525;161925,0;133350,95250;142875,285750;152400,323850" o:connectangles="0,0,0,0,0,0"/>
          </v:shape>
        </w:pict>
      </w:r>
      <w:r>
        <w:rPr>
          <w:noProof/>
        </w:rPr>
        <w:pict w14:anchorId="4EF10F8B">
          <v:shape id="4-Point Star 231" o:spid="_x0000_s2151" type="#_x0000_t187" style="position:absolute;margin-left:225.35pt;margin-top:102.9pt;width:28.5pt;height:30.5pt;z-index:251658287;visibility:visible;mso-width-relative:margin;mso-height-relative:margin;v-text-anchor:middle" fillcolor="#b3a2c7" strokecolor="windowText" strokeweight="2pt"/>
        </w:pict>
      </w:r>
      <w:r>
        <w:rPr>
          <w:noProof/>
        </w:rPr>
        <w:pict w14:anchorId="10EE1739">
          <v:shape id="Heart 230" o:spid="_x0000_s2152" style="position:absolute;margin-left:225.5pt;margin-top:144.25pt;width:30.55pt;height:30.5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18FDA360">
          <v:shape id="Sun 377" o:spid="_x0000_s2153" type="#_x0000_t183" style="position:absolute;margin-left:219.25pt;margin-top:186.2pt;width:38.7pt;height:33.25pt;z-index:251658358;visibility:visible;mso-width-relative:margin;mso-height-relative:margin;v-text-anchor:middle" adj="5779" filled="f" strokecolor="windowText" strokeweight="2pt"/>
        </w:pict>
      </w:r>
      <w:r>
        <w:rPr>
          <w:noProof/>
        </w:rPr>
        <w:pict w14:anchorId="55716028">
          <v:shape id="Freeform 243" o:spid="_x0000_s2154" style="position:absolute;margin-left:293.25pt;margin-top:270pt;width:18.75pt;height:22.5pt;z-index:251658294;visibility:visible;mso-wrap-style:square;mso-wrap-distance-left:9pt;mso-wrap-distance-top:0;mso-wrap-distance-right:9pt;mso-wrap-distance-bottom:0;mso-position-horizontal:absolute;mso-position-horizontal-relative:text;mso-position-vertical:absolute;mso-position-vertical-relative:text;v-text-anchor:middle" coordsize="238125,285750" path="m9525,9525c25400,6350,40961,,57150,v22988,,53651,11534,76200,19050c139700,28575,151728,36197,152400,47625v4464,75888,11391,113966,-28575,161925c100810,237167,90854,243694,57150,257175,38506,264633,,276225,,276225,65504,232556,35430,245365,85725,228600v15875,6350,31405,13643,47625,19050c152775,254125,217559,265184,228600,276225r9525,9525e" filled="f" strokeweight="2pt">
            <v:path arrowok="t" o:connecttype="custom" o:connectlocs="9525,9525;57150,0;133350,19050;152400,47625;123825,209550;57150,257175;0,276225;85725,228600;133350,247650;228600,276225;238125,285750" o:connectangles="0,0,0,0,0,0,0,0,0,0,0"/>
          </v:shape>
        </w:pict>
      </w:r>
      <w:r>
        <w:rPr>
          <w:noProof/>
        </w:rPr>
        <w:pict w14:anchorId="7982C6E7">
          <v:shape id="Freeform 242" o:spid="_x0000_s2155" style="position:absolute;margin-left:291.75pt;margin-top:226.5pt;width:20.25pt;height:21.75pt;z-index:251658293;visibility:visible;mso-wrap-style:square;mso-wrap-distance-left:9pt;mso-wrap-distance-top:0;mso-wrap-distance-right:9pt;mso-wrap-distance-bottom:0;mso-position-horizontal:absolute;mso-position-horizontal-relative:text;mso-position-vertical:absolute;mso-position-vertical-relative:text;v-text-anchor:middle" coordsize="257175,276225" path="m257175,c190500,3175,123704,4405,57150,9525,41008,10767,22995,10070,9525,19050,1171,24619,3175,38100,,47625v34144,102431,-986,58486,161925,47625c180749,101525,205646,107039,219075,123825v6272,7840,6350,19050,9525,28575c225425,177800,229667,205297,219075,228600v-6569,14452,-24317,20699,-38100,28575c161665,268210,109240,273893,95250,276225,600,265708,-10805,287030,28575,247650e" filled="f" strokeweight="2pt">
            <v:path arrowok="t" o:connecttype="custom" o:connectlocs="257175,0;57150,9525;9525,19050;0,47625;161925,95250;219075,123825;228600,152400;219075,228600;180975,257175;95250,276225;28575,247650" o:connectangles="0,0,0,0,0,0,0,0,0,0,0"/>
          </v:shape>
        </w:pict>
      </w:r>
      <w:r>
        <w:rPr>
          <w:noProof/>
        </w:rPr>
        <w:pict w14:anchorId="29158D19">
          <v:shape id="Freeform 241" o:spid="_x0000_s2156" style="position:absolute;margin-left:297pt;margin-top:213pt;width:16.5pt;height:.75pt;z-index:251658292;visibility:visible;mso-wrap-style:square;mso-wrap-distance-left:9pt;mso-wrap-distance-top:0;mso-wrap-distance-right:9pt;mso-wrap-distance-bottom:0;mso-position-horizontal:absolute;mso-position-horizontal-relative:text;mso-position-vertical:absolute;mso-position-vertical-relative:text;v-text-anchor:middle" coordsize="209550,9687" path="m209550,c57234,11717,127122,9525,,9525e" filled="f" strokeweight="2pt">
            <v:path arrowok="t" o:connecttype="custom" o:connectlocs="209550,0;0,9525" o:connectangles="0,0"/>
          </v:shape>
        </w:pict>
      </w:r>
      <w:r>
        <w:rPr>
          <w:noProof/>
        </w:rPr>
        <w:pict w14:anchorId="3AD2B141">
          <v:shape id="Freeform 239" o:spid="_x0000_s2157" style="position:absolute;margin-left:293.25pt;margin-top:144.75pt;width:14.25pt;height:24.75pt;z-index:251658290;visibility:visible;mso-wrap-style:square;mso-wrap-distance-left:9pt;mso-wrap-distance-top:0;mso-wrap-distance-right:9pt;mso-wrap-distance-bottom:0;mso-position-horizontal:absolute;mso-position-horizontal-relative:text;mso-position-vertical:absolute;mso-position-vertical-relative:text;v-text-anchor:middle" coordsize="180975,314325" path="m,c50702,20281,136140,53501,171450,76200v8446,5429,6350,19050,9525,28575c165100,111125,149570,118418,133350,123825v-12419,4140,-32246,-2184,-38100,9525c90830,142191,142615,190240,142875,190500v29723,89169,34162,43927,-57150,123825c69850,311150,52580,312040,38100,304800,15703,293602,9647,276469,,257175e" filled="f" strokeweight="2pt">
            <v:path arrowok="t" o:connecttype="custom" o:connectlocs="0,0;171450,76200;180975,104775;133350,123825;95250,133350;142875,190500;85725,314325;38100,304800;0,257175" o:connectangles="0,0,0,0,0,0,0,0,0"/>
          </v:shape>
        </w:pict>
      </w:r>
      <w:r>
        <w:rPr>
          <w:noProof/>
        </w:rPr>
        <w:pict w14:anchorId="3FE6D4CB">
          <v:shape id="Freeform 238" o:spid="_x0000_s2158" style="position:absolute;margin-left:306.75pt;margin-top:108pt;width:0;height:18.75pt;z-index:251658289;visibility:visible;mso-wrap-style:square;mso-wrap-distance-left:9pt;mso-wrap-distance-top:0;mso-wrap-distance-right:9pt;mso-wrap-distance-bottom:0;mso-position-horizontal:absolute;mso-position-horizontal-relative:text;mso-position-vertical:absolute;mso-position-vertical-relative:text;v-text-anchor:middle" coordsize="0,238125" path="m,l,238125e" filled="f" strokeweight="2pt">
            <v:path arrowok="t" o:connecttype="custom" o:connectlocs="0,0;0,238125" o:connectangles="0,0"/>
          </v:shape>
        </w:pict>
      </w:r>
      <w:r>
        <w:rPr>
          <w:noProof/>
        </w:rPr>
        <w:pict w14:anchorId="157E42D8">
          <v:shape id="Freeform 237" o:spid="_x0000_s2159" style="position:absolute;margin-left:294.5pt;margin-top:102.75pt;width:20.5pt;height:17.25pt;z-index:251658288;visibility:visible;mso-wrap-style:square;mso-wrap-distance-left:9pt;mso-wrap-distance-top:0;mso-wrap-distance-right:9pt;mso-wrap-distance-bottom:0;mso-position-horizontal:absolute;mso-position-horizontal-relative:text;mso-position-vertical:absolute;mso-position-vertical-relative:text;v-text-anchor:middle" coordsize="260321,219075" path="m41246,c14783,44105,3146,50311,3146,104775v,25598,-11521,61630,9525,76200c44105,202737,88871,187325,126971,190500v9525,3175,18652,7998,28575,9525c261610,216342,227340,186094,260321,219075e" filled="f" strokeweight="2pt">
            <v:path arrowok="t" o:connecttype="custom" o:connectlocs="41246,0;3146,104775;12671,180975;126971,190500;155546,200025;260321,219075" o:connectangles="0,0,0,0,0,0"/>
          </v:shape>
        </w:pict>
      </w:r>
      <w:r>
        <w:rPr>
          <w:noProof/>
          <w:lang w:eastAsia="en-GB"/>
        </w:rPr>
        <w:pict w14:anchorId="7AB2B4FF">
          <v:shape id="_x0000_i1036" type="#_x0000_t75" style="width:329.15pt;height:307.65pt;visibility:visible">
            <v:imagedata r:id="rId15" o:title="" croptop="15166f" cropbottom="13107f" cropleft="4574f" cropright="4574f"/>
          </v:shape>
        </w:pict>
      </w:r>
    </w:p>
    <w:p w14:paraId="12BB1AFE" w14:textId="77777777" w:rsidR="0084548D" w:rsidRDefault="006E0E37" w:rsidP="0084548D">
      <w:pPr>
        <w:spacing w:after="200" w:line="276" w:lineRule="auto"/>
        <w:rPr>
          <w:rFonts w:cs="Arial"/>
        </w:rPr>
      </w:pPr>
      <w:r>
        <w:rPr>
          <w:rFonts w:cs="Arial"/>
        </w:rPr>
        <w:t>Allow for c</w:t>
      </w:r>
      <w:r w:rsidR="0084548D" w:rsidRPr="00647908">
        <w:rPr>
          <w:rFonts w:cs="Arial"/>
        </w:rPr>
        <w:t>andidate C</w:t>
      </w:r>
      <w:r w:rsidR="0084548D" w:rsidRPr="00A85CEE">
        <w:rPr>
          <w:rFonts w:cs="Arial"/>
        </w:rPr>
        <w:t xml:space="preserve"> </w:t>
      </w:r>
      <w:r w:rsidR="0084548D">
        <w:rPr>
          <w:rFonts w:cs="Arial"/>
        </w:rPr>
        <w:t xml:space="preserve">- vote marked </w:t>
      </w:r>
      <w:r>
        <w:rPr>
          <w:rFonts w:cs="Arial"/>
        </w:rPr>
        <w:t>indicating a sequential order of preference</w:t>
      </w:r>
      <w:r w:rsidR="0084548D">
        <w:rPr>
          <w:rFonts w:cs="Arial"/>
        </w:rPr>
        <w:t>,</w:t>
      </w:r>
      <w:r w:rsidR="0084548D" w:rsidRPr="001743FB">
        <w:rPr>
          <w:rFonts w:cs="Arial"/>
        </w:rPr>
        <w:t xml:space="preserve"> Rule </w:t>
      </w:r>
      <w:r>
        <w:rPr>
          <w:rFonts w:cs="Arial"/>
        </w:rPr>
        <w:t>58 (3).</w:t>
      </w:r>
      <w:r w:rsidR="0084548D" w:rsidRPr="00647908">
        <w:rPr>
          <w:rFonts w:cs="Arial"/>
        </w:rPr>
        <w:t xml:space="preserve"> </w:t>
      </w:r>
      <w:r w:rsidR="0084548D" w:rsidRPr="00647908">
        <w:rPr>
          <w:rFonts w:cs="Arial"/>
        </w:rPr>
        <w:br w:type="page"/>
      </w:r>
    </w:p>
    <w:p w14:paraId="2F0737B3" w14:textId="77777777" w:rsidR="00450C66" w:rsidRPr="00647908" w:rsidRDefault="00450C66" w:rsidP="0084548D">
      <w:pPr>
        <w:spacing w:after="200" w:line="276" w:lineRule="auto"/>
        <w:rPr>
          <w:rFonts w:cs="Arial"/>
        </w:rPr>
      </w:pPr>
    </w:p>
    <w:p w14:paraId="42F0950F" w14:textId="77777777" w:rsidR="0084548D" w:rsidRDefault="00C7165C" w:rsidP="0084548D">
      <w:r>
        <w:rPr>
          <w:rFonts w:cs="Arial"/>
          <w:noProof/>
          <w:lang w:eastAsia="en-GB"/>
        </w:rPr>
        <w:pict w14:anchorId="27D71CCE">
          <v:group id="_x0000_s2161" style="position:absolute;margin-left:225.85pt;margin-top:225.25pt;width:31.25pt;height:33.25pt;z-index:251658388" coordorigin="6510,7532" coordsize="625,665">
            <v:oval id="Flowchart: Or 117" o:spid="_x0000_s2162" style="position:absolute;left:6510;top:7532;width:625;height:665;visibility:visible;mso-width-relative:margin;mso-height-relative:margin;v-text-anchor:middle" fillcolor="#b3a2c7" strokeweight="2pt"/>
            <v:shape id="_x0000_s2163" type="#_x0000_t32" style="position:absolute;left:6510;top:7864;width:625;height:0" o:connectortype="straight" strokeweight="2.25pt"/>
          </v:group>
        </w:pict>
      </w:r>
      <w:r>
        <w:rPr>
          <w:rFonts w:cs="Arial"/>
          <w:noProof/>
          <w:lang w:eastAsia="en-GB"/>
        </w:rPr>
        <w:pict w14:anchorId="0278D77E">
          <v:shape id="_x0000_s2164" type="#_x0000_t202" style="position:absolute;margin-left:286.35pt;margin-top:269.15pt;width:41.55pt;height:30.3pt;z-index:251658367;visibility:visible;mso-width-relative:margin;mso-height-relative:margin" stroked="f">
            <v:fill opacity="0"/>
            <v:textbox>
              <w:txbxContent>
                <w:p w14:paraId="2A29FD44" w14:textId="77777777" w:rsidR="006E0E37" w:rsidRPr="006E0E37" w:rsidRDefault="006E0E37" w:rsidP="006E0E37">
                  <w:pPr>
                    <w:rPr>
                      <w:rFonts w:ascii="Brush Script MT" w:hAnsi="Brush Script MT"/>
                      <w:sz w:val="40"/>
                    </w:rPr>
                  </w:pPr>
                  <w:r>
                    <w:rPr>
                      <w:rFonts w:ascii="Brush Script MT" w:hAnsi="Brush Script MT"/>
                      <w:sz w:val="40"/>
                    </w:rPr>
                    <w:t>five</w:t>
                  </w:r>
                </w:p>
              </w:txbxContent>
            </v:textbox>
          </v:shape>
        </w:pict>
      </w:r>
      <w:r>
        <w:rPr>
          <w:rFonts w:cs="Arial"/>
          <w:noProof/>
          <w:lang w:eastAsia="en-GB"/>
        </w:rPr>
        <w:pict w14:anchorId="70EFA947">
          <v:shape id="_x0000_s2165" type="#_x0000_t202" style="position:absolute;margin-left:286.35pt;margin-top:226.85pt;width:41.55pt;height:30.3pt;z-index:251658366;visibility:visible;mso-width-relative:margin;mso-height-relative:margin" stroked="f">
            <v:fill opacity="0"/>
            <v:textbox>
              <w:txbxContent>
                <w:p w14:paraId="39950600" w14:textId="77777777" w:rsidR="006E0E37" w:rsidRPr="006E0E37" w:rsidRDefault="006E0E37" w:rsidP="006E0E37">
                  <w:pPr>
                    <w:rPr>
                      <w:rFonts w:ascii="Brush Script MT" w:hAnsi="Brush Script MT"/>
                      <w:sz w:val="40"/>
                    </w:rPr>
                  </w:pPr>
                  <w:r w:rsidRPr="006E0E37">
                    <w:rPr>
                      <w:rFonts w:ascii="Brush Script MT" w:hAnsi="Brush Script MT"/>
                      <w:sz w:val="40"/>
                    </w:rPr>
                    <w:t>four</w:t>
                  </w:r>
                </w:p>
              </w:txbxContent>
            </v:textbox>
          </v:shape>
        </w:pict>
      </w:r>
      <w:r>
        <w:rPr>
          <w:rFonts w:cs="Arial"/>
          <w:noProof/>
          <w:lang w:eastAsia="en-GB"/>
        </w:rPr>
        <w:pict w14:anchorId="353E04F4">
          <v:shape id="_x0000_s2166" type="#_x0000_t202" style="position:absolute;margin-left:286.35pt;margin-top:101.5pt;width:41.55pt;height:30.3pt;z-index:251658365;visibility:visible;mso-width-relative:margin;mso-height-relative:margin" stroked="f">
            <v:fill opacity="0"/>
            <v:textbox>
              <w:txbxContent>
                <w:p w14:paraId="0A446E63" w14:textId="77777777" w:rsidR="006E0E37" w:rsidRPr="006E0E37" w:rsidRDefault="006E0E37" w:rsidP="006E0E37">
                  <w:pPr>
                    <w:rPr>
                      <w:rFonts w:ascii="Brush Script MT" w:hAnsi="Brush Script MT"/>
                      <w:sz w:val="32"/>
                      <w:szCs w:val="32"/>
                    </w:rPr>
                  </w:pPr>
                  <w:r w:rsidRPr="006E0E37">
                    <w:rPr>
                      <w:rFonts w:ascii="Brush Script MT" w:hAnsi="Brush Script MT"/>
                      <w:sz w:val="32"/>
                      <w:szCs w:val="32"/>
                    </w:rPr>
                    <w:t>three</w:t>
                  </w:r>
                </w:p>
              </w:txbxContent>
            </v:textbox>
          </v:shape>
        </w:pict>
      </w:r>
      <w:r>
        <w:rPr>
          <w:rFonts w:cs="Arial"/>
          <w:noProof/>
          <w:lang w:eastAsia="en-GB"/>
        </w:rPr>
        <w:pict w14:anchorId="2750CE4C">
          <v:shape id="_x0000_s2167" type="#_x0000_t202" style="position:absolute;margin-left:286.35pt;margin-top:184.55pt;width:41.55pt;height:30.3pt;z-index:251658364;visibility:visible;mso-width-relative:margin;mso-height-relative:margin" stroked="f">
            <v:fill opacity="0"/>
            <v:textbox>
              <w:txbxContent>
                <w:p w14:paraId="32E052A7" w14:textId="77777777" w:rsidR="006E0E37" w:rsidRPr="006E0E37" w:rsidRDefault="006E0E37" w:rsidP="006E0E37">
                  <w:pPr>
                    <w:rPr>
                      <w:rFonts w:ascii="Brush Script MT" w:hAnsi="Brush Script MT"/>
                      <w:sz w:val="44"/>
                    </w:rPr>
                  </w:pPr>
                  <w:r w:rsidRPr="006E0E37">
                    <w:rPr>
                      <w:rFonts w:ascii="Brush Script MT" w:hAnsi="Brush Script MT"/>
                      <w:sz w:val="44"/>
                    </w:rPr>
                    <w:t>two</w:t>
                  </w:r>
                </w:p>
              </w:txbxContent>
            </v:textbox>
          </v:shape>
        </w:pict>
      </w:r>
      <w:r>
        <w:rPr>
          <w:rFonts w:cs="Arial"/>
          <w:noProof/>
          <w:lang w:eastAsia="en-GB"/>
        </w:rPr>
        <w:pict w14:anchorId="6207024A">
          <v:shape id="_x0000_s2168" type="#_x0000_t202" style="position:absolute;margin-left:286.35pt;margin-top:142.25pt;width:41.55pt;height:30.3pt;z-index:251658363;visibility:visible;mso-width-relative:margin;mso-height-relative:margin" stroked="f">
            <v:fill opacity="0"/>
            <v:textbox>
              <w:txbxContent>
                <w:p w14:paraId="52B91B50" w14:textId="77777777" w:rsidR="006E0E37" w:rsidRPr="006E0E37" w:rsidRDefault="006E0E37" w:rsidP="006E0E37">
                  <w:pPr>
                    <w:rPr>
                      <w:rFonts w:ascii="Brush Script MT" w:hAnsi="Brush Script MT"/>
                      <w:sz w:val="44"/>
                    </w:rPr>
                  </w:pPr>
                  <w:r w:rsidRPr="006E0E37">
                    <w:rPr>
                      <w:rFonts w:ascii="Brush Script MT" w:hAnsi="Brush Script MT"/>
                      <w:sz w:val="44"/>
                    </w:rPr>
                    <w:t>one</w:t>
                  </w:r>
                </w:p>
              </w:txbxContent>
            </v:textbox>
          </v:shape>
        </w:pict>
      </w:r>
      <w:r>
        <w:rPr>
          <w:noProof/>
        </w:rPr>
        <w:pict w14:anchorId="41EFB211">
          <v:shape id="Sun 276" o:spid="_x0000_s2169" type="#_x0000_t183" style="position:absolute;margin-left:222.95pt;margin-top:185.3pt;width:38.7pt;height:33.25pt;z-index:251658307;visibility:visible;mso-width-relative:margin;mso-height-relative:margin;v-text-anchor:middle" adj="5779" filled="f" strokecolor="windowText" strokeweight="2pt"/>
        </w:pict>
      </w:r>
      <w:r>
        <w:rPr>
          <w:noProof/>
        </w:rPr>
        <w:pict w14:anchorId="238F0035">
          <v:shape id="Heart 271" o:spid="_x0000_s2170" style="position:absolute;margin-left:226.55pt;margin-top:142.75pt;width:30.55pt;height:30.5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4007B66A">
          <v:shape id="4-Point Star 266" o:spid="_x0000_s2171" type="#_x0000_t187" style="position:absolute;margin-left:228.75pt;margin-top:101.3pt;width:28.5pt;height:30.5pt;z-index:251658297;visibility:visible;mso-width-relative:margin;mso-height-relative:margin;v-text-anchor:middle" fillcolor="#b3a2c7" strokecolor="windowText" strokeweight="2pt"/>
        </w:pict>
      </w:r>
      <w:r>
        <w:rPr>
          <w:noProof/>
          <w:lang w:eastAsia="en-GB"/>
        </w:rPr>
        <w:pict w14:anchorId="34D694D9">
          <v:shape id="_x0000_i1037" type="#_x0000_t75" style="width:329.15pt;height:307.65pt;visibility:visible">
            <v:imagedata r:id="rId15" o:title="" croptop="15166f" cropbottom="13107f" cropleft="4574f" cropright="4574f"/>
          </v:shape>
        </w:pict>
      </w:r>
    </w:p>
    <w:p w14:paraId="229341C8" w14:textId="77777777" w:rsidR="0084548D" w:rsidRDefault="0084548D" w:rsidP="0084548D">
      <w:pPr>
        <w:spacing w:after="200" w:line="276" w:lineRule="auto"/>
      </w:pPr>
    </w:p>
    <w:p w14:paraId="064F6DA0" w14:textId="77777777" w:rsidR="0084548D" w:rsidRPr="00647908" w:rsidRDefault="0084548D" w:rsidP="0084548D">
      <w:pPr>
        <w:spacing w:after="200" w:line="276" w:lineRule="auto"/>
        <w:rPr>
          <w:rFonts w:cs="Arial"/>
        </w:rPr>
      </w:pPr>
      <w:r w:rsidRPr="00E439FB">
        <w:rPr>
          <w:rFonts w:cs="Arial"/>
        </w:rPr>
        <w:t>Allow for candidate B –</w:t>
      </w:r>
      <w:r w:rsidRPr="00A85CEE">
        <w:rPr>
          <w:rFonts w:cs="Arial"/>
        </w:rPr>
        <w:t xml:space="preserve"> </w:t>
      </w:r>
      <w:r>
        <w:rPr>
          <w:rFonts w:cs="Arial"/>
        </w:rPr>
        <w:t>vote marked other than by means of a cross</w:t>
      </w:r>
      <w:r w:rsidRPr="00A85CEE">
        <w:rPr>
          <w:rFonts w:cs="Arial"/>
        </w:rPr>
        <w:t xml:space="preserve"> </w:t>
      </w:r>
      <w:r>
        <w:rPr>
          <w:rFonts w:cs="Arial"/>
        </w:rPr>
        <w:t xml:space="preserve">vote and marked by more than one mark. </w:t>
      </w:r>
      <w:r w:rsidRPr="001743FB">
        <w:rPr>
          <w:rFonts w:cs="Arial"/>
        </w:rPr>
        <w:t xml:space="preserve">Rule </w:t>
      </w:r>
      <w:r>
        <w:rPr>
          <w:rFonts w:cs="Arial"/>
        </w:rPr>
        <w:t>58 (2)(b)and (c)</w:t>
      </w:r>
      <w:r w:rsidR="00450C66">
        <w:rPr>
          <w:rFonts w:cs="Arial"/>
        </w:rPr>
        <w:t>.</w:t>
      </w:r>
      <w:r w:rsidRPr="00647908">
        <w:rPr>
          <w:rFonts w:cs="Arial"/>
        </w:rPr>
        <w:t xml:space="preserve"> </w:t>
      </w:r>
      <w:r w:rsidRPr="00647908">
        <w:rPr>
          <w:rFonts w:cs="Arial"/>
        </w:rPr>
        <w:br w:type="page"/>
      </w:r>
    </w:p>
    <w:p w14:paraId="302D500B" w14:textId="77777777" w:rsidR="0084548D" w:rsidRPr="00E439FB" w:rsidRDefault="0084548D" w:rsidP="0084548D">
      <w:pPr>
        <w:spacing w:after="200" w:line="276" w:lineRule="auto"/>
        <w:rPr>
          <w:rFonts w:cs="Arial"/>
        </w:rPr>
      </w:pPr>
    </w:p>
    <w:p w14:paraId="55648352" w14:textId="77777777" w:rsidR="0084548D" w:rsidRDefault="00C7165C" w:rsidP="0084548D">
      <w:r>
        <w:rPr>
          <w:noProof/>
          <w:lang w:eastAsia="en-GB"/>
        </w:rPr>
        <w:pict w14:anchorId="02EDCD17">
          <v:group id="_x0000_s2173" style="position:absolute;margin-left:229.6pt;margin-top:227.45pt;width:31.25pt;height:33.25pt;z-index:251658389" coordorigin="6510,7532" coordsize="625,665">
            <v:oval id="Flowchart: Or 117" o:spid="_x0000_s2174" style="position:absolute;left:6510;top:7532;width:625;height:665;visibility:visible;mso-width-relative:margin;mso-height-relative:margin;v-text-anchor:middle" fillcolor="#b3a2c7" strokeweight="2pt"/>
            <v:shape id="_x0000_s2175" type="#_x0000_t32" style="position:absolute;left:6510;top:7864;width:625;height:0" o:connectortype="straight" strokeweight="2.25pt"/>
          </v:group>
        </w:pict>
      </w:r>
      <w:r>
        <w:rPr>
          <w:noProof/>
        </w:rPr>
        <w:pict w14:anchorId="77E190E4">
          <v:shape id="Sun 277" o:spid="_x0000_s2176" type="#_x0000_t183" style="position:absolute;margin-left:226.7pt;margin-top:183.05pt;width:38.7pt;height:33.25pt;z-index:251658308;visibility:visible;mso-width-relative:margin;mso-height-relative:margin;v-text-anchor:middle" adj="5779" filled="f" strokecolor="windowText" strokeweight="2pt"/>
        </w:pict>
      </w:r>
      <w:r>
        <w:rPr>
          <w:noProof/>
        </w:rPr>
        <w:pict w14:anchorId="23807B1C">
          <v:shape id="Heart 272" o:spid="_x0000_s2177" style="position:absolute;margin-left:230.3pt;margin-top:140.3pt;width:30.55pt;height:30.5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12FFAA88">
          <v:shape id="4-Point Star 267" o:spid="_x0000_s2178" type="#_x0000_t187" style="position:absolute;margin-left:230.25pt;margin-top:100.3pt;width:28.5pt;height:30.5pt;z-index:251658298;visibility:visible;mso-width-relative:margin;mso-height-relative:margin;v-text-anchor:middle" fillcolor="#b3a2c7" strokecolor="windowText" strokeweight="2pt"/>
        </w:pict>
      </w:r>
      <w:r>
        <w:rPr>
          <w:noProof/>
        </w:rPr>
        <w:pict w14:anchorId="753DD036">
          <v:shape id="Freeform 265" o:spid="_x0000_s2179" style="position:absolute;margin-left:15.55pt;margin-top:141.75pt;width:45.95pt;height:29.3pt;z-index:251658296;visibility:visible;mso-wrap-style:square;mso-wrap-distance-left:9pt;mso-wrap-distance-top:0;mso-wrap-distance-right:9pt;mso-wrap-distance-bottom:0;mso-position-horizontal:absolute;mso-position-horizontal-relative:text;mso-position-vertical:absolute;mso-position-vertical-relative:text;v-text-anchor:middle" coordsize="583497,372249" path="m583497,c519997,19050,455613,35370,392997,57150v-10812,3761,-18636,13370,-28575,19050c352094,83245,338650,88205,326322,95250v-51701,29543,-4759,11111,-57150,28575c198226,171123,285361,110334,212022,171450v-8794,7329,-19781,11721,-28575,19050c110108,251616,197243,190827,126297,238125v-47298,70946,13491,-16189,-47625,57150c71343,304069,66951,315056,59622,323850v-8624,10348,-18227,19951,-28575,28575c22253,359754,-8919,370336,2472,371475v41191,4119,123825,-9525,123825,-9525e" filled="f" strokeweight="2pt">
            <v:path arrowok="t" o:connecttype="custom" o:connectlocs="583497,0;392997,57150;364422,76200;326322,95250;269172,123825;212022,171450;183447,190500;126297,238125;78672,295275;59622,323850;31047,352425;2472,371475;126297,361950" o:connectangles="0,0,0,0,0,0,0,0,0,0,0,0,0"/>
          </v:shape>
        </w:pict>
      </w:r>
      <w:r>
        <w:rPr>
          <w:noProof/>
        </w:rPr>
        <w:pict w14:anchorId="5F699948">
          <v:shape id="Freeform 264" o:spid="_x0000_s2180" style="position:absolute;margin-left:30.75pt;margin-top:140.25pt;width:33.75pt;height:33.75pt;z-index:251658295;visibility:visible;mso-wrap-style:square;mso-wrap-distance-left:9pt;mso-wrap-distance-top:0;mso-wrap-distance-right:9pt;mso-wrap-distance-bottom:0;mso-position-horizontal:absolute;mso-position-horizontal-relative:text;mso-position-vertical:absolute;mso-position-vertical-relative:text;v-text-anchor:middle" coordsize="428625,428625" path="m,c3175,15875,-1257,35549,9525,47625v70293,78728,140784,160531,228600,219075c247650,273050,258116,278176,266700,285750v45484,40133,87866,83692,133350,123825c408634,417149,428625,428625,428625,428625e" filled="f" strokeweight="2pt">
            <v:path arrowok="t" o:connecttype="custom" o:connectlocs="0,0;9525,47625;238125,266700;266700,285750;400050,409575;428625,428625" o:connectangles="0,0,0,0,0,0"/>
          </v:shape>
        </w:pict>
      </w:r>
      <w:r>
        <w:rPr>
          <w:noProof/>
          <w:lang w:eastAsia="en-GB"/>
        </w:rPr>
        <w:pict w14:anchorId="27190633">
          <v:shape id="_x0000_i1038" type="#_x0000_t75" style="width:329.15pt;height:307.65pt;visibility:visible">
            <v:imagedata r:id="rId15" o:title="" croptop="15166f" cropbottom="13107f" cropleft="4574f" cropright="4574f"/>
          </v:shape>
        </w:pict>
      </w:r>
    </w:p>
    <w:p w14:paraId="0C0ECC04" w14:textId="77777777" w:rsidR="00450C66" w:rsidRDefault="00450C66" w:rsidP="0084548D">
      <w:pPr>
        <w:spacing w:after="200" w:line="276" w:lineRule="auto"/>
        <w:rPr>
          <w:rFonts w:cs="Arial"/>
        </w:rPr>
      </w:pPr>
    </w:p>
    <w:p w14:paraId="2EB56628" w14:textId="77777777" w:rsidR="0084548D" w:rsidRPr="00532D01" w:rsidRDefault="0084548D" w:rsidP="0084548D">
      <w:pPr>
        <w:spacing w:after="200" w:line="276" w:lineRule="auto"/>
        <w:rPr>
          <w:rFonts w:cs="Arial"/>
        </w:rPr>
      </w:pPr>
      <w:r w:rsidRPr="00532D01">
        <w:rPr>
          <w:rFonts w:cs="Arial"/>
        </w:rPr>
        <w:t xml:space="preserve">Allow for </w:t>
      </w:r>
      <w:r w:rsidR="00450C66">
        <w:rPr>
          <w:rFonts w:cs="Arial"/>
        </w:rPr>
        <w:t>c</w:t>
      </w:r>
      <w:r w:rsidRPr="00532D01">
        <w:rPr>
          <w:rFonts w:cs="Arial"/>
        </w:rPr>
        <w:t>andidate B –</w:t>
      </w:r>
      <w:r w:rsidRPr="00B30942">
        <w:rPr>
          <w:rFonts w:cs="Arial"/>
        </w:rPr>
        <w:t xml:space="preserve"> </w:t>
      </w:r>
      <w:r>
        <w:rPr>
          <w:rFonts w:cs="Arial"/>
        </w:rPr>
        <w:t xml:space="preserve">vote marked elsewhere than in the proper place. </w:t>
      </w:r>
      <w:r w:rsidRPr="00532D01">
        <w:rPr>
          <w:rFonts w:cs="Arial"/>
        </w:rPr>
        <w:t xml:space="preserve"> Rule </w:t>
      </w:r>
      <w:r>
        <w:rPr>
          <w:rFonts w:cs="Arial"/>
        </w:rPr>
        <w:t>58(2)</w:t>
      </w:r>
      <w:r w:rsidRPr="00532D01">
        <w:rPr>
          <w:rFonts w:cs="Arial"/>
        </w:rPr>
        <w:t>(a)</w:t>
      </w:r>
      <w:r w:rsidR="00450C66">
        <w:rPr>
          <w:rFonts w:cs="Arial"/>
        </w:rPr>
        <w:t>.</w:t>
      </w:r>
      <w:r w:rsidRPr="00532D01">
        <w:rPr>
          <w:rFonts w:cs="Arial"/>
        </w:rPr>
        <w:br w:type="page"/>
      </w:r>
    </w:p>
    <w:p w14:paraId="001CE8EC" w14:textId="77777777" w:rsidR="0084548D" w:rsidRDefault="00C7165C" w:rsidP="0084548D">
      <w:r>
        <w:rPr>
          <w:noProof/>
          <w:lang w:eastAsia="en-GB"/>
        </w:rPr>
        <w:pict w14:anchorId="712A4E1F">
          <v:group id="_x0000_s2182" style="position:absolute;margin-left:233.65pt;margin-top:227.15pt;width:31.25pt;height:33.25pt;z-index:251658390" coordorigin="6510,7532" coordsize="625,665">
            <v:oval id="Flowchart: Or 117" o:spid="_x0000_s2183" style="position:absolute;left:6510;top:7532;width:625;height:665;visibility:visible;mso-width-relative:margin;mso-height-relative:margin;v-text-anchor:middle" fillcolor="#b3a2c7" strokeweight="2pt"/>
            <v:shape id="_x0000_s2184" type="#_x0000_t32" style="position:absolute;left:6510;top:7864;width:625;height:0" o:connectortype="straight" strokeweight="2.25pt"/>
          </v:group>
        </w:pict>
      </w:r>
      <w:r>
        <w:rPr>
          <w:noProof/>
        </w:rPr>
        <w:pict w14:anchorId="7F03FBD6">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284" o:spid="_x0000_s2185" type="#_x0000_t96" style="position:absolute;margin-left:295.5pt;margin-top:186pt;width:21pt;height:22.5pt;z-index:251658311;visibility:visible;v-text-anchor:middle" filled="f" strokeweight="2pt"/>
        </w:pict>
      </w:r>
      <w:r>
        <w:rPr>
          <w:noProof/>
        </w:rPr>
        <w:pict w14:anchorId="56E13541">
          <v:shape id="Sun 278" o:spid="_x0000_s2186" type="#_x0000_t183" style="position:absolute;margin-left:228.5pt;margin-top:182.3pt;width:38.7pt;height:33.25pt;z-index:251658309;visibility:visible;mso-width-relative:margin;mso-height-relative:margin;v-text-anchor:middle" adj="5779" filled="f" strokecolor="windowText" strokeweight="2pt"/>
        </w:pict>
      </w:r>
      <w:r>
        <w:rPr>
          <w:noProof/>
        </w:rPr>
        <w:pict w14:anchorId="18C4E9D7">
          <v:shape id="Heart 273" o:spid="_x0000_s2187" style="position:absolute;margin-left:236.3pt;margin-top:140.3pt;width:30.55pt;height:30.5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554B8DCF">
          <v:shape id="4-Point Star 268" o:spid="_x0000_s2188" type="#_x0000_t187" style="position:absolute;margin-left:238.5pt;margin-top:102.55pt;width:28.5pt;height:30.5pt;z-index:251658299;visibility:visible;mso-width-relative:margin;mso-height-relative:margin;v-text-anchor:middle" fillcolor="#b3a2c7" strokecolor="windowText" strokeweight="2pt"/>
        </w:pict>
      </w:r>
      <w:r>
        <w:rPr>
          <w:noProof/>
          <w:lang w:eastAsia="en-GB"/>
        </w:rPr>
        <w:pict w14:anchorId="060FA34E">
          <v:shape id="_x0000_i1039" type="#_x0000_t75" style="width:329.15pt;height:307.65pt;visibility:visible">
            <v:imagedata r:id="rId15" o:title="" croptop="15166f" cropbottom="13107f" cropleft="4574f" cropright="4574f"/>
          </v:shape>
        </w:pict>
      </w:r>
    </w:p>
    <w:p w14:paraId="702057C9" w14:textId="77777777" w:rsidR="00450C66" w:rsidRDefault="00450C66" w:rsidP="0084548D">
      <w:pPr>
        <w:spacing w:after="200" w:line="276" w:lineRule="auto"/>
        <w:rPr>
          <w:rFonts w:cs="Arial"/>
        </w:rPr>
      </w:pPr>
    </w:p>
    <w:p w14:paraId="23D4A0C0" w14:textId="77777777" w:rsidR="0084548D" w:rsidRDefault="0084548D" w:rsidP="00145340">
      <w:pPr>
        <w:spacing w:after="200" w:line="276" w:lineRule="auto"/>
      </w:pPr>
      <w:r w:rsidRPr="00532D01">
        <w:rPr>
          <w:rFonts w:cs="Arial"/>
        </w:rPr>
        <w:t>Allow for candidate C –</w:t>
      </w:r>
      <w:r w:rsidRPr="00E439FB">
        <w:rPr>
          <w:rFonts w:cs="Arial"/>
        </w:rPr>
        <w:t>–</w:t>
      </w:r>
      <w:r w:rsidRPr="00A85CEE">
        <w:rPr>
          <w:rFonts w:cs="Arial"/>
        </w:rPr>
        <w:t xml:space="preserve"> </w:t>
      </w:r>
      <w:r>
        <w:rPr>
          <w:rFonts w:cs="Arial"/>
        </w:rPr>
        <w:t>vote marked other than by means of a cross</w:t>
      </w:r>
      <w:r w:rsidRPr="00A85CEE">
        <w:rPr>
          <w:rFonts w:cs="Arial"/>
        </w:rPr>
        <w:t xml:space="preserve"> </w:t>
      </w:r>
      <w:r>
        <w:rPr>
          <w:rFonts w:cs="Arial"/>
        </w:rPr>
        <w:t xml:space="preserve">vote. </w:t>
      </w:r>
      <w:r w:rsidRPr="00532D01">
        <w:rPr>
          <w:rFonts w:cs="Arial"/>
        </w:rPr>
        <w:t xml:space="preserve">Rule </w:t>
      </w:r>
      <w:r>
        <w:rPr>
          <w:rFonts w:cs="Arial"/>
        </w:rPr>
        <w:t>58(2)</w:t>
      </w:r>
      <w:r w:rsidRPr="00532D01">
        <w:rPr>
          <w:rFonts w:cs="Arial"/>
        </w:rPr>
        <w:t>(b)</w:t>
      </w:r>
      <w:r w:rsidR="00450C66">
        <w:rPr>
          <w:rFonts w:cs="Arial"/>
        </w:rPr>
        <w:t>.</w:t>
      </w:r>
      <w:r w:rsidRPr="00532D01">
        <w:rPr>
          <w:rFonts w:cs="Arial"/>
        </w:rPr>
        <w:br w:type="page"/>
      </w:r>
    </w:p>
    <w:p w14:paraId="2F27A8D0" w14:textId="77777777" w:rsidR="0084548D" w:rsidRDefault="00C7165C" w:rsidP="0084548D">
      <w:pPr>
        <w:rPr>
          <w:rFonts w:cs="Arial"/>
        </w:rPr>
      </w:pPr>
      <w:r>
        <w:rPr>
          <w:noProof/>
          <w:lang w:eastAsia="en-GB"/>
        </w:rPr>
        <w:pict w14:anchorId="4E8C1A96">
          <v:shape id="_x0000_s2190" style="position:absolute;margin-left:9.75pt;margin-top:231.65pt;width:314.25pt;height:19.75pt;z-index:251658400;visibility:visible;mso-wrap-style:square;mso-wrap-distance-left:9pt;mso-wrap-distance-top:0;mso-wrap-distance-right:9pt;mso-wrap-distance-bottom:0;mso-position-horizontal:absolute;mso-position-horizontal-relative:text;mso-position-vertical:absolute;mso-position-vertical-relative:text;v-text-anchor:middle" coordsize="6285,395" path="m6285,c6084,27,5438,126,5077,161v-361,35,-296,35,-958,47l1106,231,500,255v-46,2,-91,13,-137,23c303,291,182,324,182,324,93,369,101,372,15,393v-5,2,-10,,-15,e" filled="f" strokeweight="2pt">
            <v:path arrowok="t" o:connecttype="custom" o:connectlocs="3952875,0;2695575,76200;2590800,85725;695325,95250;314325,104775;228600,114300;114300,133350;9525,161925;0,161925" o:connectangles="0,0,0,0,0,0,0,0,0"/>
          </v:shape>
        </w:pict>
      </w:r>
      <w:r>
        <w:rPr>
          <w:noProof/>
          <w:lang w:eastAsia="en-GB"/>
        </w:rPr>
        <w:pict w14:anchorId="6FE4C4E8">
          <v:group id="_x0000_s2191" style="position:absolute;margin-left:232.55pt;margin-top:227.15pt;width:31.25pt;height:33.25pt;z-index:251658391" coordorigin="6510,7532" coordsize="625,665">
            <v:oval id="Flowchart: Or 117" o:spid="_x0000_s2192" style="position:absolute;left:6510;top:7532;width:625;height:665;visibility:visible;mso-width-relative:margin;mso-height-relative:margin;v-text-anchor:middle" fillcolor="#b3a2c7" strokeweight="2pt"/>
            <v:shape id="_x0000_s2193" type="#_x0000_t32" style="position:absolute;left:6510;top:7864;width:625;height:0" o:connectortype="straight" strokeweight="2.25pt"/>
          </v:group>
        </w:pict>
      </w:r>
      <w:r>
        <w:rPr>
          <w:noProof/>
        </w:rPr>
        <w:pict w14:anchorId="3662DF02">
          <v:shape id="Freeform 313" o:spid="_x0000_s2194" style="position:absolute;margin-left:6pt;margin-top:140.35pt;width:318.75pt;height:34.9pt;z-index:251658322;visibility:visible;mso-wrap-style:square;mso-wrap-distance-left:9pt;mso-wrap-distance-top:0;mso-wrap-distance-right:9pt;mso-wrap-distance-bottom:0;mso-position-horizontal-relative:text;mso-position-vertical-relative:text;v-text-anchor:middle" coordsize="3867150,239183" path="m3867150,l3362325,47625v-76382,7936,-152134,21495,-228600,28575c3038670,85001,2943225,88900,2847975,95250v-98903,14129,-386087,56747,-495300,66675c2289357,167681,2225749,170655,2162175,171450l828675,180975v-115799,23160,40972,-6312,-161925,19050c628423,204816,590977,216323,552450,219075r-133350,9525c384143,231397,349385,237328,314325,238125v-104748,2381,-209550,,-314325,e" filled="f" strokeweight="2pt">
            <v:path arrowok="t" o:connecttype="custom" o:connectlocs="3867150,0;3362325,47625;3133725,76200;2847975,95250;2352675,161925;2162175,171450;828675,180975;666750,200025;552450,219075;419100,228600;314325,238125;0,238125" o:connectangles="0,0,0,0,0,0,0,0,0,0,0,0"/>
          </v:shape>
        </w:pict>
      </w:r>
      <w:r>
        <w:rPr>
          <w:noProof/>
          <w:lang w:eastAsia="en-GB"/>
        </w:rPr>
        <w:pict w14:anchorId="0A122AC5">
          <v:shape id="Freeform 314" o:spid="_x0000_s2195" style="position:absolute;margin-left:6pt;margin-top:268.4pt;width:318.75pt;height:27.95pt;z-index:251658369;visibility:visible;mso-wrap-style:square;mso-wrap-distance-left:9pt;mso-wrap-distance-top:0;mso-wrap-distance-right:9pt;mso-wrap-distance-bottom:0;mso-position-horizontal-relative:text;mso-position-vertical-relative:text;v-text-anchor:middle" coordsize="3952875,162157" path="m3952875,c3264304,105934,3766030,45322,2695575,76200v-35054,1011,-69708,9191,-104775,9525l695325,95250r-381000,9525c285598,105948,257062,110234,228600,114300v-38237,5462,-114300,19050,-114300,19050c58490,151953,63377,152950,9525,161925v-3132,522,-6350,,-9525,e" filled="f" strokeweight="2pt">
            <v:path arrowok="t" o:connecttype="custom" o:connectlocs="3952875,0;2695575,76200;2590800,85725;695325,95250;314325,104775;228600,114300;114300,133350;9525,161925;0,161925" o:connectangles="0,0,0,0,0,0,0,0,0"/>
          </v:shape>
        </w:pict>
      </w:r>
      <w:r>
        <w:rPr>
          <w:noProof/>
          <w:lang w:eastAsia="en-GB"/>
        </w:rPr>
        <w:pict w14:anchorId="75FF6F47">
          <v:shape id="_x0000_s2196" style="position:absolute;margin-left:9.75pt;margin-top:187.45pt;width:314.25pt;height:24.15pt;z-index:251658368;visibility:visible;mso-wrap-style:square;mso-wrap-distance-left:9pt;mso-wrap-distance-top:0;mso-wrap-distance-right:9pt;mso-wrap-distance-bottom:0;mso-position-horizontal-relative:text;mso-position-vertical-relative:text;v-text-anchor:middle" coordsize="3867150,239183" path="m3867150,l3362325,47625v-76382,7936,-152134,21495,-228600,28575c3038670,85001,2943225,88900,2847975,95250v-98903,14129,-386087,56747,-495300,66675c2289357,167681,2225749,170655,2162175,171450l828675,180975v-115799,23160,40972,-6312,-161925,19050c628423,204816,590977,216323,552450,219075r-133350,9525c384143,231397,349385,237328,314325,238125v-104748,2381,-209550,,-314325,e" filled="f" strokeweight="2pt">
            <v:path arrowok="t" o:connecttype="custom" o:connectlocs="3867150,0;3362325,47625;3133725,76200;2847975,95250;2352675,161925;2162175,171450;828675,180975;666750,200025;552450,219075;419100,228600;314325,238125;0,238125" o:connectangles="0,0,0,0,0,0,0,0,0,0,0,0"/>
          </v:shape>
        </w:pict>
      </w:r>
      <w:r>
        <w:rPr>
          <w:noProof/>
        </w:rPr>
        <w:pict w14:anchorId="635CDAF8">
          <v:shape id="Sun 279" o:spid="_x0000_s2197" type="#_x0000_t183" style="position:absolute;margin-left:228.95pt;margin-top:187.45pt;width:38.7pt;height:33.25pt;z-index:251658310;visibility:visible;mso-width-relative:margin;mso-height-relative:margin;v-text-anchor:middle" adj="5779" filled="f" strokecolor="windowText" strokeweight="2pt"/>
        </w:pict>
      </w:r>
      <w:r>
        <w:rPr>
          <w:noProof/>
        </w:rPr>
        <w:pict w14:anchorId="7C4956BF">
          <v:shape id="Heart 274" o:spid="_x0000_s2198" style="position:absolute;margin-left:232.55pt;margin-top:144.7pt;width:30.55pt;height:30.5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2491EADA">
          <v:shape id="4-Point Star 269" o:spid="_x0000_s2199" type="#_x0000_t187" style="position:absolute;margin-left:234.75pt;margin-top:104.7pt;width:28.5pt;height:30.5pt;z-index:251658300;visibility:visible;mso-width-relative:margin;mso-height-relative:margin;v-text-anchor:middle" fillcolor="#b3a2c7" strokecolor="windowText" strokeweight="2pt"/>
        </w:pict>
      </w:r>
      <w:r>
        <w:rPr>
          <w:noProof/>
          <w:lang w:eastAsia="en-GB"/>
        </w:rPr>
        <w:pict w14:anchorId="20F89379">
          <v:shape id="_x0000_i1040" type="#_x0000_t75" style="width:329.15pt;height:307.65pt;visibility:visible">
            <v:imagedata r:id="rId15" o:title="" croptop="15166f" cropbottom="13107f" cropleft="4574f" cropright="4574f"/>
          </v:shape>
        </w:pict>
      </w:r>
    </w:p>
    <w:p w14:paraId="1F83FCD8" w14:textId="77777777" w:rsidR="00145340" w:rsidRDefault="00145340" w:rsidP="0084548D">
      <w:pPr>
        <w:autoSpaceDE w:val="0"/>
        <w:autoSpaceDN w:val="0"/>
        <w:adjustRightInd w:val="0"/>
        <w:rPr>
          <w:rFonts w:cs="Arial"/>
        </w:rPr>
      </w:pPr>
    </w:p>
    <w:p w14:paraId="2587B6AC" w14:textId="77777777" w:rsidR="0084548D" w:rsidRDefault="0084548D" w:rsidP="0084548D">
      <w:pPr>
        <w:autoSpaceDE w:val="0"/>
        <w:autoSpaceDN w:val="0"/>
        <w:adjustRightInd w:val="0"/>
        <w:rPr>
          <w:rFonts w:cs="Arial"/>
        </w:rPr>
      </w:pPr>
      <w:r w:rsidRPr="00A73BBE">
        <w:rPr>
          <w:rFonts w:cs="Arial"/>
        </w:rPr>
        <w:t xml:space="preserve">Allow for candidate </w:t>
      </w:r>
      <w:r>
        <w:rPr>
          <w:rFonts w:cs="Arial"/>
        </w:rPr>
        <w:t>A</w:t>
      </w:r>
      <w:r w:rsidRPr="00A73BBE">
        <w:rPr>
          <w:rFonts w:cs="Arial"/>
        </w:rPr>
        <w:t xml:space="preserve"> – </w:t>
      </w:r>
      <w:r w:rsidRPr="00C51953">
        <w:rPr>
          <w:rFonts w:cs="Arial"/>
        </w:rPr>
        <w:t xml:space="preserve">vote marked elsewhere than in the proper place and otherwise than by means of a cross. </w:t>
      </w:r>
      <w:r w:rsidRPr="00A73BBE">
        <w:rPr>
          <w:rFonts w:cs="Arial"/>
        </w:rPr>
        <w:t xml:space="preserve">Levers v Morris </w:t>
      </w:r>
      <w:r>
        <w:rPr>
          <w:rFonts w:cs="Arial"/>
        </w:rPr>
        <w:t>and</w:t>
      </w:r>
      <w:r w:rsidRPr="006E1E9E">
        <w:rPr>
          <w:rFonts w:cs="Arial"/>
        </w:rPr>
        <w:t xml:space="preserve"> </w:t>
      </w:r>
      <w:r w:rsidR="00145340">
        <w:rPr>
          <w:rFonts w:cs="Arial"/>
        </w:rPr>
        <w:t>R</w:t>
      </w:r>
      <w:r w:rsidRPr="00C51953">
        <w:rPr>
          <w:rFonts w:cs="Arial"/>
        </w:rPr>
        <w:t>ule</w:t>
      </w:r>
      <w:r>
        <w:rPr>
          <w:rFonts w:cs="Arial"/>
        </w:rPr>
        <w:t xml:space="preserve"> 58 (2)(a) and</w:t>
      </w:r>
      <w:r w:rsidR="00DB56E8">
        <w:rPr>
          <w:rFonts w:cs="Arial"/>
        </w:rPr>
        <w:t xml:space="preserve"> </w:t>
      </w:r>
      <w:r>
        <w:rPr>
          <w:rFonts w:cs="Arial"/>
        </w:rPr>
        <w:t xml:space="preserve">(b). </w:t>
      </w:r>
      <w:r w:rsidRPr="00A73BBE">
        <w:rPr>
          <w:rFonts w:cs="Arial"/>
        </w:rPr>
        <w:t>See also</w:t>
      </w:r>
      <w:r>
        <w:rPr>
          <w:rFonts w:cs="Arial"/>
        </w:rPr>
        <w:t xml:space="preserve"> </w:t>
      </w:r>
      <w:r w:rsidRPr="00A73BBE">
        <w:rPr>
          <w:rFonts w:cs="Arial"/>
          <w:i/>
          <w:iCs/>
        </w:rPr>
        <w:t>Schofield’s Election Law</w:t>
      </w:r>
      <w:r w:rsidRPr="00A73BBE">
        <w:rPr>
          <w:rFonts w:cs="Arial"/>
        </w:rPr>
        <w:t>, Volume 5, Appendix E, E20 (Shaw &amp; Sons,</w:t>
      </w:r>
      <w:r>
        <w:rPr>
          <w:rFonts w:cs="Arial"/>
        </w:rPr>
        <w:t xml:space="preserve"> </w:t>
      </w:r>
      <w:r w:rsidRPr="00A73BBE">
        <w:rPr>
          <w:rFonts w:cs="Arial"/>
        </w:rPr>
        <w:t>2008 as updated by supplement issue no.1)</w:t>
      </w:r>
    </w:p>
    <w:p w14:paraId="6277B3E8" w14:textId="77777777" w:rsidR="0084548D" w:rsidRPr="00A73BBE" w:rsidRDefault="0084548D" w:rsidP="00DB56E8">
      <w:pPr>
        <w:pStyle w:val="A-head"/>
        <w:rPr>
          <w:noProof/>
          <w:lang w:eastAsia="en-GB"/>
        </w:rPr>
      </w:pPr>
      <w:r>
        <w:br w:type="page"/>
      </w:r>
      <w:r w:rsidRPr="00A73BBE">
        <w:rPr>
          <w:noProof/>
          <w:lang w:eastAsia="en-GB"/>
        </w:rPr>
        <w:lastRenderedPageBreak/>
        <w:t>Rejected votes</w:t>
      </w:r>
    </w:p>
    <w:p w14:paraId="253DB9CD" w14:textId="77777777" w:rsidR="0084548D" w:rsidRDefault="0084548D" w:rsidP="0084548D">
      <w:pPr>
        <w:rPr>
          <w:rFonts w:cs="Arial"/>
          <w:noProof/>
          <w:lang w:eastAsia="en-GB"/>
        </w:rPr>
      </w:pPr>
      <w:r w:rsidRPr="00A73BBE">
        <w:rPr>
          <w:rFonts w:cs="Arial"/>
          <w:noProof/>
          <w:lang w:eastAsia="en-GB"/>
        </w:rPr>
        <w:t>The following are sugge</w:t>
      </w:r>
      <w:r w:rsidR="00DB56E8">
        <w:rPr>
          <w:rFonts w:cs="Arial"/>
          <w:noProof/>
          <w:lang w:eastAsia="en-GB"/>
        </w:rPr>
        <w:t>sted examples of rejected votes:</w:t>
      </w:r>
    </w:p>
    <w:p w14:paraId="4C0DC43D" w14:textId="77777777" w:rsidR="00DB56E8" w:rsidRPr="00A73BBE" w:rsidRDefault="00DB56E8" w:rsidP="0084548D">
      <w:pPr>
        <w:rPr>
          <w:rFonts w:cs="Arial"/>
          <w:noProof/>
          <w:lang w:eastAsia="en-GB"/>
        </w:rPr>
      </w:pPr>
    </w:p>
    <w:p w14:paraId="472E3F09" w14:textId="77777777" w:rsidR="0084548D" w:rsidRDefault="00C7165C" w:rsidP="0084548D">
      <w:pPr>
        <w:rPr>
          <w:rFonts w:cs="Arial"/>
        </w:rPr>
      </w:pPr>
      <w:r>
        <w:rPr>
          <w:noProof/>
          <w:lang w:eastAsia="en-GB"/>
        </w:rPr>
        <w:pict w14:anchorId="0CEB84A4">
          <v:group id="_x0000_s2201" style="position:absolute;margin-left:229.2pt;margin-top:226pt;width:31.25pt;height:33.25pt;z-index:251658392" coordorigin="6510,7532" coordsize="625,665">
            <v:oval id="Flowchart: Or 117" o:spid="_x0000_s2202" style="position:absolute;left:6510;top:7532;width:625;height:665;visibility:visible;mso-width-relative:margin;mso-height-relative:margin;v-text-anchor:middle" fillcolor="#b3a2c7" strokeweight="2pt"/>
            <v:shape id="_x0000_s2203" type="#_x0000_t32" style="position:absolute;left:6510;top:7864;width:625;height:0" o:connectortype="straight" strokeweight="2.25pt"/>
          </v:group>
        </w:pict>
      </w:r>
      <w:r>
        <w:rPr>
          <w:noProof/>
        </w:rPr>
        <w:pict w14:anchorId="424C3A14">
          <v:shape id="Freeform 321" o:spid="_x0000_s2204" style="position:absolute;margin-left:297.5pt;margin-top:197.55pt;width:9.65pt;height:14.6pt;z-index:251658327;visibility:visible;mso-wrap-style:square;mso-wrap-distance-left:9pt;mso-wrap-distance-top:0;mso-wrap-distance-right:9pt;mso-wrap-distance-bottom:0;mso-position-horizontal:absolute;mso-position-horizontal-relative:text;mso-position-vertical:absolute;mso-position-vertical-relative:text;v-text-anchor:middle" coordsize="122745,185237" path="m22209,51887c19034,67762,1236,88064,12684,99512v27362,27362,67403,9282,95250,c116763,73024,136310,28584,107934,4262,93271,-8307,69834,10612,50784,13787v-9525,3175,-20735,3253,-28575,9525c-15328,53342,4216,110443,12684,147137v2574,11154,10111,21424,19050,28575c39574,181984,50784,182062,60309,185237v35310,-11770,19595,-5035,47625,-19050e" filled="f" strokeweight="2pt">
            <v:path arrowok="t" o:connecttype="custom" o:connectlocs="22209,51887;12684,99512;107934,99512;107934,4262;50784,13787;22209,23312;12684,147137;31734,175712;60309,185237;107934,166187" o:connectangles="0,0,0,0,0,0,0,0,0,0"/>
          </v:shape>
        </w:pict>
      </w:r>
      <w:r>
        <w:rPr>
          <w:noProof/>
        </w:rPr>
        <w:pict w14:anchorId="015CFB71">
          <v:shape id="Freeform 320" o:spid="_x0000_s2205" style="position:absolute;margin-left:308.25pt;margin-top:197.8pt;width:9.75pt;height:13.6pt;z-index:251658326;visibility:visible;mso-wrap-style:square;mso-wrap-distance-left:9pt;mso-wrap-distance-top:0;mso-wrap-distance-right:9pt;mso-wrap-distance-bottom:0;mso-position-horizontal:absolute;mso-position-horizontal-relative:text;mso-position-vertical:absolute;mso-position-vertical-relative:text;v-text-anchor:middle" coordsize="123852,172542" path="m123852,20142c107977,13792,93255,2640,76227,1092,39671,-2231,-2885,-167,28602,39192v7151,8939,19781,11721,28575,19050c67525,66866,76227,77292,85752,86817v8569,25706,18605,38768,,66675c79402,163017,66702,166192,57177,172542,-3105,162495,27,182330,27,153492e" filled="f" strokeweight="2pt">
            <v:path arrowok="t" o:connecttype="custom" o:connectlocs="123852,20142;76227,1092;28602,39192;57177,58242;85752,86817;85752,153492;57177,172542;27,153492" o:connectangles="0,0,0,0,0,0,0,0"/>
          </v:shape>
        </w:pict>
      </w:r>
      <w:r>
        <w:rPr>
          <w:noProof/>
        </w:rPr>
        <w:pict w14:anchorId="6726E049">
          <v:shape id="Freeform 318" o:spid="_x0000_s2206" style="position:absolute;margin-left:288.75pt;margin-top:196.4pt;width:8.25pt;height:19.5pt;z-index:251658325;visibility:visible;mso-wrap-style:square;mso-wrap-distance-left:9pt;mso-wrap-distance-top:0;mso-wrap-distance-right:9pt;mso-wrap-distance-bottom:0;mso-position-horizontal:absolute;mso-position-horizontal-relative:text;mso-position-vertical:absolute;mso-position-vertical-relative:text;v-text-anchor:middle" coordsize="104788,247650" path="m28588,c25413,15875,22575,31821,19063,47625,16223,60404,9538,72634,9538,85725v,16189,6350,31750,9525,47625c37066,128849,73557,124265,85738,104775,96381,87747,104788,47625,104788,47625v-1505,21070,2599,118627,-19050,161925c80618,219789,75627,230974,66688,238125v-7840,6272,-19050,6350,-28575,9525c28588,244475,15810,245965,9538,238125,-757,225256,13,206249,13,190500e" filled="f" strokeweight="2pt">
            <v:path arrowok="t" o:connecttype="custom" o:connectlocs="28588,0;19063,47625;9538,85725;19063,133350;85738,104775;104788,47625;85738,209550;66688,238125;38113,247650;9538,238125;13,190500" o:connectangles="0,0,0,0,0,0,0,0,0,0,0"/>
          </v:shape>
        </w:pict>
      </w:r>
      <w:r>
        <w:rPr>
          <w:noProof/>
        </w:rPr>
        <w:pict w14:anchorId="5977403D">
          <v:shape id="Freeform 317" o:spid="_x0000_s2207" style="position:absolute;margin-left:289.5pt;margin-top:103.4pt;width:27pt;height:32.25pt;z-index:251658324;visibility:visible;mso-wrap-style:square;mso-wrap-distance-left:9pt;mso-wrap-distance-top:0;mso-wrap-distance-right:9pt;mso-wrap-distance-bottom:0;mso-position-horizontal:absolute;mso-position-horizontal-relative:text;mso-position-vertical:absolute;mso-position-vertical-relative:text;v-text-anchor:middle" coordsize="342900,409575" path="m342900,c327025,6350,309774,9988,295275,19050v-11423,7139,-18227,19951,-28575,28575c257906,54954,247650,60325,238125,66675v-6350,9525,-10955,20480,-19050,28575c210980,103345,197829,105506,190500,114300v-9090,10908,-12005,25772,-19050,38100c165770,162339,158080,171036,152400,180975,93822,283487,188453,136420,95250,276225v-36806,55209,25807,5020,-38100,47625l19050,381000,,409575e" filled="f" strokeweight="2pt">
            <v:path arrowok="t" o:connecttype="custom" o:connectlocs="342900,0;295275,19050;266700,47625;238125,66675;219075,95250;190500,114300;171450,152400;152400,180975;95250,276225;57150,323850;19050,381000;0,409575" o:connectangles="0,0,0,0,0,0,0,0,0,0,0,0"/>
          </v:shape>
        </w:pict>
      </w:r>
      <w:r>
        <w:rPr>
          <w:noProof/>
        </w:rPr>
        <w:pict w14:anchorId="4EE842CB">
          <v:shape id="Freeform 316" o:spid="_x0000_s2208" style="position:absolute;margin-left:294.75pt;margin-top:107.15pt;width:21.75pt;height:21pt;z-index:251658323;visibility:visible;mso-wrap-style:square;mso-wrap-distance-left:9pt;mso-wrap-distance-top:0;mso-wrap-distance-right:9pt;mso-wrap-distance-bottom:0;mso-position-horizontal:absolute;mso-position-horizontal-relative:text;mso-position-vertical:absolute;mso-position-vertical-relative:text;v-text-anchor:middle" coordsize="276225,266700" path="m,l171450,190500v43441,47578,11440,13103,66675,47625c251587,246539,276225,266700,276225,266700e" filled="f" strokeweight="2pt">
            <v:path arrowok="t" o:connecttype="custom" o:connectlocs="0,0;171450,190500;238125,238125;276225,266700" o:connectangles="0,0,0,0"/>
          </v:shape>
        </w:pict>
      </w:r>
      <w:r>
        <w:rPr>
          <w:noProof/>
        </w:rPr>
        <w:pict w14:anchorId="3F574F65">
          <v:shape id="4-Point Star 270" o:spid="_x0000_s2209" type="#_x0000_t187" style="position:absolute;margin-left:229.2pt;margin-top:104.7pt;width:28.5pt;height:30.5pt;z-index:251658301;visibility:visible;mso-width-relative:margin;mso-height-relative:margin;v-text-anchor:middle" fillcolor="#b3a2c7" strokecolor="windowText" strokeweight="2pt"/>
        </w:pict>
      </w:r>
      <w:r>
        <w:rPr>
          <w:noProof/>
        </w:rPr>
        <w:pict w14:anchorId="138DB3E1">
          <v:shape id="Heart 275" o:spid="_x0000_s2210" style="position:absolute;margin-left:228.6pt;margin-top:147.7pt;width:30.55pt;height:30.5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3E3A7E94">
          <v:shape id="Sun 290" o:spid="_x0000_s2211" type="#_x0000_t183" style="position:absolute;margin-left:225.2pt;margin-top:186.95pt;width:38.7pt;height:33.25pt;z-index:251658312;visibility:visible;mso-width-relative:margin;mso-height-relative:margin;v-text-anchor:middle" adj="5779" filled="f" strokecolor="windowText" strokeweight="2pt"/>
        </w:pict>
      </w:r>
      <w:r>
        <w:rPr>
          <w:noProof/>
          <w:lang w:eastAsia="en-GB"/>
        </w:rPr>
        <w:pict w14:anchorId="7B3E3BE8">
          <v:shape id="_x0000_i1041" type="#_x0000_t75" style="width:329.15pt;height:307.65pt;visibility:visible">
            <v:imagedata r:id="rId15" o:title="" croptop="15166f" cropbottom="13107f" cropleft="4574f" cropright="4574f"/>
          </v:shape>
        </w:pict>
      </w:r>
    </w:p>
    <w:p w14:paraId="5435252B" w14:textId="77777777" w:rsidR="002F2B8A" w:rsidRDefault="002F2B8A" w:rsidP="0084548D">
      <w:pPr>
        <w:spacing w:after="200" w:line="276" w:lineRule="auto"/>
        <w:rPr>
          <w:rFonts w:cs="Arial"/>
        </w:rPr>
      </w:pPr>
    </w:p>
    <w:p w14:paraId="15DFC7DA" w14:textId="77777777" w:rsidR="0084548D" w:rsidRDefault="0084548D" w:rsidP="0084548D">
      <w:pPr>
        <w:spacing w:after="200" w:line="276" w:lineRule="auto"/>
        <w:rPr>
          <w:rFonts w:cs="Arial"/>
        </w:rPr>
      </w:pPr>
      <w:r>
        <w:rPr>
          <w:rFonts w:cs="Arial"/>
        </w:rPr>
        <w:t>Reject – voted for more than one candidate. Rule 58(1)(b)</w:t>
      </w:r>
      <w:r w:rsidR="002F2B8A">
        <w:rPr>
          <w:rFonts w:cs="Arial"/>
        </w:rPr>
        <w:t>.</w:t>
      </w:r>
      <w:r>
        <w:rPr>
          <w:rFonts w:cs="Arial"/>
        </w:rPr>
        <w:br w:type="page"/>
      </w:r>
    </w:p>
    <w:p w14:paraId="4502B8E2" w14:textId="77777777" w:rsidR="00DB56E8" w:rsidRDefault="00DB56E8" w:rsidP="0084548D">
      <w:pPr>
        <w:spacing w:after="200" w:line="276" w:lineRule="auto"/>
        <w:rPr>
          <w:rFonts w:cs="Arial"/>
        </w:rPr>
      </w:pPr>
    </w:p>
    <w:p w14:paraId="147B82E8" w14:textId="77777777" w:rsidR="00DB56E8" w:rsidRPr="002F2B8A" w:rsidRDefault="00DB56E8" w:rsidP="0084548D">
      <w:pPr>
        <w:spacing w:after="200" w:line="276" w:lineRule="auto"/>
        <w:rPr>
          <w:rFonts w:cs="Arial"/>
          <w:sz w:val="2"/>
          <w:szCs w:val="2"/>
        </w:rPr>
      </w:pPr>
    </w:p>
    <w:p w14:paraId="6159B8B9" w14:textId="77777777" w:rsidR="0084548D" w:rsidRDefault="00C7165C" w:rsidP="0084548D">
      <w:pPr>
        <w:rPr>
          <w:rFonts w:cs="Arial"/>
        </w:rPr>
      </w:pPr>
      <w:r>
        <w:rPr>
          <w:noProof/>
          <w:lang w:eastAsia="en-GB"/>
        </w:rPr>
        <w:pict w14:anchorId="6516C450">
          <v:group id="_x0000_s2213" style="position:absolute;margin-left:225.5pt;margin-top:225.5pt;width:31.25pt;height:33.25pt;z-index:251658393" coordorigin="6510,7532" coordsize="625,665">
            <v:oval id="Flowchart: Or 117" o:spid="_x0000_s2214" style="position:absolute;left:6510;top:7532;width:625;height:665;visibility:visible;mso-width-relative:margin;mso-height-relative:margin;v-text-anchor:middle" fillcolor="#b3a2c7" strokeweight="2pt"/>
            <v:shape id="_x0000_s2215" type="#_x0000_t32" style="position:absolute;left:6510;top:7864;width:625;height:0" o:connectortype="straight" strokeweight="2.25pt"/>
          </v:group>
        </w:pict>
      </w:r>
      <w:r>
        <w:rPr>
          <w:noProof/>
        </w:rPr>
        <w:pict w14:anchorId="35761505">
          <v:shape id="Freeform 323" o:spid="_x0000_s2216" style="position:absolute;margin-left:289.5pt;margin-top:159.75pt;width:28.5pt;height:42pt;z-index:251658329;visibility:visible;mso-wrap-style:square;mso-wrap-distance-left:9pt;mso-wrap-distance-top:0;mso-wrap-distance-right:9pt;mso-wrap-distance-bottom:0;mso-position-horizontal:absolute;mso-position-horizontal-relative:text;mso-position-vertical:absolute;mso-position-vertical-relative:text;v-text-anchor:middle" coordsize="361950,533400" path="m361950,v-9525,15875,-19584,31441,-28575,47625c326479,60037,321767,73632,314325,85725v-17999,29248,-39151,56477,-57150,85725c249733,183543,246995,198462,238125,209550v-16830,21037,-45102,33053,-57150,57150c174625,279400,169230,292624,161925,304800,139821,341641,99978,394656,76200,428625v-6565,9378,-12181,19417,-19050,28575c47625,469900,37802,482382,28575,495300,1649,532996,19732,513668,,533400e" filled="f" strokeweight="2pt">
            <v:path arrowok="t" o:connecttype="custom" o:connectlocs="361950,0;333375,47625;314325,85725;257175,171450;238125,209550;180975,266700;161925,304800;76200,428625;57150,457200;28575,495300;0,533400" o:connectangles="0,0,0,0,0,0,0,0,0,0,0"/>
          </v:shape>
        </w:pict>
      </w:r>
      <w:r>
        <w:rPr>
          <w:noProof/>
        </w:rPr>
        <w:pict w14:anchorId="0E112022">
          <v:shape id="Freeform 322" o:spid="_x0000_s2217" style="position:absolute;margin-left:291.75pt;margin-top:160.5pt;width:26.25pt;height:35.25pt;z-index:251658328;visibility:visible;mso-wrap-style:square;mso-wrap-distance-left:9pt;mso-wrap-distance-top:0;mso-wrap-distance-right:9pt;mso-wrap-distance-bottom:0;mso-position-horizontal:absolute;mso-position-horizontal-relative:text;mso-position-vertical:absolute;mso-position-vertical-relative:text;v-text-anchor:middle" coordsize="333375,447675" path="m,c22218,55545,37869,100130,76200,152400v46638,63597,101600,120650,152400,180975c364067,494242,128058,232833,276225,381000v20698,20698,57150,66675,57150,66675e" filled="f" strokeweight="2pt">
            <v:path arrowok="t" o:connecttype="custom" o:connectlocs="0,0;76200,152400;228600,333375;276225,381000;333375,447675" o:connectangles="0,0,0,0,0"/>
          </v:shape>
        </w:pict>
      </w:r>
      <w:r>
        <w:rPr>
          <w:noProof/>
        </w:rPr>
        <w:pict w14:anchorId="420A7E7C">
          <v:shape id="4-Point Star 307" o:spid="_x0000_s2218" type="#_x0000_t187" style="position:absolute;margin-left:223.5pt;margin-top:101.8pt;width:28.5pt;height:30.5pt;z-index:251658319;visibility:visible;mso-width-relative:margin;mso-height-relative:margin;v-text-anchor:middle" fillcolor="#b3a2c7" strokecolor="windowText" strokeweight="2pt"/>
        </w:pict>
      </w:r>
      <w:r>
        <w:rPr>
          <w:noProof/>
        </w:rPr>
        <w:pict w14:anchorId="27A3357D">
          <v:shape id="Heart 302" o:spid="_x0000_s2219" style="position:absolute;margin-left:223.35pt;margin-top:142.55pt;width:30.55pt;height:30.5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3B47B91A">
          <v:shape id="Sun 291" o:spid="_x0000_s2220" type="#_x0000_t183" style="position:absolute;margin-left:219.95pt;margin-top:184.55pt;width:38.7pt;height:33.25pt;z-index:251658313;visibility:visible;mso-width-relative:margin;mso-height-relative:margin;v-text-anchor:middle" adj="5779" filled="f" strokecolor="windowText" strokeweight="2pt"/>
        </w:pict>
      </w:r>
      <w:r>
        <w:rPr>
          <w:noProof/>
          <w:lang w:eastAsia="en-GB"/>
        </w:rPr>
        <w:pict w14:anchorId="1D8D20E7">
          <v:shape id="_x0000_i1042" type="#_x0000_t75" style="width:329.15pt;height:307.65pt;visibility:visible">
            <v:imagedata r:id="rId15" o:title="" croptop="15166f" cropbottom="13107f" cropleft="4574f" cropright="4574f"/>
          </v:shape>
        </w:pict>
      </w:r>
    </w:p>
    <w:p w14:paraId="4A10851F" w14:textId="77777777" w:rsidR="002F2B8A" w:rsidRDefault="002F2B8A" w:rsidP="0084548D">
      <w:pPr>
        <w:spacing w:after="200" w:line="276" w:lineRule="auto"/>
        <w:rPr>
          <w:rFonts w:cs="Arial"/>
        </w:rPr>
      </w:pPr>
    </w:p>
    <w:p w14:paraId="76CFD006" w14:textId="77777777" w:rsidR="0084548D" w:rsidRDefault="002F2B8A" w:rsidP="0084548D">
      <w:pPr>
        <w:spacing w:after="200" w:line="276" w:lineRule="auto"/>
        <w:rPr>
          <w:rFonts w:cs="Arial"/>
        </w:rPr>
      </w:pPr>
      <w:r>
        <w:rPr>
          <w:rFonts w:cs="Arial"/>
        </w:rPr>
        <w:t>R</w:t>
      </w:r>
      <w:r w:rsidR="0084548D">
        <w:rPr>
          <w:rFonts w:cs="Arial"/>
        </w:rPr>
        <w:t>eject – voter’s intention uncertain.</w:t>
      </w:r>
      <w:r w:rsidR="0084548D" w:rsidRPr="00A73BBE">
        <w:rPr>
          <w:rFonts w:ascii="Swiss721BT-Light" w:hAnsi="Swiss721BT-Light" w:cs="Swiss721BT-Light"/>
        </w:rPr>
        <w:t xml:space="preserve"> </w:t>
      </w:r>
      <w:proofErr w:type="spellStart"/>
      <w:r w:rsidR="0084548D">
        <w:rPr>
          <w:rFonts w:ascii="Swiss721BT-Light" w:hAnsi="Swiss721BT-Light" w:cs="Swiss721BT-Light"/>
        </w:rPr>
        <w:t>Buckrose</w:t>
      </w:r>
      <w:proofErr w:type="spellEnd"/>
      <w:r w:rsidR="0084548D">
        <w:rPr>
          <w:rFonts w:ascii="Swiss721BT-Light" w:hAnsi="Swiss721BT-Light" w:cs="Swiss721BT-Light"/>
        </w:rPr>
        <w:t xml:space="preserve"> case and Rule 58(1)(e).</w:t>
      </w:r>
      <w:r w:rsidR="0084548D">
        <w:rPr>
          <w:rFonts w:cs="Arial"/>
        </w:rPr>
        <w:br w:type="page"/>
      </w:r>
    </w:p>
    <w:p w14:paraId="1D6C6740" w14:textId="77777777" w:rsidR="0084548D" w:rsidRDefault="0084548D" w:rsidP="0084548D">
      <w:pPr>
        <w:rPr>
          <w:rFonts w:cs="Arial"/>
        </w:rPr>
      </w:pPr>
    </w:p>
    <w:p w14:paraId="62C1B978" w14:textId="77777777" w:rsidR="0084548D" w:rsidRDefault="00C7165C" w:rsidP="0084548D">
      <w:pPr>
        <w:rPr>
          <w:rFonts w:cs="Arial"/>
        </w:rPr>
      </w:pPr>
      <w:r>
        <w:rPr>
          <w:rFonts w:cs="Arial"/>
          <w:noProof/>
          <w:lang w:eastAsia="en-GB"/>
        </w:rPr>
        <w:pict w14:anchorId="4994F93B">
          <v:group id="_x0000_s2222" style="position:absolute;margin-left:225.55pt;margin-top:225.55pt;width:31.25pt;height:33.25pt;z-index:251658394" coordorigin="6510,7532" coordsize="625,665">
            <v:oval id="Flowchart: Or 117" o:spid="_x0000_s2223" style="position:absolute;left:6510;top:7532;width:625;height:665;visibility:visible;mso-width-relative:margin;mso-height-relative:margin;v-text-anchor:middle" fillcolor="#b3a2c7" strokeweight="2pt"/>
            <v:shape id="_x0000_s2224" type="#_x0000_t32" style="position:absolute;left:6510;top:7864;width:625;height:0" o:connectortype="straight" strokeweight="2.25pt"/>
          </v:group>
        </w:pict>
      </w:r>
      <w:r>
        <w:rPr>
          <w:rFonts w:cs="Arial"/>
          <w:noProof/>
          <w:lang w:eastAsia="en-GB"/>
        </w:rPr>
        <w:pict w14:anchorId="732A1DA7">
          <v:shape id="_x0000_s2225" type="#_x0000_t202" style="position:absolute;margin-left:122.1pt;margin-top:183.9pt;width:121.05pt;height:62.2pt;z-index:251658370;visibility:visible;mso-width-relative:margin;mso-height-relative:margin" stroked="f">
            <v:fill opacity="0"/>
            <v:textbox>
              <w:txbxContent>
                <w:p w14:paraId="65F90CAC" w14:textId="77777777" w:rsidR="002F2B8A" w:rsidRPr="002F2B8A" w:rsidRDefault="002F2B8A" w:rsidP="002F2B8A">
                  <w:pPr>
                    <w:rPr>
                      <w:rFonts w:ascii="Brush Script MT" w:hAnsi="Brush Script MT"/>
                    </w:rPr>
                  </w:pPr>
                  <w:r w:rsidRPr="002F2B8A">
                    <w:rPr>
                      <w:rFonts w:ascii="Brush Script MT" w:hAnsi="Brush Script MT"/>
                    </w:rPr>
                    <w:t xml:space="preserve">F. Brown </w:t>
                  </w:r>
                </w:p>
                <w:p w14:paraId="1E680D69" w14:textId="77777777" w:rsidR="002F2B8A" w:rsidRPr="002F2B8A" w:rsidRDefault="002F2B8A" w:rsidP="002F2B8A">
                  <w:pPr>
                    <w:rPr>
                      <w:rFonts w:ascii="Brush Script MT" w:hAnsi="Brush Script MT"/>
                    </w:rPr>
                  </w:pPr>
                  <w:r w:rsidRPr="002F2B8A">
                    <w:rPr>
                      <w:rFonts w:ascii="Brush Script MT" w:hAnsi="Brush Script MT"/>
                    </w:rPr>
                    <w:t>77 Poppy Drive</w:t>
                  </w:r>
                </w:p>
              </w:txbxContent>
            </v:textbox>
          </v:shape>
        </w:pict>
      </w:r>
      <w:r>
        <w:rPr>
          <w:noProof/>
        </w:rPr>
        <w:pict w14:anchorId="31C08BFA">
          <v:shape id="Freeform 325" o:spid="_x0000_s2226" style="position:absolute;margin-left:291.75pt;margin-top:190.2pt;width:24.75pt;height:24pt;z-index:251658331;visibility:visible;mso-wrap-style:square;mso-wrap-distance-left:9pt;mso-wrap-distance-top:0;mso-wrap-distance-right:9pt;mso-wrap-distance-bottom:0;mso-position-horizontal:absolute;mso-position-horizontal-relative:text;mso-position-vertical:absolute;mso-position-vertical-relative:text;v-text-anchor:middle" coordsize="314325,304800" path="m314325,c292100,6350,267856,7825,247650,19050,226812,30626,228903,59000,219075,76200v-23875,41781,-28196,32895,-57150,66675c151594,154928,144575,169750,133350,180975v-8095,8095,-20019,11445,-28575,19050c84639,217923,66675,238125,47625,257175l,304800e" filled="f" strokeweight="2pt">
            <v:path arrowok="t" o:connecttype="custom" o:connectlocs="314325,0;247650,19050;219075,76200;161925,142875;133350,180975;104775,200025;47625,257175;0,304800" o:connectangles="0,0,0,0,0,0,0,0"/>
          </v:shape>
        </w:pict>
      </w:r>
      <w:r>
        <w:rPr>
          <w:noProof/>
        </w:rPr>
        <w:pict w14:anchorId="42C6B67C">
          <v:shape id="Freeform 324" o:spid="_x0000_s2227" style="position:absolute;margin-left:293.25pt;margin-top:189.45pt;width:22.5pt;height:24pt;z-index:251658330;visibility:visible;mso-wrap-style:square;mso-wrap-distance-left:9pt;mso-wrap-distance-top:0;mso-wrap-distance-right:9pt;mso-wrap-distance-bottom:0;mso-position-horizontal:absolute;mso-position-horizontal-relative:text;mso-position-vertical:absolute;mso-position-vertical-relative:text;v-text-anchor:middle" coordsize="285750,304800" path="m,c5999,29995,7820,60819,28575,85725v7329,8794,20019,11445,28575,19050c77286,122673,95250,142875,114300,161925r28575,28575c154100,201725,168922,208744,180975,219075v10227,8766,18227,19951,28575,28575c234169,268166,238061,266679,266700,276225r19050,28575e" filled="f" strokeweight="2pt">
            <v:path arrowok="t" o:connecttype="custom" o:connectlocs="0,0;28575,85725;57150,104775;114300,161925;142875,190500;180975,219075;209550,247650;266700,276225;285750,304800" o:connectangles="0,0,0,0,0,0,0,0,0"/>
          </v:shape>
        </w:pict>
      </w:r>
      <w:r>
        <w:rPr>
          <w:noProof/>
        </w:rPr>
        <w:pict w14:anchorId="5C538385">
          <v:shape id="4-Point Star 308" o:spid="_x0000_s2228" type="#_x0000_t187" style="position:absolute;margin-left:229.2pt;margin-top:105.25pt;width:28.5pt;height:30.5pt;z-index:251658320;visibility:visible;mso-width-relative:margin;mso-height-relative:margin;v-text-anchor:middle" fillcolor="#b3a2c7" strokecolor="windowText" strokeweight="2pt"/>
        </w:pict>
      </w:r>
      <w:r>
        <w:rPr>
          <w:noProof/>
        </w:rPr>
        <w:pict w14:anchorId="0AE9624E">
          <v:shape id="Heart 303" o:spid="_x0000_s2229" style="position:absolute;margin-left:226.25pt;margin-top:146.75pt;width:30.55pt;height:30.5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366D0DC6">
          <v:shape id="Sun 292" o:spid="_x0000_s2230" type="#_x0000_t183" style="position:absolute;margin-left:222.2pt;margin-top:188pt;width:38.7pt;height:33.25pt;z-index:251658314;visibility:visible;mso-width-relative:margin;mso-height-relative:margin;v-text-anchor:middle" adj="5779" filled="f" strokecolor="windowText" strokeweight="2pt"/>
        </w:pict>
      </w:r>
      <w:r>
        <w:rPr>
          <w:noProof/>
          <w:lang w:eastAsia="en-GB"/>
        </w:rPr>
        <w:pict w14:anchorId="4A340DDE">
          <v:shape id="_x0000_i1043" type="#_x0000_t75" style="width:329.15pt;height:307.65pt;visibility:visible">
            <v:imagedata r:id="rId15" o:title="" croptop="15166f" cropbottom="13107f" cropleft="4574f" cropright="4574f"/>
          </v:shape>
        </w:pict>
      </w:r>
    </w:p>
    <w:p w14:paraId="3CF52BC7" w14:textId="77777777" w:rsidR="002F2B8A" w:rsidRDefault="002F2B8A" w:rsidP="0084548D">
      <w:pPr>
        <w:autoSpaceDE w:val="0"/>
        <w:autoSpaceDN w:val="0"/>
        <w:adjustRightInd w:val="0"/>
        <w:rPr>
          <w:rFonts w:ascii="Swiss721BT-Light" w:hAnsi="Swiss721BT-Light" w:cs="Swiss721BT-Light"/>
        </w:rPr>
      </w:pPr>
    </w:p>
    <w:p w14:paraId="249D3C73" w14:textId="77777777" w:rsidR="0084548D" w:rsidRDefault="0084548D" w:rsidP="0084548D">
      <w:pPr>
        <w:autoSpaceDE w:val="0"/>
        <w:autoSpaceDN w:val="0"/>
        <w:adjustRightInd w:val="0"/>
        <w:rPr>
          <w:rFonts w:ascii="Swiss721BT-Light" w:hAnsi="Swiss721BT-Light" w:cs="Swiss721BT-Light"/>
        </w:rPr>
      </w:pPr>
      <w:r>
        <w:rPr>
          <w:rFonts w:ascii="Swiss721BT-Light" w:hAnsi="Swiss721BT-Light" w:cs="Swiss721BT-Light"/>
        </w:rPr>
        <w:t>Reject – voter can be identified. Woodward v Sarsons, South</w:t>
      </w:r>
    </w:p>
    <w:p w14:paraId="3F24C25F" w14:textId="77777777" w:rsidR="0084548D" w:rsidRDefault="0084548D" w:rsidP="0084548D">
      <w:pPr>
        <w:spacing w:after="200" w:line="276" w:lineRule="auto"/>
        <w:rPr>
          <w:rFonts w:cs="Arial"/>
        </w:rPr>
      </w:pPr>
      <w:r>
        <w:rPr>
          <w:rFonts w:ascii="Swiss721BT-Light" w:hAnsi="Swiss721BT-Light" w:cs="Swiss721BT-Light"/>
        </w:rPr>
        <w:t>Newington case and</w:t>
      </w:r>
      <w:r w:rsidR="002F2B8A">
        <w:rPr>
          <w:rFonts w:ascii="Swiss721BT-Light" w:hAnsi="Swiss721BT-Light" w:cs="Swiss721BT-Light"/>
        </w:rPr>
        <w:t xml:space="preserve"> </w:t>
      </w:r>
      <w:r>
        <w:rPr>
          <w:rFonts w:ascii="Swiss721BT-Light" w:hAnsi="Swiss721BT-Light" w:cs="Swiss721BT-Light"/>
        </w:rPr>
        <w:t>Rule 58(1)(d)</w:t>
      </w:r>
      <w:r w:rsidR="002F2B8A">
        <w:rPr>
          <w:rFonts w:ascii="Swiss721BT-Light" w:hAnsi="Swiss721BT-Light" w:cs="Swiss721BT-Light"/>
        </w:rPr>
        <w:t>.</w:t>
      </w:r>
      <w:r>
        <w:rPr>
          <w:rFonts w:cs="Arial"/>
        </w:rPr>
        <w:br w:type="page"/>
      </w:r>
    </w:p>
    <w:p w14:paraId="00419201" w14:textId="77777777" w:rsidR="0084548D" w:rsidRDefault="0084548D" w:rsidP="0084548D">
      <w:pPr>
        <w:rPr>
          <w:rFonts w:cs="Arial"/>
        </w:rPr>
      </w:pPr>
    </w:p>
    <w:p w14:paraId="6E8ADB85" w14:textId="77777777" w:rsidR="0084548D" w:rsidRDefault="00C7165C" w:rsidP="0084548D">
      <w:pPr>
        <w:rPr>
          <w:rFonts w:cs="Arial"/>
        </w:rPr>
      </w:pPr>
      <w:r>
        <w:rPr>
          <w:noProof/>
          <w:lang w:eastAsia="en-GB"/>
        </w:rPr>
        <w:pict w14:anchorId="10B62AB1">
          <v:group id="_x0000_s2232" style="position:absolute;margin-left:227.75pt;margin-top:226.45pt;width:31.25pt;height:33.25pt;z-index:251658395" coordorigin="6510,7532" coordsize="625,665">
            <v:oval id="Flowchart: Or 117" o:spid="_x0000_s2233" style="position:absolute;left:6510;top:7532;width:625;height:665;visibility:visible;mso-width-relative:margin;mso-height-relative:margin;v-text-anchor:middle" fillcolor="#b3a2c7" strokeweight="2pt"/>
            <v:shape id="_x0000_s2234" type="#_x0000_t32" style="position:absolute;left:6510;top:7864;width:625;height:0" o:connectortype="straight" strokeweight="2.25pt"/>
          </v:group>
        </w:pict>
      </w:r>
      <w:r>
        <w:rPr>
          <w:noProof/>
        </w:rPr>
        <w:pict w14:anchorId="37907FE6">
          <v:shape id="Freeform 332" o:spid="_x0000_s2235" style="position:absolute;margin-left:1.5pt;margin-top:142.2pt;width:102.35pt;height:35.25pt;z-index:251658332;visibility:visible;mso-wrap-style:square;mso-wrap-distance-left:9pt;mso-wrap-distance-top:0;mso-wrap-distance-right:9pt;mso-wrap-distance-bottom:0;mso-position-horizontal:absolute;mso-position-horizontal-relative:text;mso-position-vertical:absolute;mso-position-vertical-relative:text;v-text-anchor:middle" coordsize="1300011,448126" path="m203068,451l765043,9976v16181,506,31697,6629,47625,9525c831669,22956,850548,27741,869818,29026v123713,8248,247650,12700,371475,19050c1260343,108401,1288824,166525,1298443,229051v8798,57185,-21091,63409,-47625,95250c1243489,333095,1241293,346526,1231768,352876v-43104,28736,-62492,25415,-104775,38100c909612,456190,1295728,389013,660268,448126,482468,441776,304435,440174,126868,429076,100737,427443,50668,410026,50668,410026,34793,365576,9281,323462,3043,276676,-3684,226223,1288,173909,12568,124276,17642,101950,37968,86176,50668,67126,59822,53394,91418,26529,107818,19501v12032,-5157,25068,-8284,38100,-9525c199743,4850,253818,2612,307843,451v25380,-1015,50800,,76200,e" filled="f" strokeweight="2pt">
            <v:path arrowok="t" o:connecttype="custom" o:connectlocs="203042,451;764945,9966;812564,19481;869707,28997;1241134,48028;1298277,228820;1250658,323975;1231611,352521;1126849,390583;660184,447675;126852,428644;50662,409613;3043,276398;12566,124151;50662,67058;107804,19481;145899,9966;307804,451;383994,451" o:connectangles="0,0,0,0,0,0,0,0,0,0,0,0,0,0,0,0,0,0,0"/>
          </v:shape>
        </w:pict>
      </w:r>
      <w:r>
        <w:rPr>
          <w:noProof/>
        </w:rPr>
        <w:pict w14:anchorId="3D876BDA">
          <v:shape id="Freeform 333" o:spid="_x0000_s2236" style="position:absolute;margin-left:295.5pt;margin-top:189.45pt;width:21pt;height:25.5pt;z-index:251658333;visibility:visible;mso-wrap-style:square;mso-wrap-distance-left:9pt;mso-wrap-distance-top:0;mso-wrap-distance-right:9pt;mso-wrap-distance-bottom:0;mso-position-horizontal:absolute;mso-position-horizontal-relative:text;mso-position-vertical:absolute;mso-position-vertical-relative:text;v-text-anchor:middle" coordsize="266700,323850" path="m,c12700,15875,26143,31183,38100,47625v13466,18516,21911,40961,38100,57150c159682,188257,57520,82359,123825,161925v8624,10348,19809,18348,28575,28575c241879,294892,93824,141449,238125,285750v8095,8095,12181,19417,19050,28575c259869,317917,263525,320675,266700,323850e" filled="f" strokeweight="2pt">
            <v:path arrowok="t" o:connecttype="custom" o:connectlocs="0,0;38100,47625;76200,104775;123825,161925;152400,190500;238125,285750;257175,314325;266700,323850" o:connectangles="0,0,0,0,0,0,0,0"/>
          </v:shape>
        </w:pict>
      </w:r>
      <w:r>
        <w:rPr>
          <w:noProof/>
        </w:rPr>
        <w:pict w14:anchorId="0F41671C">
          <v:shape id="Freeform 334" o:spid="_x0000_s2237" style="position:absolute;margin-left:296.25pt;margin-top:187.95pt;width:20.25pt;height:27pt;z-index:251658334;visibility:visible;mso-wrap-style:square;mso-wrap-distance-left:9pt;mso-wrap-distance-top:0;mso-wrap-distance-right:9pt;mso-wrap-distance-bottom:0;mso-position-horizontal:absolute;mso-position-horizontal-relative:text;mso-position-vertical:absolute;mso-position-vertical-relative:text;v-text-anchor:middle" coordsize="257175,342900" path="m257175,c209975,78667,239966,33012,161925,133350v-7028,9036,-11721,19781,-19050,28575c134251,172273,122715,179981,114300,190500,97238,211827,83737,235848,66675,257175v-8415,10519,-20745,17614,-28575,28575c-19565,366481,50973,291927,,342900e" filled="f" strokeweight="2pt">
            <v:path arrowok="t" o:connecttype="custom" o:connectlocs="257175,0;161925,133350;142875,161925;114300,190500;66675,257175;38100,285750;0,342900" o:connectangles="0,0,0,0,0,0,0"/>
          </v:shape>
        </w:pict>
      </w:r>
      <w:r>
        <w:rPr>
          <w:noProof/>
        </w:rPr>
        <w:pict w14:anchorId="5B1D59A3">
          <v:shape id="4-Point Star 309" o:spid="_x0000_s2238" type="#_x0000_t187" style="position:absolute;margin-left:230.05pt;margin-top:106pt;width:28.5pt;height:30.5pt;z-index:251658321;visibility:visible;mso-width-relative:margin;mso-height-relative:margin;v-text-anchor:middle" fillcolor="#b3a2c7" strokecolor="windowText" strokeweight="2pt"/>
        </w:pict>
      </w:r>
      <w:r>
        <w:rPr>
          <w:noProof/>
        </w:rPr>
        <w:pict w14:anchorId="1004B276">
          <v:shape id="Heart 304" o:spid="_x0000_s2239" style="position:absolute;margin-left:227.75pt;margin-top:147.5pt;width:30.55pt;height:30.5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1F3F1017">
          <v:shape id="Sun 293" o:spid="_x0000_s2240" type="#_x0000_t183" style="position:absolute;margin-left:223.7pt;margin-top:188pt;width:38.7pt;height:33.25pt;z-index:251658315;visibility:visible;mso-width-relative:margin;mso-height-relative:margin;v-text-anchor:middle" adj="5779" filled="f" strokecolor="windowText" strokeweight="2pt"/>
        </w:pict>
      </w:r>
      <w:r>
        <w:rPr>
          <w:noProof/>
          <w:lang w:eastAsia="en-GB"/>
        </w:rPr>
        <w:pict w14:anchorId="4A04D038">
          <v:shape id="_x0000_i1044" type="#_x0000_t75" style="width:329.15pt;height:307.65pt;visibility:visible">
            <v:imagedata r:id="rId15" o:title="" croptop="15166f" cropbottom="13107f" cropleft="4574f" cropright="4574f"/>
          </v:shape>
        </w:pict>
      </w:r>
    </w:p>
    <w:p w14:paraId="60146F22" w14:textId="77777777" w:rsidR="002F2B8A" w:rsidRPr="002F2B8A" w:rsidRDefault="002F2B8A" w:rsidP="0084548D">
      <w:pPr>
        <w:spacing w:after="200" w:line="276" w:lineRule="auto"/>
        <w:rPr>
          <w:rFonts w:ascii="Swiss721BT-Light" w:hAnsi="Swiss721BT-Light" w:cs="Swiss721BT-Light"/>
          <w:sz w:val="2"/>
          <w:szCs w:val="2"/>
        </w:rPr>
      </w:pPr>
    </w:p>
    <w:p w14:paraId="0AF85049" w14:textId="77777777" w:rsidR="0084548D" w:rsidRDefault="0084548D" w:rsidP="0084548D">
      <w:pPr>
        <w:spacing w:after="200" w:line="276" w:lineRule="auto"/>
        <w:rPr>
          <w:rFonts w:cs="Arial"/>
        </w:rPr>
      </w:pPr>
      <w:r>
        <w:rPr>
          <w:rFonts w:ascii="Swiss721BT-Light" w:hAnsi="Swiss721BT-Light" w:cs="Swiss721BT-Light"/>
        </w:rPr>
        <w:t>Reject – voted for more than one candidate.</w:t>
      </w:r>
      <w:r>
        <w:rPr>
          <w:rFonts w:cs="Arial"/>
        </w:rPr>
        <w:t xml:space="preserve"> </w:t>
      </w:r>
      <w:r>
        <w:rPr>
          <w:rFonts w:ascii="Swiss721BT-Light" w:hAnsi="Swiss721BT-Light" w:cs="Swiss721BT-Light"/>
        </w:rPr>
        <w:t>Rule 58(1)(b)</w:t>
      </w:r>
      <w:r w:rsidR="002F2B8A">
        <w:rPr>
          <w:rFonts w:ascii="Swiss721BT-Light" w:hAnsi="Swiss721BT-Light" w:cs="Swiss721BT-Light"/>
        </w:rPr>
        <w:t>.</w:t>
      </w:r>
    </w:p>
    <w:p w14:paraId="732CA754" w14:textId="77777777" w:rsidR="0084548D" w:rsidRDefault="0084548D" w:rsidP="0084548D">
      <w:pPr>
        <w:spacing w:after="200" w:line="276" w:lineRule="auto"/>
        <w:rPr>
          <w:rFonts w:cs="Arial"/>
        </w:rPr>
      </w:pPr>
    </w:p>
    <w:p w14:paraId="131C452B" w14:textId="77777777" w:rsidR="002F2B8A" w:rsidRDefault="002F2B8A" w:rsidP="0084548D">
      <w:pPr>
        <w:rPr>
          <w:noProof/>
          <w:lang w:eastAsia="en-GB"/>
        </w:rPr>
      </w:pPr>
    </w:p>
    <w:p w14:paraId="3E963BA4" w14:textId="77777777" w:rsidR="002F2B8A" w:rsidRDefault="002F2B8A" w:rsidP="0084548D">
      <w:pPr>
        <w:rPr>
          <w:noProof/>
          <w:lang w:eastAsia="en-GB"/>
        </w:rPr>
      </w:pPr>
    </w:p>
    <w:p w14:paraId="247AE530" w14:textId="77777777" w:rsidR="002F2B8A" w:rsidRDefault="002F2B8A" w:rsidP="0084548D">
      <w:pPr>
        <w:rPr>
          <w:noProof/>
          <w:lang w:eastAsia="en-GB"/>
        </w:rPr>
      </w:pPr>
    </w:p>
    <w:p w14:paraId="19B7176A" w14:textId="77777777" w:rsidR="002F2B8A" w:rsidRDefault="002F2B8A" w:rsidP="0084548D">
      <w:pPr>
        <w:rPr>
          <w:noProof/>
          <w:lang w:eastAsia="en-GB"/>
        </w:rPr>
      </w:pPr>
    </w:p>
    <w:p w14:paraId="200A0118" w14:textId="77777777" w:rsidR="002F2B8A" w:rsidRDefault="002F2B8A" w:rsidP="0084548D">
      <w:pPr>
        <w:rPr>
          <w:noProof/>
          <w:lang w:eastAsia="en-GB"/>
        </w:rPr>
      </w:pPr>
    </w:p>
    <w:p w14:paraId="3AD8C96A" w14:textId="77777777" w:rsidR="002F2B8A" w:rsidRDefault="002F2B8A" w:rsidP="0084548D">
      <w:pPr>
        <w:rPr>
          <w:noProof/>
          <w:lang w:eastAsia="en-GB"/>
        </w:rPr>
      </w:pPr>
    </w:p>
    <w:p w14:paraId="29B3BD3A" w14:textId="77777777" w:rsidR="002F2B8A" w:rsidRDefault="002F2B8A" w:rsidP="0084548D">
      <w:pPr>
        <w:rPr>
          <w:noProof/>
          <w:lang w:eastAsia="en-GB"/>
        </w:rPr>
      </w:pPr>
    </w:p>
    <w:p w14:paraId="6F6F2C1D" w14:textId="77777777" w:rsidR="002F2B8A" w:rsidRDefault="002F2B8A" w:rsidP="0084548D">
      <w:pPr>
        <w:rPr>
          <w:noProof/>
          <w:lang w:eastAsia="en-GB"/>
        </w:rPr>
      </w:pPr>
    </w:p>
    <w:p w14:paraId="16FC50C5" w14:textId="77777777" w:rsidR="002F2B8A" w:rsidRDefault="002F2B8A" w:rsidP="002F2B8A">
      <w:pPr>
        <w:spacing w:before="100" w:beforeAutospacing="1"/>
        <w:rPr>
          <w:noProof/>
          <w:lang w:eastAsia="en-GB"/>
        </w:rPr>
      </w:pPr>
    </w:p>
    <w:p w14:paraId="68B34F55" w14:textId="77777777" w:rsidR="002F2B8A" w:rsidRDefault="002F2B8A" w:rsidP="002F2B8A">
      <w:pPr>
        <w:spacing w:before="100" w:beforeAutospacing="1"/>
        <w:rPr>
          <w:noProof/>
          <w:lang w:eastAsia="en-GB"/>
        </w:rPr>
      </w:pPr>
    </w:p>
    <w:p w14:paraId="41F771CE" w14:textId="77777777" w:rsidR="002F2B8A" w:rsidRDefault="002F2B8A" w:rsidP="002F2B8A">
      <w:pPr>
        <w:spacing w:before="100" w:beforeAutospacing="1"/>
        <w:rPr>
          <w:noProof/>
          <w:lang w:eastAsia="en-GB"/>
        </w:rPr>
      </w:pPr>
    </w:p>
    <w:p w14:paraId="4CD5C453" w14:textId="77777777" w:rsidR="0084548D" w:rsidRDefault="00C7165C" w:rsidP="002F2B8A">
      <w:pPr>
        <w:spacing w:before="100" w:beforeAutospacing="1"/>
        <w:rPr>
          <w:noProof/>
          <w:lang w:eastAsia="en-GB"/>
        </w:rPr>
      </w:pPr>
      <w:r>
        <w:rPr>
          <w:noProof/>
          <w:lang w:eastAsia="en-GB"/>
        </w:rPr>
        <w:lastRenderedPageBreak/>
        <w:pict w14:anchorId="5159172C">
          <v:group id="_x0000_s2242" style="position:absolute;margin-left:223.25pt;margin-top:226.35pt;width:31.25pt;height:33.25pt;z-index:251658396" coordorigin="6510,7532" coordsize="625,665">
            <v:oval id="Flowchart: Or 117" o:spid="_x0000_s2243" style="position:absolute;left:6510;top:7532;width:625;height:665;visibility:visible;mso-width-relative:margin;mso-height-relative:margin;v-text-anchor:middle" fillcolor="#b3a2c7" strokeweight="2pt"/>
            <v:shape id="_x0000_s2244" type="#_x0000_t32" style="position:absolute;left:6510;top:7864;width:625;height:0" o:connectortype="straight" strokeweight="2.25pt"/>
          </v:group>
        </w:pict>
      </w:r>
      <w:r>
        <w:rPr>
          <w:noProof/>
        </w:rPr>
        <w:pict w14:anchorId="61DAE480">
          <v:shape id="Sun 366" o:spid="_x0000_s2245" type="#_x0000_t183" style="position:absolute;margin-left:219.95pt;margin-top:182.05pt;width:38.7pt;height:33.25pt;z-index:251658351;visibility:visible;mso-width-relative:margin;mso-height-relative:margin;v-text-anchor:middle" adj="5779" filled="f" strokecolor="windowText" strokeweight="2pt"/>
        </w:pict>
      </w:r>
      <w:r>
        <w:rPr>
          <w:noProof/>
        </w:rPr>
        <w:pict w14:anchorId="257CE376">
          <v:shape id="4-Point Star 356" o:spid="_x0000_s2246" type="#_x0000_t187" style="position:absolute;margin-left:223.5pt;margin-top:100.5pt;width:28.5pt;height:30.5pt;z-index:251658344;visibility:visible;mso-width-relative:margin;mso-height-relative:margin;v-text-anchor:middle" adj="7569" fillcolor="#b3a2c7" strokecolor="windowText" strokeweight="2pt"/>
        </w:pict>
      </w:r>
      <w:r>
        <w:rPr>
          <w:noProof/>
        </w:rPr>
        <w:pict w14:anchorId="432EDAFE">
          <v:shape id="Heart 357" o:spid="_x0000_s2247" style="position:absolute;margin-left:223.25pt;margin-top:141.8pt;width:30.55pt;height:30.55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779413CB">
          <v:shape id="Freeform 345" o:spid="_x0000_s2248" style="position:absolute;margin-left:292.5pt;margin-top:268.5pt;width:23.25pt;height:27pt;z-index:251658342;visibility:visible;mso-wrap-style:square;mso-wrap-distance-left:9pt;mso-wrap-distance-top:0;mso-wrap-distance-right:9pt;mso-wrap-distance-bottom:0;mso-position-horizontal:absolute;mso-position-horizontal-relative:text;mso-position-vertical:absolute;mso-position-vertical-relative:text;v-text-anchor:middle" coordsize="295275,342900" path="m295275,c232087,105314,248291,85084,104775,228600v-7100,7100,-19050,6350,-28575,9525c31750,304800,57150,282575,9525,314325l,342900e" filled="f" strokeweight="2pt">
            <v:path arrowok="t" o:connecttype="custom" o:connectlocs="295275,0;104775,228600;76200,238125;9525,314325;0,342900" o:connectangles="0,0,0,0,0"/>
          </v:shape>
        </w:pict>
      </w:r>
      <w:r>
        <w:rPr>
          <w:noProof/>
        </w:rPr>
        <w:pict w14:anchorId="06C84491">
          <v:shape id="Freeform 344" o:spid="_x0000_s2249" style="position:absolute;margin-left:291.75pt;margin-top:268.5pt;width:25.5pt;height:23.25pt;z-index:251658341;visibility:visible;mso-wrap-style:square;mso-wrap-distance-left:9pt;mso-wrap-distance-top:0;mso-wrap-distance-right:9pt;mso-wrap-distance-bottom:0;mso-position-horizontal:absolute;mso-position-horizontal-relative:text;mso-position-vertical:absolute;mso-position-vertical-relative:text;v-text-anchor:middle" coordsize="323850,295275" path="m,l123825,123825v9525,9525,21103,17367,28575,28575c158750,161925,164121,172181,171450,180975v8624,10348,17983,20253,28575,28575c287936,278623,269891,268295,323850,295275e" filled="f" strokeweight="2pt">
            <v:path arrowok="t" o:connecttype="custom" o:connectlocs="0,0;123825,123825;152400,152400;171450,180975;200025,209550;323850,295275" o:connectangles="0,0,0,0,0,0"/>
          </v:shape>
        </w:pict>
      </w:r>
      <w:r>
        <w:rPr>
          <w:noProof/>
        </w:rPr>
        <w:pict w14:anchorId="4BFB1EDB">
          <v:shape id="Freeform 343" o:spid="_x0000_s2250" style="position:absolute;margin-left:289.5pt;margin-top:225pt;width:24pt;height:34.6pt;z-index:251658340;visibility:visible;mso-wrap-style:square;mso-wrap-distance-left:9pt;mso-wrap-distance-top:0;mso-wrap-distance-right:9pt;mso-wrap-distance-bottom:0;mso-position-horizontal:absolute;mso-position-horizontal-relative:text;mso-position-vertical:absolute;mso-position-vertical-relative:text;v-text-anchor:middle" coordsize="304800,439147" path="m304800,c288925,9525,268898,14247,257175,28575,210889,85147,174625,149225,133350,209550v-5670,8286,-5035,19595,-9525,28575c118705,248364,109895,256461,104775,266700v-7646,15293,-11404,32332,-19050,47625c78761,328253,44572,372371,38100,381000,30353,404241,27989,419686,9525,438150v-2245,2245,-6350,,-9525,e" filled="f" strokeweight="2pt">
            <v:path arrowok="t" o:connecttype="custom" o:connectlocs="304800,0;257175,28575;133350,209550;123825,238125;104775,266700;85725,314325;38100,381000;9525,438150;0,438150" o:connectangles="0,0,0,0,0,0,0,0,0"/>
          </v:shape>
        </w:pict>
      </w:r>
      <w:r>
        <w:rPr>
          <w:noProof/>
        </w:rPr>
        <w:pict w14:anchorId="7BDB8987">
          <v:shape id="Freeform 342" o:spid="_x0000_s2251" style="position:absolute;margin-left:294pt;margin-top:228pt;width:15.05pt;height:29.25pt;z-index:251658339;visibility:visible;mso-wrap-style:square;mso-wrap-distance-left:9pt;mso-wrap-distance-top:0;mso-wrap-distance-right:9pt;mso-wrap-distance-bottom:0;mso-position-horizontal:absolute;mso-position-horizontal-relative:text;mso-position-vertical:absolute;mso-position-vertical-relative:text;v-text-anchor:middle" coordsize="191226,371475" path="m,c3510,24571,5750,68651,19050,95250v13452,26903,51576,82127,66675,104775c105416,229561,117475,263525,133350,295275v6024,12048,19809,18348,28575,28575c172256,335903,182332,348337,190500,361950v1634,2723,,6350,,9525e" filled="f" strokeweight="2pt">
            <v:path arrowok="t" o:connecttype="custom" o:connectlocs="0,0;19050,95250;85725,200025;133350,295275;161925,323850;190500,361950;190500,371475" o:connectangles="0,0,0,0,0,0,0"/>
          </v:shape>
        </w:pict>
      </w:r>
      <w:r>
        <w:rPr>
          <w:noProof/>
        </w:rPr>
        <w:pict w14:anchorId="3037F54F">
          <v:shape id="Freeform 341" o:spid="_x0000_s2252" style="position:absolute;margin-left:293.25pt;margin-top:186.75pt;width:24.75pt;height:25.5pt;z-index:251658338;visibility:visible;mso-wrap-style:square;mso-wrap-distance-left:9pt;mso-wrap-distance-top:0;mso-wrap-distance-right:9pt;mso-wrap-distance-bottom:0;mso-position-horizontal:absolute;mso-position-horizontal-relative:text;mso-position-vertical:absolute;mso-position-vertical-relative:text;v-text-anchor:middle" coordsize="314325,323850" path="m314325,c295275,19050,275073,37014,257175,57150v-7605,8556,-12181,19417,-19050,28575c209126,124390,165134,186028,123825,219075v-14456,11565,-32006,18636,-47625,28575c56884,259942,19050,285750,19050,285750,8105,318585,16625,307225,,323850e" filled="f" strokeweight="2pt">
            <v:path arrowok="t" o:connecttype="custom" o:connectlocs="314325,0;257175,57150;238125,85725;123825,219075;76200,247650;19050,285750;0,323850" o:connectangles="0,0,0,0,0,0,0"/>
          </v:shape>
        </w:pict>
      </w:r>
      <w:r>
        <w:rPr>
          <w:noProof/>
        </w:rPr>
        <w:pict w14:anchorId="6DCA9583">
          <v:shape id="Freeform 340" o:spid="_x0000_s2253" style="position:absolute;margin-left:294pt;margin-top:186pt;width:22.5pt;height:28.5pt;z-index:251658337;visibility:visible;mso-wrap-style:square;mso-wrap-distance-left:9pt;mso-wrap-distance-top:0;mso-wrap-distance-right:9pt;mso-wrap-distance-bottom:0;mso-position-horizontal:absolute;mso-position-horizontal-relative:text;mso-position-vertical:absolute;mso-position-vertical-relative:text;v-text-anchor:middle" coordsize="285750,361950" path="m,c72783,121305,-14291,-18494,161925,209550v30835,39904,22533,51108,57150,85725c227170,303370,238125,307975,247650,314325v24031,36047,10955,20480,38100,47625e" filled="f" strokeweight="2pt">
            <v:path arrowok="t" o:connecttype="custom" o:connectlocs="0,0;161925,209550;219075,295275;247650,314325;285750,361950" o:connectangles="0,0,0,0,0"/>
          </v:shape>
        </w:pict>
      </w:r>
      <w:r>
        <w:rPr>
          <w:noProof/>
        </w:rPr>
        <w:pict w14:anchorId="0FD6BD2D">
          <v:shape id="Freeform 339" o:spid="_x0000_s2254" style="position:absolute;margin-left:291.75pt;margin-top:141.75pt;width:27pt;height:27pt;z-index:251658336;visibility:visible;mso-wrap-style:square;mso-wrap-distance-left:9pt;mso-wrap-distance-top:0;mso-wrap-distance-right:9pt;mso-wrap-distance-bottom:0;mso-position-horizontal:absolute;mso-position-horizontal-relative:text;mso-position-vertical:absolute;mso-position-vertical-relative:text;v-text-anchor:middle" coordsize="342900,342900" path="m,c15875,15875,30845,32710,47625,47625v40411,35921,83134,69171,123825,104775c181587,161270,191401,170627,200025,180975v7329,8794,11285,20163,19050,28575c249531,242544,282575,273050,314325,304800v8095,8095,12181,19417,19050,28575c336069,336967,339725,339725,342900,342900e" filled="f" strokeweight="2pt">
            <v:path arrowok="t" o:connecttype="custom" o:connectlocs="0,0;47625,47625;171450,152400;200025,180975;219075,209550;314325,304800;333375,333375;342900,342900" o:connectangles="0,0,0,0,0,0,0,0"/>
          </v:shape>
        </w:pict>
      </w:r>
      <w:r>
        <w:rPr>
          <w:noProof/>
        </w:rPr>
        <w:pict w14:anchorId="3C24211E">
          <v:shape id="Freeform 338" o:spid="_x0000_s2255" style="position:absolute;margin-left:291pt;margin-top:146.25pt;width:26.25pt;height:24.75pt;z-index:251658335;visibility:visible;mso-wrap-style:square;mso-wrap-distance-left:9pt;mso-wrap-distance-top:0;mso-wrap-distance-right:9pt;mso-wrap-distance-bottom:0;mso-position-horizontal:absolute;mso-position-horizontal-relative:text;mso-position-vertical:absolute;mso-position-vertical-relative:text;v-text-anchor:middle" coordsize="333375,314325" path="m333375,c298450,25400,262557,49520,228600,76200v-10592,8322,-18507,19626,-28575,28575c181491,121250,160410,134865,142875,152400v-8095,8095,-11445,20019,-19050,28575c105927,201111,81619,215709,66675,238125v-25400,38100,-9525,22225,-47625,47625l,314325e" filled="f" strokeweight="2pt">
            <v:path arrowok="t" o:connecttype="custom" o:connectlocs="333375,0;228600,76200;200025,104775;142875,152400;123825,180975;66675,238125;19050,285750;0,314325" o:connectangles="0,0,0,0,0,0,0,0"/>
          </v:shape>
        </w:pict>
      </w:r>
      <w:r>
        <w:rPr>
          <w:noProof/>
          <w:lang w:eastAsia="en-GB"/>
        </w:rPr>
        <w:pict w14:anchorId="35B4D4A1">
          <v:shape id="_x0000_i1045" type="#_x0000_t75" style="width:329.15pt;height:307.65pt;visibility:visible">
            <v:imagedata r:id="rId15" o:title="" croptop="15166f" cropbottom="13107f" cropleft="4574f" cropright="4574f"/>
          </v:shape>
        </w:pict>
      </w:r>
    </w:p>
    <w:p w14:paraId="3FD991D9" w14:textId="77777777" w:rsidR="002F2B8A" w:rsidRDefault="002F2B8A" w:rsidP="002F2B8A">
      <w:pPr>
        <w:spacing w:before="100" w:beforeAutospacing="1"/>
        <w:rPr>
          <w:rFonts w:cs="Arial"/>
        </w:rPr>
      </w:pPr>
    </w:p>
    <w:p w14:paraId="18BD08AD" w14:textId="77777777" w:rsidR="0084548D" w:rsidRDefault="0084548D" w:rsidP="0084548D">
      <w:pPr>
        <w:rPr>
          <w:rFonts w:cs="Arial"/>
        </w:rPr>
      </w:pPr>
      <w:r>
        <w:rPr>
          <w:rFonts w:ascii="Swiss721BT-Light" w:hAnsi="Swiss721BT-Light" w:cs="Swiss721BT-Light"/>
        </w:rPr>
        <w:t xml:space="preserve">Reject – Voting for more than one candidate. </w:t>
      </w:r>
      <w:r>
        <w:rPr>
          <w:rFonts w:cs="Arial"/>
        </w:rPr>
        <w:t xml:space="preserve"> </w:t>
      </w:r>
      <w:r>
        <w:rPr>
          <w:rFonts w:ascii="Swiss721BT-Light" w:hAnsi="Swiss721BT-Light" w:cs="Swiss721BT-Light"/>
        </w:rPr>
        <w:t>Rule 58(1)(b)</w:t>
      </w:r>
      <w:r w:rsidR="00BB149D">
        <w:rPr>
          <w:rFonts w:ascii="Swiss721BT-Light" w:hAnsi="Swiss721BT-Light" w:cs="Swiss721BT-Light"/>
        </w:rPr>
        <w:t>.</w:t>
      </w:r>
    </w:p>
    <w:p w14:paraId="27029C55" w14:textId="77777777" w:rsidR="0084548D" w:rsidRDefault="0084548D" w:rsidP="002F2B8A">
      <w:pPr>
        <w:spacing w:after="200" w:line="276" w:lineRule="auto"/>
        <w:rPr>
          <w:rFonts w:cs="Arial"/>
        </w:rPr>
      </w:pPr>
      <w:r>
        <w:rPr>
          <w:rFonts w:cs="Arial"/>
        </w:rPr>
        <w:br w:type="page"/>
      </w:r>
      <w:r w:rsidR="00C7165C">
        <w:rPr>
          <w:noProof/>
          <w:lang w:eastAsia="en-GB"/>
        </w:rPr>
        <w:lastRenderedPageBreak/>
        <w:pict w14:anchorId="51175776">
          <v:group id="_x0000_s2257" style="position:absolute;margin-left:220.55pt;margin-top:227.8pt;width:31.25pt;height:33.25pt;z-index:251658397" coordorigin="6510,7532" coordsize="625,665">
            <v:oval id="Flowchart: Or 117" o:spid="_x0000_s2258" style="position:absolute;left:6510;top:7532;width:625;height:665;visibility:visible;mso-width-relative:margin;mso-height-relative:margin;v-text-anchor:middle" fillcolor="#b3a2c7" strokeweight="2pt"/>
            <v:shape id="_x0000_s2259" type="#_x0000_t32" style="position:absolute;left:6510;top:7864;width:625;height:0" o:connectortype="straight" strokeweight="2.25pt"/>
          </v:group>
        </w:pict>
      </w:r>
      <w:r w:rsidR="00C7165C">
        <w:rPr>
          <w:noProof/>
        </w:rPr>
        <w:pict w14:anchorId="0783225C">
          <v:shape id="Sun 369" o:spid="_x0000_s2260" type="#_x0000_t183" style="position:absolute;margin-left:215.45pt;margin-top:182.8pt;width:38.7pt;height:33.25pt;z-index:251658352;visibility:visible;mso-width-relative:margin;mso-height-relative:margin;v-text-anchor:middle" adj="5779" filled="f" strokecolor="windowText" strokeweight="2pt"/>
        </w:pict>
      </w:r>
      <w:r w:rsidR="00C7165C">
        <w:rPr>
          <w:noProof/>
        </w:rPr>
        <w:pict w14:anchorId="4CC9EAC1">
          <v:shape id="4-Point Star 362" o:spid="_x0000_s2261" type="#_x0000_t187" style="position:absolute;margin-left:219pt;margin-top:99pt;width:28.5pt;height:30.5pt;z-index:251658348;visibility:visible;mso-width-relative:margin;mso-height-relative:margin;v-text-anchor:middle" adj="7569" fillcolor="#b3a2c7" strokecolor="windowText" strokeweight="2pt"/>
        </w:pict>
      </w:r>
      <w:r w:rsidR="00C7165C">
        <w:rPr>
          <w:noProof/>
        </w:rPr>
        <w:pict w14:anchorId="793FC4F4">
          <v:shape id="Heart 358" o:spid="_x0000_s2262" style="position:absolute;margin-left:218.75pt;margin-top:143.3pt;width:30.55pt;height:30.5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sidR="00C7165C">
        <w:rPr>
          <w:noProof/>
          <w:lang w:eastAsia="en-GB"/>
        </w:rPr>
        <w:pict w14:anchorId="754DE79F">
          <v:shape id="_x0000_i1046" type="#_x0000_t75" style="width:329.15pt;height:307.65pt;visibility:visible">
            <v:imagedata r:id="rId15" o:title="" croptop="15166f" cropbottom="13107f" cropleft="4574f" cropright="4574f"/>
          </v:shape>
        </w:pict>
      </w:r>
    </w:p>
    <w:p w14:paraId="2A34274C" w14:textId="77777777" w:rsidR="0084548D" w:rsidRDefault="00C7165C" w:rsidP="002F2B8A">
      <w:pPr>
        <w:spacing w:before="480" w:after="200" w:line="276" w:lineRule="auto"/>
        <w:rPr>
          <w:rFonts w:cs="Arial"/>
        </w:rPr>
      </w:pPr>
      <w:r>
        <w:rPr>
          <w:noProof/>
          <w:lang w:eastAsia="en-GB"/>
        </w:rPr>
        <w:pict w14:anchorId="1E73B27D">
          <v:shape id="_x0000_s2264" type="#_x0000_t32" style="position:absolute;margin-left:288.9pt;margin-top:-39.6pt;width:35.1pt;height:.05pt;z-index:251658372" o:connectortype="straight" strokeweight="2pt"/>
        </w:pict>
      </w:r>
      <w:r>
        <w:rPr>
          <w:noProof/>
          <w:lang w:eastAsia="en-GB"/>
        </w:rPr>
        <w:pict w14:anchorId="579323F9">
          <v:shape id="_x0000_s2265" type="#_x0000_t202" style="position:absolute;margin-left:279.9pt;margin-top:-44.1pt;width:68.4pt;height:38.25pt;z-index:251658371;visibility:visible;mso-width-relative:margin;mso-height-relative:margin" stroked="f">
            <v:fill opacity="0"/>
            <v:textbox>
              <w:txbxContent>
                <w:p w14:paraId="1266401E" w14:textId="77777777" w:rsidR="00BB149D" w:rsidRPr="00BB149D" w:rsidRDefault="002F2B8A" w:rsidP="002F2B8A">
                  <w:pPr>
                    <w:contextualSpacing/>
                    <w:rPr>
                      <w:rFonts w:ascii="Bradley Hand ITC" w:hAnsi="Bradley Hand ITC"/>
                      <w:sz w:val="20"/>
                    </w:rPr>
                  </w:pPr>
                  <w:r w:rsidRPr="00BB149D">
                    <w:rPr>
                      <w:rFonts w:ascii="Bradley Hand ITC" w:hAnsi="Bradley Hand ITC"/>
                      <w:sz w:val="20"/>
                    </w:rPr>
                    <w:t>None of</w:t>
                  </w:r>
                </w:p>
                <w:p w14:paraId="77B66F73" w14:textId="77777777" w:rsidR="002F2B8A" w:rsidRPr="00BB149D" w:rsidRDefault="002F2B8A" w:rsidP="002F2B8A">
                  <w:pPr>
                    <w:contextualSpacing/>
                    <w:rPr>
                      <w:rFonts w:ascii="Bradley Hand ITC" w:hAnsi="Bradley Hand ITC"/>
                      <w:sz w:val="20"/>
                    </w:rPr>
                  </w:pPr>
                  <w:r w:rsidRPr="00BB149D">
                    <w:rPr>
                      <w:rFonts w:ascii="Bradley Hand ITC" w:hAnsi="Bradley Hand ITC"/>
                      <w:sz w:val="20"/>
                    </w:rPr>
                    <w:t xml:space="preserve"> the above</w:t>
                  </w:r>
                </w:p>
              </w:txbxContent>
            </v:textbox>
          </v:shape>
        </w:pict>
      </w:r>
      <w:r>
        <w:rPr>
          <w:noProof/>
        </w:rPr>
        <w:pict w14:anchorId="42D7FAFF">
          <v:shape id="Freeform 353" o:spid="_x0000_s2266" style="position:absolute;margin-left:312pt;margin-top:-35.85pt;width:15.75pt;height:12pt;z-index:251658343;visibility:visible;mso-wrap-style:square;mso-wrap-distance-left:9pt;mso-wrap-distance-top:0;mso-wrap-distance-right:9pt;mso-wrap-distance-bottom:0;mso-position-horizontal-relative:text;mso-position-vertical-relative:text;v-text-anchor:middle" coordsize="200025,152400" path="m,57150v6350,15875,13643,31405,19050,47625c23190,117194,20397,132653,28575,142875v6272,7840,19050,6350,28575,9525l95250,95250v6350,-9525,10955,-20480,19050,-28575c133350,47625,145892,18044,171450,9525l200025,e" filled="f" strokeweight="2pt">
            <v:path arrowok="t" o:connecttype="custom" o:connectlocs="0,57150;19050,104775;28575,142875;57150,152400;95250,95250;114300,66675;171450,9525;200025,0" o:connectangles="0,0,0,0,0,0,0,0"/>
          </v:shape>
        </w:pict>
      </w:r>
      <w:r w:rsidR="002F2B8A">
        <w:rPr>
          <w:rFonts w:ascii="Swiss721BT-Light" w:hAnsi="Swiss721BT-Light" w:cs="Swiss721BT-Light"/>
        </w:rPr>
        <w:t>R</w:t>
      </w:r>
      <w:r w:rsidR="0084548D">
        <w:rPr>
          <w:rFonts w:ascii="Swiss721BT-Light" w:hAnsi="Swiss721BT-Light" w:cs="Swiss721BT-Light"/>
        </w:rPr>
        <w:t>eject – voter’s intention uncertain.</w:t>
      </w:r>
      <w:r w:rsidR="0084548D" w:rsidRPr="006E1E9E">
        <w:rPr>
          <w:rFonts w:cs="Arial"/>
        </w:rPr>
        <w:t xml:space="preserve"> </w:t>
      </w:r>
      <w:r w:rsidR="00BB149D">
        <w:rPr>
          <w:rFonts w:cs="Arial"/>
        </w:rPr>
        <w:t xml:space="preserve">Rule </w:t>
      </w:r>
      <w:r w:rsidR="0084548D">
        <w:rPr>
          <w:rFonts w:ascii="Swiss721BT-Light" w:hAnsi="Swiss721BT-Light" w:cs="Swiss721BT-Light"/>
        </w:rPr>
        <w:t>58(1)(e)</w:t>
      </w:r>
      <w:r w:rsidR="00BB149D">
        <w:rPr>
          <w:rFonts w:ascii="Swiss721BT-Light" w:hAnsi="Swiss721BT-Light" w:cs="Swiss721BT-Light"/>
        </w:rPr>
        <w:t>.</w:t>
      </w:r>
      <w:r w:rsidR="0084548D">
        <w:rPr>
          <w:rFonts w:cs="Arial"/>
        </w:rPr>
        <w:br w:type="page"/>
      </w:r>
    </w:p>
    <w:p w14:paraId="2DD44DDA" w14:textId="77777777" w:rsidR="0084548D" w:rsidRDefault="00C7165C" w:rsidP="0084548D">
      <w:pPr>
        <w:rPr>
          <w:rFonts w:cs="Arial"/>
        </w:rPr>
      </w:pPr>
      <w:r>
        <w:rPr>
          <w:noProof/>
          <w:lang w:eastAsia="en-GB"/>
        </w:rPr>
        <w:pict w14:anchorId="72C4E5EB">
          <v:group id="_x0000_s2267" style="position:absolute;margin-left:220.5pt;margin-top:226.25pt;width:31.25pt;height:33.25pt;z-index:251658398" coordorigin="6510,7532" coordsize="625,665">
            <v:oval id="Flowchart: Or 117" o:spid="_x0000_s2268" style="position:absolute;left:6510;top:7532;width:625;height:665;visibility:visible;mso-width-relative:margin;mso-height-relative:margin;v-text-anchor:middle" fillcolor="#b3a2c7" strokeweight="2pt"/>
            <v:shape id="_x0000_s2269" type="#_x0000_t32" style="position:absolute;left:6510;top:7864;width:625;height:0" o:connectortype="straight" strokeweight="2.25pt"/>
          </v:group>
        </w:pict>
      </w:r>
      <w:r>
        <w:rPr>
          <w:noProof/>
        </w:rPr>
        <w:pict w14:anchorId="06B56E0C">
          <v:shape id="Sun 371" o:spid="_x0000_s2270" type="#_x0000_t183" style="position:absolute;margin-left:218.45pt;margin-top:183.55pt;width:38.7pt;height:33.25pt;z-index:251658354;visibility:visible;mso-width-relative:margin;mso-height-relative:margin;v-text-anchor:middle" adj="5779" filled="f" strokecolor="windowText" strokeweight="2pt"/>
        </w:pict>
      </w:r>
      <w:r>
        <w:rPr>
          <w:noProof/>
        </w:rPr>
        <w:pict w14:anchorId="794B77A1">
          <v:shape id="4-Point Star 363" o:spid="_x0000_s2271" type="#_x0000_t187" style="position:absolute;margin-left:223.5pt;margin-top:99.95pt;width:28.5pt;height:30.5pt;z-index:251658349;visibility:visible;mso-width-relative:margin;mso-height-relative:margin;v-text-anchor:middle" adj="7569" fillcolor="#b3a2c7" strokecolor="windowText" strokeweight="2pt"/>
        </w:pict>
      </w:r>
      <w:r>
        <w:rPr>
          <w:noProof/>
        </w:rPr>
        <w:pict w14:anchorId="5F39614F">
          <v:shape id="Freeform 373" o:spid="_x0000_s2272" style="position:absolute;margin-left:7.5pt;margin-top:6.75pt;width:318.15pt;height:298.7pt;z-index:251658355;visibility:visible;mso-wrap-style:square;mso-wrap-distance-left:9pt;mso-wrap-distance-top:0;mso-wrap-distance-right:9pt;mso-wrap-distance-bottom:0;mso-position-horizontal-relative:text;mso-position-vertical-relative:text;v-text-anchor:middle" coordsize="3962400,3657600" path="m,c151658,303316,47228,112019,657225,619125v48154,40032,107950,63500,161925,95250c848751,731788,877034,751418,904875,771525v29347,21195,56582,45201,85725,66675c1166859,968075,1035385,852528,1295400,1066800v274819,226471,545130,458363,819150,685800c2194627,1819064,2289887,1887837,2371725,1952625v251871,199398,-69160,-44726,257175,200025c2997598,2429174,2792850,2297550,2971800,2476500v147477,147477,-115639,-167046,152400,142875c3193614,2699635,3257936,2784164,3324225,2867025v9917,12396,17350,26875,28575,38100c3440677,2993002,3343844,2890008,3419475,2990850v8082,10776,20745,17614,28575,28575c3456303,3030979,3460301,3045060,3467100,3057525v12257,22472,23530,45629,38100,66675c3618777,3288256,3590556,3257181,3667125,3333750v29325,87975,-17238,-40145,104775,142875c3868195,3621068,3763968,3472821,3838575,3562350v28965,34758,8081,26393,47625,57150c3904272,3633556,3943350,3657600,3943350,3657600r19050,-66675e" filled="f" strokeweight="2pt">
            <v:path arrowok="t" o:connecttype="custom" o:connectlocs="0,0;657225,619125;819150,714375;904875,771525;990600,838200;1295400,1066800;2114550,1752600;2371725,1952625;2628900,2152650;2971800,2476500;3124200,2619375;3324225,2867025;3352800,2905125;3419475,2990850;3448050,3019425;3467100,3057525;3505200,3124200;3667125,3333750;3771900,3476625;3838575,3562350;3886200,3619500;3943350,3657600;3962400,3590925" o:connectangles="0,0,0,0,0,0,0,0,0,0,0,0,0,0,0,0,0,0,0,0,0,0,0"/>
          </v:shape>
        </w:pict>
      </w:r>
      <w:r>
        <w:rPr>
          <w:noProof/>
        </w:rPr>
        <w:pict w14:anchorId="3756FD6D">
          <v:shape id="Freeform 365" o:spid="_x0000_s2273" style="position:absolute;margin-left:2.95pt;margin-top:6.75pt;width:316.55pt;height:298.7pt;z-index:251658350;visibility:visible;mso-wrap-style:square;mso-wrap-distance-left:9pt;mso-wrap-distance-top:0;mso-wrap-distance-right:9pt;mso-wrap-distance-bottom:0;mso-position-horizontal-relative:text;mso-position-vertical-relative:text;v-text-anchor:middle" coordsize="3953506,3419475" path="m3953506,v-122896,172055,32587,-41474,-104775,133350c3831857,154826,3816256,177300,3801106,200025v-16615,24922,-29362,52459,-47625,76200c3708123,335190,3658231,390525,3610606,447675v-246366,295639,-815923,642078,-1038225,800100c2247000,1479070,2405164,1374322,2172331,1524000v-87607,56319,-165188,126886,-247650,190500l1838956,1781175v-25221,19287,-52207,36356,-76200,57150l1619881,1962150v-15490,13167,-32007,25085,-47625,38100c1530720,2034864,1489231,2069547,1448431,2105025v-32233,28029,-62818,57926,-95250,85725c1318919,2220117,1284900,2249934,1248406,2276475v-34925,25400,-74239,45664,-104775,76200c1087865,2408441,1048484,2479411,991231,2533650l810256,2705100v-126143,120887,55429,-43016,-133350,114300c657856,2835275,638290,2850550,619756,2867025v-10068,8949,-17942,20305,-28575,28575c573109,2909656,552788,2920570,534031,2933700v-13005,9104,-24891,19769,-38100,28575c480527,2972544,463117,2979742,448306,2990850v-10776,8082,-17942,20305,-28575,28575c401659,3033481,381097,3044059,362581,3057525v-52923,38490,-63003,53478,-114300,104775c238756,3171825,230482,3182793,219706,3190875v-12700,9525,-25182,19348,-38100,28575c172291,3226104,162346,3231846,153031,3238500v-22369,15978,-49367,34897,-66675,57150c72300,3313722,64445,3336611,48256,3352800v-21066,21066,-34364,30628,-47625,57150c-789,3412790,631,3416300,631,3419475e" filled="f" strokeweight="2pt">
            <v:path arrowok="t" o:connecttype="custom" o:connectlocs="3953506,0;3848731,133350;3801106,200025;3753481,276225;3610606,447675;2572381,1247775;2172331,1524000;1924681,1714500;1838956,1781175;1762756,1838325;1619881,1962150;1572256,2000250;1448431,2105025;1353181,2190750;1248406,2276475;1143631,2352675;991231,2533650;810256,2705100;676906,2819400;619756,2867025;591181,2895600;534031,2933700;495931,2962275;448306,2990850;419731,3019425;362581,3057525;248281,3162300;219706,3190875;181606,3219450;153031,3238500;86356,3295650;48256,3352800;631,3409950;631,3419475" o:connectangles="0,0,0,0,0,0,0,0,0,0,0,0,0,0,0,0,0,0,0,0,0,0,0,0,0,0,0,0,0,0,0,0,0,0"/>
          </v:shape>
        </w:pict>
      </w:r>
      <w:r>
        <w:rPr>
          <w:noProof/>
        </w:rPr>
        <w:pict w14:anchorId="1F44FD64">
          <v:shape id="Heart 370" o:spid="_x0000_s2274" style="position:absolute;margin-left:221.2pt;margin-top:141.8pt;width:30.55pt;height:30.55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lang w:eastAsia="en-GB"/>
        </w:rPr>
        <w:pict w14:anchorId="48BBB55F">
          <v:shape id="_x0000_i1047" type="#_x0000_t75" style="width:329.15pt;height:307.65pt;visibility:visible">
            <v:imagedata r:id="rId15" o:title="" croptop="15166f" cropbottom="13107f" cropleft="4574f" cropright="4574f"/>
          </v:shape>
        </w:pict>
      </w:r>
    </w:p>
    <w:p w14:paraId="44BB635C" w14:textId="77777777" w:rsidR="00BB149D" w:rsidRDefault="00BB149D" w:rsidP="0084548D">
      <w:pPr>
        <w:spacing w:after="200" w:line="276" w:lineRule="auto"/>
        <w:rPr>
          <w:rFonts w:ascii="Swiss721BT-Light" w:hAnsi="Swiss721BT-Light" w:cs="Swiss721BT-Light"/>
        </w:rPr>
      </w:pPr>
    </w:p>
    <w:p w14:paraId="63DF9EFB" w14:textId="77777777" w:rsidR="0084548D" w:rsidRDefault="0084548D" w:rsidP="0084548D">
      <w:pPr>
        <w:spacing w:after="200" w:line="276" w:lineRule="auto"/>
        <w:rPr>
          <w:rFonts w:cs="Arial"/>
        </w:rPr>
      </w:pPr>
      <w:r>
        <w:rPr>
          <w:rFonts w:ascii="Swiss721BT-Light" w:hAnsi="Swiss721BT-Light" w:cs="Swiss721BT-Light"/>
        </w:rPr>
        <w:t>Reject – voter’s intention uncertain. Rule 58(1)(e)</w:t>
      </w:r>
      <w:r w:rsidR="00BB149D">
        <w:rPr>
          <w:rFonts w:ascii="Swiss721BT-Light" w:hAnsi="Swiss721BT-Light" w:cs="Swiss721BT-Light"/>
        </w:rPr>
        <w:t>.</w:t>
      </w:r>
      <w:r>
        <w:rPr>
          <w:rFonts w:cs="Arial"/>
        </w:rPr>
        <w:br w:type="page"/>
      </w:r>
    </w:p>
    <w:p w14:paraId="14E2E5DE" w14:textId="77777777" w:rsidR="0084548D" w:rsidRDefault="00C7165C" w:rsidP="0084548D">
      <w:pPr>
        <w:rPr>
          <w:rFonts w:cs="Arial"/>
        </w:rPr>
      </w:pPr>
      <w:r>
        <w:rPr>
          <w:noProof/>
          <w:lang w:eastAsia="en-GB"/>
        </w:rPr>
        <w:pict w14:anchorId="34B9A10C">
          <v:group id="_x0000_s2276" style="position:absolute;margin-left:220.5pt;margin-top:227.2pt;width:31.25pt;height:33.25pt;z-index:251658399" coordorigin="6510,7532" coordsize="625,665">
            <v:oval id="Flowchart: Or 117" o:spid="_x0000_s2277" style="position:absolute;left:6510;top:7532;width:625;height:665;visibility:visible;mso-width-relative:margin;mso-height-relative:margin;v-text-anchor:middle" fillcolor="#b3a2c7" strokeweight="2pt"/>
            <v:shape id="_x0000_s2278" type="#_x0000_t32" style="position:absolute;left:6510;top:7864;width:625;height:0" o:connectortype="straight" strokeweight="2.25pt"/>
          </v:group>
        </w:pict>
      </w:r>
      <w:r>
        <w:rPr>
          <w:noProof/>
        </w:rPr>
        <w:pict w14:anchorId="50641A48">
          <v:shape id="4-Point Star 376" o:spid="_x0000_s2279" type="#_x0000_t187" style="position:absolute;margin-left:221.25pt;margin-top:99.75pt;width:28.5pt;height:30.5pt;z-index:251658357;visibility:visible;mso-width-relative:margin;mso-height-relative:margin;v-text-anchor:middle" adj="7569" fillcolor="#b3a2c7" strokecolor="windowText" strokeweight="2pt"/>
        </w:pict>
      </w:r>
      <w:r>
        <w:rPr>
          <w:noProof/>
        </w:rPr>
        <w:pict w14:anchorId="2B511C97">
          <v:shape id="Heart 359" o:spid="_x0000_s2280" style="position:absolute;margin-left:221.2pt;margin-top:139.55pt;width:30.55pt;height:30.55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387985" path="m193993,96996v80830,-226324,396068,,,290989c-202076,96996,113162,-129328,193993,96996xe" fillcolor="#b3a2c7" strokecolor="windowText" strokeweight="2pt">
            <v:path arrowok="t" o:connecttype="custom" o:connectlocs="193993,96996;193993,387985;193993,96996" o:connectangles="0,0,0"/>
          </v:shape>
        </w:pict>
      </w:r>
      <w:r>
        <w:rPr>
          <w:noProof/>
        </w:rPr>
        <w:pict w14:anchorId="61C29DED">
          <v:shape id="Sun 375" o:spid="_x0000_s2281" type="#_x0000_t183" style="position:absolute;margin-left:215.65pt;margin-top:182.05pt;width:38.7pt;height:33.25pt;z-index:251658356;visibility:visible;mso-width-relative:margin;mso-height-relative:margin;v-text-anchor:middle" adj="5779" filled="f" strokecolor="windowText" strokeweight="2pt"/>
        </w:pict>
      </w:r>
      <w:r>
        <w:rPr>
          <w:noProof/>
          <w:lang w:eastAsia="en-GB"/>
        </w:rPr>
        <w:pict w14:anchorId="6429EC07">
          <v:shape id="_x0000_i1048" type="#_x0000_t75" style="width:329.15pt;height:307.65pt;visibility:visible">
            <v:imagedata r:id="rId15" o:title="" croptop="15166f" cropbottom="13107f" cropleft="4574f" cropright="4574f"/>
          </v:shape>
        </w:pict>
      </w:r>
    </w:p>
    <w:p w14:paraId="5F993197" w14:textId="77777777" w:rsidR="00BB149D" w:rsidRDefault="00BB149D" w:rsidP="0084548D">
      <w:pPr>
        <w:rPr>
          <w:rFonts w:ascii="Swiss721BT-Light" w:hAnsi="Swiss721BT-Light" w:cs="Swiss721BT-Light"/>
        </w:rPr>
      </w:pPr>
    </w:p>
    <w:p w14:paraId="131053B0" w14:textId="77777777" w:rsidR="0084548D" w:rsidRPr="00AF16A9" w:rsidRDefault="0084548D" w:rsidP="0084548D">
      <w:pPr>
        <w:rPr>
          <w:rFonts w:cs="Arial"/>
        </w:rPr>
      </w:pPr>
      <w:r>
        <w:rPr>
          <w:rFonts w:ascii="Swiss721BT-Light" w:hAnsi="Swiss721BT-Light" w:cs="Swiss721BT-Light"/>
        </w:rPr>
        <w:t>Reject – ballot paper unmarked. Rule 58(1)(e)</w:t>
      </w:r>
      <w:r w:rsidR="00BB149D">
        <w:rPr>
          <w:rFonts w:ascii="Swiss721BT-Light" w:hAnsi="Swiss721BT-Light" w:cs="Swiss721BT-Light"/>
        </w:rPr>
        <w:t>.</w:t>
      </w:r>
    </w:p>
    <w:p w14:paraId="746734A4" w14:textId="77777777" w:rsidR="0084548D" w:rsidRDefault="0084548D" w:rsidP="00910BD0">
      <w:pPr>
        <w:pStyle w:val="ECparanumber"/>
        <w:numPr>
          <w:ilvl w:val="0"/>
          <w:numId w:val="0"/>
        </w:numPr>
      </w:pPr>
    </w:p>
    <w:p w14:paraId="365B7023" w14:textId="77777777" w:rsidR="00910BD0" w:rsidRDefault="00910BD0" w:rsidP="00910BD0">
      <w:pPr>
        <w:pStyle w:val="ECparanumber"/>
        <w:numPr>
          <w:ilvl w:val="0"/>
          <w:numId w:val="0"/>
        </w:numPr>
        <w:sectPr w:rsidR="00910BD0" w:rsidSect="00BB149D">
          <w:footerReference w:type="first" r:id="rId16"/>
          <w:pgSz w:w="11907" w:h="16840" w:code="9"/>
          <w:pgMar w:top="1440" w:right="1797" w:bottom="1440" w:left="1797" w:header="720" w:footer="720" w:gutter="0"/>
          <w:cols w:space="720"/>
          <w:titlePg/>
          <w:docGrid w:linePitch="360"/>
        </w:sectPr>
      </w:pPr>
    </w:p>
    <w:p w14:paraId="6CE9D298" w14:textId="77777777" w:rsidR="004A1930" w:rsidRPr="001F1C17" w:rsidRDefault="004A1930" w:rsidP="00472E25">
      <w:pPr>
        <w:pStyle w:val="Chapterhead"/>
        <w:numPr>
          <w:ilvl w:val="0"/>
          <w:numId w:val="0"/>
        </w:numPr>
      </w:pPr>
      <w:r>
        <w:lastRenderedPageBreak/>
        <w:t xml:space="preserve">Annex - </w:t>
      </w:r>
      <w:r w:rsidRPr="001F1C17">
        <w:t xml:space="preserve">Legislation </w:t>
      </w:r>
    </w:p>
    <w:p w14:paraId="6140EFED" w14:textId="77777777" w:rsidR="004A1930" w:rsidRPr="00472E25" w:rsidRDefault="004A1930" w:rsidP="00472E25">
      <w:pPr>
        <w:pStyle w:val="B-head"/>
      </w:pPr>
      <w:r w:rsidRPr="00472E25">
        <w:t xml:space="preserve">Decisions of the </w:t>
      </w:r>
      <w:r w:rsidR="001749F4" w:rsidRPr="00472E25">
        <w:t>CRO</w:t>
      </w:r>
      <w:r w:rsidRPr="00472E25">
        <w:t xml:space="preserve"> </w:t>
      </w:r>
    </w:p>
    <w:p w14:paraId="134147B8" w14:textId="77777777" w:rsidR="004A1930" w:rsidRPr="00472E25" w:rsidRDefault="004A1930" w:rsidP="00472E25">
      <w:pPr>
        <w:pStyle w:val="ECparanumber"/>
        <w:numPr>
          <w:ilvl w:val="0"/>
          <w:numId w:val="0"/>
        </w:numPr>
        <w:rPr>
          <w:b/>
          <w:bCs/>
        </w:rPr>
      </w:pPr>
      <w:r w:rsidRPr="00472E25">
        <w:t xml:space="preserve">The relevant rules on adjudicating doubtful ballot papers are contained in Schedule 2 of </w:t>
      </w:r>
      <w:r w:rsidR="00472E25" w:rsidRPr="00472E25">
        <w:t>The Scottish Parliament (Elections etc) Order 2015 a</w:t>
      </w:r>
      <w:r w:rsidRPr="00472E25">
        <w:t xml:space="preserve">nd </w:t>
      </w:r>
      <w:r w:rsidRPr="00472E25">
        <w:rPr>
          <w:bCs/>
        </w:rPr>
        <w:t>are as follows:</w:t>
      </w:r>
    </w:p>
    <w:p w14:paraId="4A69118B" w14:textId="77777777" w:rsidR="004A1930" w:rsidRPr="0010179D" w:rsidRDefault="004A1930" w:rsidP="00472E25">
      <w:pPr>
        <w:pStyle w:val="C-head"/>
        <w:rPr>
          <w:rFonts w:cs="Arial"/>
        </w:rPr>
      </w:pPr>
      <w:r w:rsidRPr="0010179D">
        <w:rPr>
          <w:rFonts w:cs="Arial"/>
        </w:rPr>
        <w:t>Rejected ballot papers</w:t>
      </w:r>
    </w:p>
    <w:p w14:paraId="3BD2E813" w14:textId="77777777" w:rsidR="004A1930" w:rsidRPr="0010179D" w:rsidRDefault="004A1930" w:rsidP="004A1930">
      <w:pPr>
        <w:autoSpaceDE w:val="0"/>
        <w:autoSpaceDN w:val="0"/>
        <w:adjustRightInd w:val="0"/>
        <w:rPr>
          <w:rFonts w:cs="Arial"/>
          <w:lang w:eastAsia="en-GB"/>
        </w:rPr>
      </w:pPr>
      <w:r w:rsidRPr="0010179D">
        <w:rPr>
          <w:rFonts w:cs="Arial"/>
          <w:b/>
          <w:bCs/>
          <w:lang w:eastAsia="en-GB"/>
        </w:rPr>
        <w:t xml:space="preserve">58 </w:t>
      </w:r>
      <w:r w:rsidRPr="0010179D">
        <w:rPr>
          <w:rFonts w:cs="Arial"/>
          <w:lang w:eastAsia="en-GB"/>
        </w:rPr>
        <w:t>(1) Any ballot paper—</w:t>
      </w:r>
    </w:p>
    <w:p w14:paraId="251DEDEE" w14:textId="77777777" w:rsidR="004A1930" w:rsidRPr="0010179D" w:rsidRDefault="004A1930" w:rsidP="004A1930">
      <w:pPr>
        <w:autoSpaceDE w:val="0"/>
        <w:autoSpaceDN w:val="0"/>
        <w:adjustRightInd w:val="0"/>
        <w:rPr>
          <w:rFonts w:cs="Arial"/>
          <w:lang w:eastAsia="en-GB"/>
        </w:rPr>
      </w:pPr>
    </w:p>
    <w:p w14:paraId="083D92D0" w14:textId="77777777" w:rsidR="004A1930" w:rsidRPr="0010179D" w:rsidRDefault="004A1930" w:rsidP="004A1930">
      <w:pPr>
        <w:autoSpaceDE w:val="0"/>
        <w:autoSpaceDN w:val="0"/>
        <w:adjustRightInd w:val="0"/>
        <w:rPr>
          <w:rFonts w:cs="Arial"/>
          <w:lang w:eastAsia="en-GB"/>
        </w:rPr>
      </w:pPr>
      <w:r w:rsidRPr="0010179D">
        <w:rPr>
          <w:rFonts w:cs="Arial"/>
          <w:lang w:eastAsia="en-GB"/>
        </w:rPr>
        <w:t>(a) which does not bear the official mark</w:t>
      </w:r>
      <w:r w:rsidR="00472E25" w:rsidRPr="0010179D">
        <w:rPr>
          <w:rFonts w:cs="Arial"/>
          <w:lang w:eastAsia="en-GB"/>
        </w:rPr>
        <w:t xml:space="preserve"> and the unique identifying </w:t>
      </w:r>
      <w:proofErr w:type="gramStart"/>
      <w:r w:rsidR="00472E25" w:rsidRPr="0010179D">
        <w:rPr>
          <w:rFonts w:cs="Arial"/>
          <w:lang w:eastAsia="en-GB"/>
        </w:rPr>
        <w:t>number</w:t>
      </w:r>
      <w:r w:rsidRPr="0010179D">
        <w:rPr>
          <w:rFonts w:cs="Arial"/>
          <w:lang w:eastAsia="en-GB"/>
        </w:rPr>
        <w:t>;</w:t>
      </w:r>
      <w:proofErr w:type="gramEnd"/>
    </w:p>
    <w:p w14:paraId="3D35F6C0" w14:textId="77777777" w:rsidR="004A1930" w:rsidRPr="0010179D" w:rsidRDefault="004A1930" w:rsidP="004A1930">
      <w:pPr>
        <w:autoSpaceDE w:val="0"/>
        <w:autoSpaceDN w:val="0"/>
        <w:adjustRightInd w:val="0"/>
        <w:rPr>
          <w:rFonts w:cs="Arial"/>
          <w:lang w:eastAsia="en-GB"/>
        </w:rPr>
      </w:pPr>
      <w:r w:rsidRPr="0010179D">
        <w:rPr>
          <w:rFonts w:cs="Arial"/>
          <w:lang w:eastAsia="en-GB"/>
        </w:rPr>
        <w:t>(b) in the case of a constituency ballot paper, on which votes are given for more than one</w:t>
      </w:r>
    </w:p>
    <w:p w14:paraId="5A47FEA3" w14:textId="77777777" w:rsidR="004A1930" w:rsidRPr="0010179D" w:rsidRDefault="004A1930" w:rsidP="004A1930">
      <w:pPr>
        <w:autoSpaceDE w:val="0"/>
        <w:autoSpaceDN w:val="0"/>
        <w:adjustRightInd w:val="0"/>
        <w:rPr>
          <w:rFonts w:cs="Arial"/>
          <w:lang w:eastAsia="en-GB"/>
        </w:rPr>
      </w:pPr>
      <w:proofErr w:type="gramStart"/>
      <w:r w:rsidRPr="0010179D">
        <w:rPr>
          <w:rFonts w:cs="Arial"/>
          <w:lang w:eastAsia="en-GB"/>
        </w:rPr>
        <w:t>candidate;</w:t>
      </w:r>
      <w:proofErr w:type="gramEnd"/>
    </w:p>
    <w:p w14:paraId="170099B8" w14:textId="77777777" w:rsidR="004A1930" w:rsidRPr="0010179D" w:rsidRDefault="004A1930" w:rsidP="004A1930">
      <w:pPr>
        <w:autoSpaceDE w:val="0"/>
        <w:autoSpaceDN w:val="0"/>
        <w:adjustRightInd w:val="0"/>
        <w:rPr>
          <w:rFonts w:cs="Arial"/>
          <w:lang w:eastAsia="en-GB"/>
        </w:rPr>
      </w:pPr>
      <w:r w:rsidRPr="0010179D">
        <w:rPr>
          <w:rFonts w:cs="Arial"/>
          <w:lang w:eastAsia="en-GB"/>
        </w:rPr>
        <w:t xml:space="preserve">(c) in the case of a regional ballot paper, on which votes are given for more than one registered party or individual candidate, or for a registered party and an individual </w:t>
      </w:r>
      <w:proofErr w:type="gramStart"/>
      <w:r w:rsidRPr="0010179D">
        <w:rPr>
          <w:rFonts w:cs="Arial"/>
          <w:lang w:eastAsia="en-GB"/>
        </w:rPr>
        <w:t>candidate;</w:t>
      </w:r>
      <w:proofErr w:type="gramEnd"/>
    </w:p>
    <w:p w14:paraId="0D15EDE8" w14:textId="77777777" w:rsidR="004A1930" w:rsidRPr="0010179D" w:rsidRDefault="004A1930" w:rsidP="004A1930">
      <w:pPr>
        <w:autoSpaceDE w:val="0"/>
        <w:autoSpaceDN w:val="0"/>
        <w:adjustRightInd w:val="0"/>
        <w:rPr>
          <w:rFonts w:cs="Arial"/>
          <w:lang w:eastAsia="en-GB"/>
        </w:rPr>
      </w:pPr>
      <w:r w:rsidRPr="0010179D">
        <w:rPr>
          <w:rFonts w:cs="Arial"/>
          <w:lang w:eastAsia="en-GB"/>
        </w:rPr>
        <w:t>(d) on which anything is written or marked by which the voter can be identified except the</w:t>
      </w:r>
    </w:p>
    <w:p w14:paraId="1D548A64" w14:textId="77777777" w:rsidR="004A1930" w:rsidRPr="0010179D" w:rsidRDefault="004A1930" w:rsidP="004A1930">
      <w:pPr>
        <w:autoSpaceDE w:val="0"/>
        <w:autoSpaceDN w:val="0"/>
        <w:adjustRightInd w:val="0"/>
        <w:rPr>
          <w:rFonts w:cs="Arial"/>
          <w:lang w:eastAsia="en-GB"/>
        </w:rPr>
      </w:pPr>
      <w:r w:rsidRPr="0010179D">
        <w:rPr>
          <w:rFonts w:cs="Arial"/>
          <w:lang w:eastAsia="en-GB"/>
        </w:rPr>
        <w:t>printed number and other unique identifying mark on the back; or</w:t>
      </w:r>
    </w:p>
    <w:p w14:paraId="4F4DDF24" w14:textId="77777777" w:rsidR="004A1930" w:rsidRPr="0010179D" w:rsidRDefault="004A1930" w:rsidP="004A1930">
      <w:pPr>
        <w:autoSpaceDE w:val="0"/>
        <w:autoSpaceDN w:val="0"/>
        <w:adjustRightInd w:val="0"/>
        <w:rPr>
          <w:rFonts w:cs="Arial"/>
          <w:lang w:eastAsia="en-GB"/>
        </w:rPr>
      </w:pPr>
      <w:r w:rsidRPr="0010179D">
        <w:rPr>
          <w:rFonts w:cs="Arial"/>
          <w:lang w:eastAsia="en-GB"/>
        </w:rPr>
        <w:t>(e) which is unmarked or void for uncertainty,</w:t>
      </w:r>
    </w:p>
    <w:p w14:paraId="7976467C" w14:textId="77777777" w:rsidR="004A1930" w:rsidRPr="0010179D" w:rsidRDefault="004A1930" w:rsidP="004A1930">
      <w:pPr>
        <w:autoSpaceDE w:val="0"/>
        <w:autoSpaceDN w:val="0"/>
        <w:adjustRightInd w:val="0"/>
        <w:rPr>
          <w:rFonts w:cs="Arial"/>
          <w:lang w:eastAsia="en-GB"/>
        </w:rPr>
      </w:pPr>
    </w:p>
    <w:p w14:paraId="497AFE27" w14:textId="77777777" w:rsidR="004A1930" w:rsidRPr="0010179D" w:rsidRDefault="004A1930" w:rsidP="004A1930">
      <w:pPr>
        <w:autoSpaceDE w:val="0"/>
        <w:autoSpaceDN w:val="0"/>
        <w:adjustRightInd w:val="0"/>
        <w:rPr>
          <w:rFonts w:cs="Arial"/>
          <w:lang w:eastAsia="en-GB"/>
        </w:rPr>
      </w:pPr>
      <w:r w:rsidRPr="0010179D">
        <w:rPr>
          <w:rFonts w:cs="Arial"/>
          <w:lang w:eastAsia="en-GB"/>
        </w:rPr>
        <w:t>shall, subject to the provisions of paragraphs (2) and (3), be void and not counted.</w:t>
      </w:r>
    </w:p>
    <w:p w14:paraId="0E7508CB" w14:textId="77777777" w:rsidR="004A1930" w:rsidRPr="0010179D" w:rsidRDefault="004A1930" w:rsidP="004A1930">
      <w:pPr>
        <w:autoSpaceDE w:val="0"/>
        <w:autoSpaceDN w:val="0"/>
        <w:adjustRightInd w:val="0"/>
        <w:rPr>
          <w:rFonts w:cs="Arial"/>
          <w:lang w:eastAsia="en-GB"/>
        </w:rPr>
      </w:pPr>
    </w:p>
    <w:p w14:paraId="3ADF196E" w14:textId="77777777" w:rsidR="004A1930" w:rsidRPr="0010179D" w:rsidRDefault="004A1930" w:rsidP="004A1930">
      <w:pPr>
        <w:autoSpaceDE w:val="0"/>
        <w:autoSpaceDN w:val="0"/>
        <w:adjustRightInd w:val="0"/>
        <w:rPr>
          <w:rFonts w:cs="Arial"/>
          <w:lang w:eastAsia="en-GB"/>
        </w:rPr>
      </w:pPr>
      <w:r w:rsidRPr="0010179D">
        <w:rPr>
          <w:rFonts w:cs="Arial"/>
          <w:lang w:eastAsia="en-GB"/>
        </w:rPr>
        <w:t>(2) A ballot paper on which the vote is marked—</w:t>
      </w:r>
    </w:p>
    <w:p w14:paraId="1BDF67F5" w14:textId="77777777" w:rsidR="004A1930" w:rsidRPr="0010179D" w:rsidRDefault="004A1930" w:rsidP="004A1930">
      <w:pPr>
        <w:autoSpaceDE w:val="0"/>
        <w:autoSpaceDN w:val="0"/>
        <w:adjustRightInd w:val="0"/>
        <w:rPr>
          <w:rFonts w:cs="Arial"/>
          <w:lang w:eastAsia="en-GB"/>
        </w:rPr>
      </w:pPr>
    </w:p>
    <w:p w14:paraId="64A3D10F" w14:textId="77777777" w:rsidR="004A1930" w:rsidRPr="0010179D" w:rsidRDefault="004A1930" w:rsidP="004A1930">
      <w:pPr>
        <w:autoSpaceDE w:val="0"/>
        <w:autoSpaceDN w:val="0"/>
        <w:adjustRightInd w:val="0"/>
        <w:rPr>
          <w:rFonts w:cs="Arial"/>
          <w:lang w:eastAsia="en-GB"/>
        </w:rPr>
      </w:pPr>
      <w:r w:rsidRPr="0010179D">
        <w:rPr>
          <w:rFonts w:cs="Arial"/>
          <w:lang w:eastAsia="en-GB"/>
        </w:rPr>
        <w:t xml:space="preserve">(a) elsewhere than in the proper </w:t>
      </w:r>
      <w:proofErr w:type="gramStart"/>
      <w:r w:rsidRPr="0010179D">
        <w:rPr>
          <w:rFonts w:cs="Arial"/>
          <w:lang w:eastAsia="en-GB"/>
        </w:rPr>
        <w:t>place;</w:t>
      </w:r>
      <w:proofErr w:type="gramEnd"/>
    </w:p>
    <w:p w14:paraId="7B9808FB" w14:textId="77777777" w:rsidR="004A1930" w:rsidRPr="0010179D" w:rsidRDefault="004A1930" w:rsidP="004A1930">
      <w:pPr>
        <w:autoSpaceDE w:val="0"/>
        <w:autoSpaceDN w:val="0"/>
        <w:adjustRightInd w:val="0"/>
        <w:rPr>
          <w:rFonts w:cs="Arial"/>
          <w:lang w:eastAsia="en-GB"/>
        </w:rPr>
      </w:pPr>
      <w:r w:rsidRPr="0010179D">
        <w:rPr>
          <w:rFonts w:cs="Arial"/>
          <w:lang w:eastAsia="en-GB"/>
        </w:rPr>
        <w:t xml:space="preserve">(b) </w:t>
      </w:r>
      <w:proofErr w:type="gramStart"/>
      <w:r w:rsidRPr="0010179D">
        <w:rPr>
          <w:rFonts w:cs="Arial"/>
          <w:lang w:eastAsia="en-GB"/>
        </w:rPr>
        <w:t>otherwise</w:t>
      </w:r>
      <w:proofErr w:type="gramEnd"/>
      <w:r w:rsidRPr="0010179D">
        <w:rPr>
          <w:rFonts w:cs="Arial"/>
          <w:lang w:eastAsia="en-GB"/>
        </w:rPr>
        <w:t xml:space="preserve"> than by means of a cross; or</w:t>
      </w:r>
    </w:p>
    <w:p w14:paraId="129D91E7" w14:textId="77777777" w:rsidR="004A1930" w:rsidRPr="0010179D" w:rsidRDefault="004A1930" w:rsidP="004A1930">
      <w:pPr>
        <w:autoSpaceDE w:val="0"/>
        <w:autoSpaceDN w:val="0"/>
        <w:adjustRightInd w:val="0"/>
        <w:rPr>
          <w:rFonts w:cs="Arial"/>
          <w:lang w:eastAsia="en-GB"/>
        </w:rPr>
      </w:pPr>
      <w:r w:rsidRPr="0010179D">
        <w:rPr>
          <w:rFonts w:cs="Arial"/>
          <w:lang w:eastAsia="en-GB"/>
        </w:rPr>
        <w:t>(c) by more than one mark,</w:t>
      </w:r>
    </w:p>
    <w:p w14:paraId="41F30330" w14:textId="77777777" w:rsidR="004A1930" w:rsidRPr="0010179D" w:rsidRDefault="004A1930" w:rsidP="004A1930">
      <w:pPr>
        <w:autoSpaceDE w:val="0"/>
        <w:autoSpaceDN w:val="0"/>
        <w:adjustRightInd w:val="0"/>
        <w:rPr>
          <w:rFonts w:cs="Arial"/>
          <w:lang w:eastAsia="en-GB"/>
        </w:rPr>
      </w:pPr>
    </w:p>
    <w:p w14:paraId="22CE3217" w14:textId="77777777" w:rsidR="004A1930" w:rsidRPr="0010179D" w:rsidRDefault="004A1930" w:rsidP="004A1930">
      <w:pPr>
        <w:autoSpaceDE w:val="0"/>
        <w:autoSpaceDN w:val="0"/>
        <w:adjustRightInd w:val="0"/>
        <w:rPr>
          <w:rFonts w:cs="Arial"/>
          <w:lang w:eastAsia="en-GB"/>
        </w:rPr>
      </w:pPr>
      <w:r w:rsidRPr="0010179D">
        <w:rPr>
          <w:rFonts w:cs="Arial"/>
          <w:lang w:eastAsia="en-GB"/>
        </w:rPr>
        <w:t>shall not for such reason be deemed to be void if an intention that the vote shall be for one of the candidates (or in the case of a regional ballot paper, for one of the individual candidates or registered parties) clearly appears, and the way the paper is marked does not of itself identify the voter and it is not shown that the voter can be identified by it.</w:t>
      </w:r>
    </w:p>
    <w:p w14:paraId="5B64542D" w14:textId="77777777" w:rsidR="004A1930" w:rsidRPr="0010179D" w:rsidRDefault="004A1930" w:rsidP="004A1930">
      <w:pPr>
        <w:autoSpaceDE w:val="0"/>
        <w:autoSpaceDN w:val="0"/>
        <w:adjustRightInd w:val="0"/>
        <w:rPr>
          <w:rFonts w:cs="Arial"/>
          <w:lang w:eastAsia="en-GB"/>
        </w:rPr>
      </w:pPr>
    </w:p>
    <w:p w14:paraId="32FE288D" w14:textId="77777777" w:rsidR="004A1930" w:rsidRPr="0010179D" w:rsidRDefault="004A1930" w:rsidP="004A1930">
      <w:pPr>
        <w:autoSpaceDE w:val="0"/>
        <w:autoSpaceDN w:val="0"/>
        <w:adjustRightInd w:val="0"/>
        <w:rPr>
          <w:rFonts w:cs="Arial"/>
          <w:lang w:eastAsia="en-GB"/>
        </w:rPr>
      </w:pPr>
      <w:r w:rsidRPr="0010179D">
        <w:rPr>
          <w:rFonts w:cs="Arial"/>
          <w:lang w:eastAsia="en-GB"/>
        </w:rPr>
        <w:t>(3) Where different numbers have been written by a voter on a ballot paper apparently as a vote in a sequential order of preference, and the ballot would otherwise be rejected under this rule, the ballot shall be treated as a vote for the candidate (or in the case of a regional ballot paper, for the individual candidate or registered party) against whom the number 1 appears.</w:t>
      </w:r>
    </w:p>
    <w:p w14:paraId="5B6679C5" w14:textId="77777777" w:rsidR="004A1930" w:rsidRPr="0010179D" w:rsidRDefault="004A1930" w:rsidP="004A1930">
      <w:pPr>
        <w:autoSpaceDE w:val="0"/>
        <w:autoSpaceDN w:val="0"/>
        <w:adjustRightInd w:val="0"/>
        <w:rPr>
          <w:rFonts w:cs="Arial"/>
          <w:lang w:eastAsia="en-GB"/>
        </w:rPr>
      </w:pPr>
    </w:p>
    <w:p w14:paraId="055A5E86" w14:textId="77777777" w:rsidR="004A1930" w:rsidRPr="0010179D" w:rsidRDefault="004A1930" w:rsidP="004A1930">
      <w:pPr>
        <w:autoSpaceDE w:val="0"/>
        <w:autoSpaceDN w:val="0"/>
        <w:adjustRightInd w:val="0"/>
        <w:rPr>
          <w:rFonts w:cs="Arial"/>
          <w:lang w:eastAsia="en-GB"/>
        </w:rPr>
      </w:pPr>
      <w:r w:rsidRPr="0010179D">
        <w:rPr>
          <w:rFonts w:cs="Arial"/>
          <w:lang w:eastAsia="en-GB"/>
        </w:rPr>
        <w:t xml:space="preserve">(4) The CRO shall record, by marking the ballot paper, the rejection of any ballot paper which under this rule is not to be </w:t>
      </w:r>
      <w:proofErr w:type="gramStart"/>
      <w:r w:rsidRPr="0010179D">
        <w:rPr>
          <w:rFonts w:cs="Arial"/>
          <w:lang w:eastAsia="en-GB"/>
        </w:rPr>
        <w:t>counted, and</w:t>
      </w:r>
      <w:proofErr w:type="gramEnd"/>
      <w:r w:rsidRPr="0010179D">
        <w:rPr>
          <w:rFonts w:cs="Arial"/>
          <w:lang w:eastAsia="en-GB"/>
        </w:rPr>
        <w:t xml:space="preserve"> shall also record any objection that is made by a counting agent to the decision to reject the ballot paper.</w:t>
      </w:r>
    </w:p>
    <w:p w14:paraId="76E8F9FE" w14:textId="77777777" w:rsidR="00472E25" w:rsidRPr="0010179D" w:rsidRDefault="00472E25" w:rsidP="004A1930">
      <w:pPr>
        <w:autoSpaceDE w:val="0"/>
        <w:autoSpaceDN w:val="0"/>
        <w:adjustRightInd w:val="0"/>
        <w:rPr>
          <w:rFonts w:cs="Arial"/>
          <w:lang w:eastAsia="en-GB"/>
        </w:rPr>
      </w:pPr>
    </w:p>
    <w:p w14:paraId="62CB71C5" w14:textId="77777777" w:rsidR="004A1930" w:rsidRPr="0010179D" w:rsidRDefault="004A1930" w:rsidP="004A1930">
      <w:pPr>
        <w:autoSpaceDE w:val="0"/>
        <w:autoSpaceDN w:val="0"/>
        <w:adjustRightInd w:val="0"/>
        <w:rPr>
          <w:rFonts w:cs="Arial"/>
          <w:lang w:eastAsia="en-GB"/>
        </w:rPr>
      </w:pPr>
      <w:r w:rsidRPr="0010179D">
        <w:rPr>
          <w:rFonts w:cs="Arial"/>
          <w:lang w:eastAsia="en-GB"/>
        </w:rPr>
        <w:t>(5) The CRO shall draw up a statement showing the number of constituency ballot papers and the number of regional ballot papers, respectively, rejected under each of sub-paragraphs (a) to (e) of paragraph (1).</w:t>
      </w:r>
    </w:p>
    <w:p w14:paraId="31D86D02" w14:textId="77777777" w:rsidR="004A1930" w:rsidRPr="0010179D" w:rsidRDefault="004A1930" w:rsidP="004A1930">
      <w:pPr>
        <w:autoSpaceDE w:val="0"/>
        <w:autoSpaceDN w:val="0"/>
        <w:adjustRightInd w:val="0"/>
        <w:rPr>
          <w:rFonts w:cs="Arial"/>
          <w:lang w:eastAsia="en-GB"/>
        </w:rPr>
      </w:pPr>
    </w:p>
    <w:p w14:paraId="56DAA26B" w14:textId="77777777" w:rsidR="004A1930" w:rsidRPr="0010179D" w:rsidRDefault="004A1930" w:rsidP="008506DC">
      <w:pPr>
        <w:pStyle w:val="C-head"/>
        <w:rPr>
          <w:rFonts w:cs="Arial"/>
        </w:rPr>
      </w:pPr>
      <w:r w:rsidRPr="0010179D">
        <w:rPr>
          <w:rFonts w:cs="Arial"/>
        </w:rPr>
        <w:t>Decisions on ballot papers</w:t>
      </w:r>
    </w:p>
    <w:p w14:paraId="1C95C1A8" w14:textId="77777777" w:rsidR="004A1930" w:rsidRPr="0010179D" w:rsidRDefault="004A1930" w:rsidP="004A1930">
      <w:pPr>
        <w:autoSpaceDE w:val="0"/>
        <w:autoSpaceDN w:val="0"/>
        <w:adjustRightInd w:val="0"/>
        <w:rPr>
          <w:rFonts w:cs="Arial"/>
        </w:rPr>
      </w:pPr>
      <w:r w:rsidRPr="0010179D">
        <w:rPr>
          <w:rFonts w:cs="Arial"/>
          <w:b/>
          <w:bCs/>
          <w:lang w:eastAsia="en-GB"/>
        </w:rPr>
        <w:t xml:space="preserve">59 </w:t>
      </w:r>
      <w:r w:rsidRPr="0010179D">
        <w:rPr>
          <w:rFonts w:cs="Arial"/>
          <w:lang w:eastAsia="en-GB"/>
        </w:rPr>
        <w:t xml:space="preserve">The decision of the CRO on any question arising in respect of a ballot paper shall be </w:t>
      </w:r>
      <w:proofErr w:type="gramStart"/>
      <w:r w:rsidRPr="0010179D">
        <w:rPr>
          <w:rFonts w:cs="Arial"/>
          <w:lang w:eastAsia="en-GB"/>
        </w:rPr>
        <w:t>final, but</w:t>
      </w:r>
      <w:proofErr w:type="gramEnd"/>
      <w:r w:rsidRPr="0010179D">
        <w:rPr>
          <w:rFonts w:cs="Arial"/>
          <w:lang w:eastAsia="en-GB"/>
        </w:rPr>
        <w:t xml:space="preserve"> shall be subject to review on an election petition.</w:t>
      </w:r>
      <w:r w:rsidRPr="0010179D">
        <w:rPr>
          <w:rFonts w:cs="Arial"/>
        </w:rPr>
        <w:t xml:space="preserve"> </w:t>
      </w:r>
    </w:p>
    <w:p w14:paraId="38331B41" w14:textId="77777777" w:rsidR="001D600B" w:rsidRPr="0010179D" w:rsidRDefault="001D600B" w:rsidP="001D600B">
      <w:pPr>
        <w:pStyle w:val="ECparanumber"/>
        <w:numPr>
          <w:ilvl w:val="0"/>
          <w:numId w:val="0"/>
        </w:numPr>
        <w:rPr>
          <w:rFonts w:cs="Arial"/>
        </w:rPr>
      </w:pPr>
    </w:p>
    <w:sectPr w:rsidR="001D600B" w:rsidRPr="0010179D" w:rsidSect="00BB149D">
      <w:pgSz w:w="11907" w:h="16840" w:code="9"/>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F709E" w14:textId="77777777" w:rsidR="004117E2" w:rsidRDefault="004117E2" w:rsidP="008C04A4">
      <w:r>
        <w:separator/>
      </w:r>
    </w:p>
  </w:endnote>
  <w:endnote w:type="continuationSeparator" w:id="0">
    <w:p w14:paraId="249DBF1E" w14:textId="77777777" w:rsidR="004117E2" w:rsidRDefault="004117E2" w:rsidP="008C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wis721 Lt BT">
    <w:altName w:val="Courier New"/>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BPEFI E+ Swiss 721 BT">
    <w:altName w:val="Swiss"/>
    <w:panose1 w:val="00000000000000000000"/>
    <w:charset w:val="00"/>
    <w:family w:val="swiss"/>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Swiss721BT-Light">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D3F1" w14:textId="77777777" w:rsidR="00843A82" w:rsidRPr="00BB149D" w:rsidRDefault="00843A82" w:rsidP="00BB1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D0395" w14:textId="77777777" w:rsidR="00BB149D" w:rsidRDefault="00BB149D">
    <w:pPr>
      <w:pStyle w:val="Footer"/>
      <w:jc w:val="center"/>
    </w:pPr>
    <w:r>
      <w:fldChar w:fldCharType="begin"/>
    </w:r>
    <w:r>
      <w:instrText xml:space="preserve"> PAGE   \* MERGEFORMAT </w:instrText>
    </w:r>
    <w:r>
      <w:fldChar w:fldCharType="separate"/>
    </w:r>
    <w:r w:rsidR="00A63CC3">
      <w:rPr>
        <w:noProof/>
      </w:rPr>
      <w:t>33</w:t>
    </w:r>
    <w:r>
      <w:rPr>
        <w:noProof/>
      </w:rPr>
      <w:fldChar w:fldCharType="end"/>
    </w:r>
  </w:p>
  <w:p w14:paraId="497F2F04" w14:textId="77777777" w:rsidR="00BB149D" w:rsidRPr="00BB149D" w:rsidRDefault="00BB149D" w:rsidP="00BB1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D0D2C" w14:textId="77777777" w:rsidR="004117E2" w:rsidRDefault="004117E2" w:rsidP="008C04A4">
      <w:r>
        <w:separator/>
      </w:r>
    </w:p>
  </w:footnote>
  <w:footnote w:type="continuationSeparator" w:id="0">
    <w:p w14:paraId="1C8227AB" w14:textId="77777777" w:rsidR="004117E2" w:rsidRDefault="004117E2" w:rsidP="008C04A4">
      <w:r>
        <w:continuationSeparator/>
      </w:r>
    </w:p>
  </w:footnote>
  <w:footnote w:id="1">
    <w:p w14:paraId="659B8908" w14:textId="3CEAA770" w:rsidR="0092395A" w:rsidRPr="00A30C5E" w:rsidRDefault="0092395A">
      <w:pPr>
        <w:pStyle w:val="FootnoteText"/>
      </w:pPr>
      <w:r w:rsidRPr="00A30C5E">
        <w:rPr>
          <w:rStyle w:val="FootnoteReference"/>
        </w:rPr>
        <w:footnoteRef/>
      </w:r>
      <w:r w:rsidRPr="00A30C5E">
        <w:t xml:space="preserve"> </w:t>
      </w:r>
      <w:r w:rsidR="00A30C5E" w:rsidRPr="00A30C5E">
        <w:t>Rule 58(4), Scottish Parliament (Elections etc.) Order 2015.</w:t>
      </w:r>
    </w:p>
  </w:footnote>
  <w:footnote w:id="2">
    <w:p w14:paraId="1AE4E60E" w14:textId="0CF632CF" w:rsidR="00843A82" w:rsidRPr="001726E1" w:rsidRDefault="00843A82">
      <w:pPr>
        <w:pStyle w:val="FootnoteText"/>
        <w:rPr>
          <w:color w:val="FF0000"/>
        </w:rPr>
      </w:pPr>
      <w:r w:rsidRPr="00A30C5E">
        <w:rPr>
          <w:rStyle w:val="FootnoteReference"/>
        </w:rPr>
        <w:footnoteRef/>
      </w:r>
      <w:r w:rsidR="005B74D4" w:rsidRPr="00A30C5E">
        <w:t xml:space="preserve"> </w:t>
      </w:r>
      <w:r w:rsidR="00A30C5E" w:rsidRPr="00A30C5E">
        <w:t>Rule 58(5), Scottish Parliament (Elections etc.) Order 2015.</w:t>
      </w:r>
    </w:p>
  </w:footnote>
  <w:footnote w:id="3">
    <w:p w14:paraId="5A5A5B03" w14:textId="6FA6E74E" w:rsidR="00926735" w:rsidRPr="00926735" w:rsidRDefault="00926735">
      <w:pPr>
        <w:pStyle w:val="FootnoteText"/>
        <w:rPr>
          <w:color w:val="FF0000"/>
        </w:rPr>
      </w:pPr>
      <w:r>
        <w:rPr>
          <w:rStyle w:val="FootnoteReference"/>
        </w:rPr>
        <w:footnoteRef/>
      </w:r>
      <w:r>
        <w:t xml:space="preserve"> </w:t>
      </w:r>
      <w:r w:rsidR="00D3391C" w:rsidRPr="00A30C5E">
        <w:t>Rule 58(</w:t>
      </w:r>
      <w:r w:rsidR="00D3391C">
        <w:t>2</w:t>
      </w:r>
      <w:r w:rsidR="00D3391C" w:rsidRPr="00A30C5E">
        <w:t>), Scottish Parliament (Elections etc.) Order 2015.</w:t>
      </w:r>
    </w:p>
  </w:footnote>
  <w:footnote w:id="4">
    <w:p w14:paraId="57625735" w14:textId="0A2E9066" w:rsidR="00EE561C" w:rsidRPr="00926735" w:rsidRDefault="00EE561C" w:rsidP="00EE561C">
      <w:pPr>
        <w:pStyle w:val="FootnoteText"/>
        <w:rPr>
          <w:color w:val="FF0000"/>
        </w:rPr>
      </w:pPr>
      <w:r>
        <w:rPr>
          <w:rStyle w:val="FootnoteReference"/>
        </w:rPr>
        <w:footnoteRef/>
      </w:r>
      <w:r>
        <w:t xml:space="preserve"> </w:t>
      </w:r>
      <w:r w:rsidRPr="00A30C5E">
        <w:t>Rule 58(</w:t>
      </w:r>
      <w:r>
        <w:t>3</w:t>
      </w:r>
      <w:r w:rsidRPr="00A30C5E">
        <w:t>), Scottish Parliament (Elections etc.) Order 2015.</w:t>
      </w:r>
    </w:p>
    <w:p w14:paraId="72B87347" w14:textId="77777777" w:rsidR="00EE561C" w:rsidRDefault="00EE561C">
      <w:pPr>
        <w:pStyle w:val="FootnoteText"/>
      </w:pPr>
    </w:p>
  </w:footnote>
  <w:footnote w:id="5">
    <w:p w14:paraId="292B61A2" w14:textId="77777777" w:rsidR="00D057D7" w:rsidRDefault="00D057D7" w:rsidP="00D057D7">
      <w:pPr>
        <w:pStyle w:val="FootnoteText"/>
      </w:pPr>
      <w:r>
        <w:rPr>
          <w:rStyle w:val="FootnoteReference"/>
        </w:rPr>
        <w:footnoteRef/>
      </w:r>
      <w:r>
        <w:t xml:space="preserve"> Cirencester case, Lawson v. Chester-Master (1893) 4 O’M &amp; H 194 and Newington case, Lewis v. Shepperdson (1948) 2 All ER 503.</w:t>
      </w:r>
    </w:p>
  </w:footnote>
  <w:footnote w:id="6">
    <w:p w14:paraId="004D3AA1" w14:textId="77777777" w:rsidR="00D057D7" w:rsidRDefault="00D057D7" w:rsidP="00D057D7">
      <w:pPr>
        <w:pStyle w:val="FootnoteText"/>
      </w:pPr>
      <w:r>
        <w:rPr>
          <w:rStyle w:val="FootnoteReference"/>
        </w:rPr>
        <w:footnoteRef/>
      </w:r>
      <w:r>
        <w:t xml:space="preserve"> Woodward v Sarsons (1875), LR 10, C</w:t>
      </w:r>
      <w:r w:rsidR="00047989">
        <w:t>P74 and Cirencester case (1893)</w:t>
      </w:r>
    </w:p>
  </w:footnote>
  <w:footnote w:id="7">
    <w:p w14:paraId="2DCEDD80" w14:textId="3E0FC247" w:rsidR="00971B86" w:rsidRPr="00971B86" w:rsidRDefault="00971B86">
      <w:pPr>
        <w:pStyle w:val="FootnoteText"/>
        <w:rPr>
          <w:color w:val="FF0000"/>
        </w:rPr>
      </w:pPr>
      <w:r>
        <w:rPr>
          <w:rStyle w:val="FootnoteReference"/>
        </w:rPr>
        <w:footnoteRef/>
      </w:r>
      <w:r>
        <w:t xml:space="preserve"> </w:t>
      </w:r>
      <w:r w:rsidR="00667480" w:rsidRPr="00A30C5E">
        <w:t>Rule 58(</w:t>
      </w:r>
      <w:r w:rsidR="00667480">
        <w:t>2</w:t>
      </w:r>
      <w:r w:rsidR="00667480" w:rsidRPr="00A30C5E">
        <w:t>), Scottish Parliament (Elections etc.) Order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3563C58"/>
    <w:lvl w:ilvl="0">
      <w:start w:val="1"/>
      <w:numFmt w:val="decimal"/>
      <w:lvlText w:val="%1."/>
      <w:lvlJc w:val="left"/>
      <w:pPr>
        <w:tabs>
          <w:tab w:val="num" w:pos="643"/>
        </w:tabs>
        <w:ind w:left="643" w:hanging="360"/>
      </w:pPr>
    </w:lvl>
  </w:abstractNum>
  <w:abstractNum w:abstractNumId="1" w15:restartNumberingAfterBreak="0">
    <w:nsid w:val="081B16FF"/>
    <w:multiLevelType w:val="multilevel"/>
    <w:tmpl w:val="775A3272"/>
    <w:lvl w:ilvl="0">
      <w:start w:val="1"/>
      <w:numFmt w:val="decimal"/>
      <w:suff w:val="nothing"/>
      <w:lvlText w:val="%1."/>
      <w:lvlJc w:val="left"/>
      <w:pPr>
        <w:ind w:left="0" w:firstLine="170"/>
      </w:pPr>
      <w:rPr>
        <w:rFonts w:hint="default"/>
        <w:b/>
        <w:i w:val="0"/>
      </w:rPr>
    </w:lvl>
    <w:lvl w:ilvl="1">
      <w:start w:val="1"/>
      <w:numFmt w:val="decimal"/>
      <w:suff w:val="space"/>
      <w:lvlText w:val="(%2)"/>
      <w:lvlJc w:val="left"/>
      <w:pPr>
        <w:ind w:left="0" w:firstLine="170"/>
      </w:pPr>
      <w:rPr>
        <w:rFonts w:hint="default"/>
        <w:b w:val="0"/>
        <w:i w:val="0"/>
      </w:rPr>
    </w:lvl>
    <w:lvl w:ilvl="2">
      <w:start w:val="1"/>
      <w:numFmt w:val="lowerLetter"/>
      <w:lvlText w:val="(%3)"/>
      <w:lvlJc w:val="left"/>
      <w:pPr>
        <w:tabs>
          <w:tab w:val="num" w:pos="397"/>
        </w:tabs>
        <w:ind w:left="397" w:hanging="397"/>
      </w:pPr>
      <w:rPr>
        <w:rFonts w:hint="default"/>
      </w:rPr>
    </w:lvl>
    <w:lvl w:ilvl="3">
      <w:start w:val="1"/>
      <w:numFmt w:val="lowerRoman"/>
      <w:lvlText w:val="(%4)"/>
      <w:lvlJc w:val="right"/>
      <w:pPr>
        <w:tabs>
          <w:tab w:val="num" w:pos="1134"/>
        </w:tabs>
        <w:ind w:left="1134" w:hanging="113"/>
      </w:pPr>
      <w:rPr>
        <w:rFonts w:hint="default"/>
      </w:rPr>
    </w:lvl>
    <w:lvl w:ilvl="4">
      <w:start w:val="27"/>
      <w:numFmt w:val="lowerLetter"/>
      <w:lvlText w:val="(%5)"/>
      <w:lvlJc w:val="left"/>
      <w:pPr>
        <w:tabs>
          <w:tab w:val="num" w:pos="1992"/>
        </w:tabs>
        <w:ind w:left="1992"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2" w15:restartNumberingAfterBreak="0">
    <w:nsid w:val="0C892886"/>
    <w:multiLevelType w:val="multilevel"/>
    <w:tmpl w:val="AE2408F0"/>
    <w:lvl w:ilvl="0">
      <w:start w:val="6"/>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0F243F4"/>
    <w:multiLevelType w:val="hybridMultilevel"/>
    <w:tmpl w:val="756AD87E"/>
    <w:lvl w:ilvl="0" w:tplc="FFFFFFFF">
      <w:start w:val="1"/>
      <w:numFmt w:val="decimal"/>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88C68BD"/>
    <w:multiLevelType w:val="hybridMultilevel"/>
    <w:tmpl w:val="7C30C7AE"/>
    <w:lvl w:ilvl="0" w:tplc="FFFFFFFF">
      <w:start w:val="1"/>
      <w:numFmt w:val="bullet"/>
      <w:pStyle w:val="ECbulletstyle"/>
      <w:lvlText w:val=""/>
      <w:lvlJc w:val="left"/>
      <w:pPr>
        <w:tabs>
          <w:tab w:val="num" w:pos="567"/>
        </w:tabs>
        <w:ind w:left="567" w:hanging="567"/>
      </w:pPr>
      <w:rPr>
        <w:rFonts w:ascii="Symbol" w:hAnsi="Symbol" w:hint="default"/>
        <w:color w:val="0099CC"/>
      </w:rPr>
    </w:lvl>
    <w:lvl w:ilvl="1" w:tplc="FFFFFFFF">
      <w:start w:val="1"/>
      <w:numFmt w:val="bullet"/>
      <w:lvlText w:val=""/>
      <w:lvlJc w:val="left"/>
      <w:pPr>
        <w:tabs>
          <w:tab w:val="num" w:pos="1647"/>
        </w:tabs>
        <w:ind w:left="1647" w:hanging="567"/>
      </w:pPr>
      <w:rPr>
        <w:rFonts w:ascii="Symbol" w:hAnsi="Symbol" w:hint="default"/>
        <w:color w:val="auto"/>
      </w:rPr>
    </w:lvl>
    <w:lvl w:ilvl="2" w:tplc="FFFFFFFF">
      <w:numFmt w:val="bullet"/>
      <w:lvlText w:val="-"/>
      <w:lvlJc w:val="left"/>
      <w:pPr>
        <w:tabs>
          <w:tab w:val="num" w:pos="2160"/>
        </w:tabs>
        <w:ind w:left="2160" w:hanging="360"/>
      </w:pPr>
      <w:rPr>
        <w:rFonts w:ascii="Swis721 Lt BT" w:eastAsia="Times New Roman" w:hAnsi="Swis721 Lt BT"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C50312"/>
    <w:multiLevelType w:val="hybridMultilevel"/>
    <w:tmpl w:val="40348CFC"/>
    <w:lvl w:ilvl="0" w:tplc="FFFFFFFF">
      <w:start w:val="1"/>
      <w:numFmt w:val="bullet"/>
      <w:pStyle w:val="Boxbulletpoints"/>
      <w:lvlText w:val=""/>
      <w:lvlJc w:val="left"/>
      <w:pPr>
        <w:ind w:left="720" w:hanging="360"/>
      </w:pPr>
      <w:rPr>
        <w:rFonts w:ascii="Symbol" w:hAnsi="Symbol" w:hint="default"/>
        <w:color w:val="0099C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A7607D"/>
    <w:multiLevelType w:val="hybridMultilevel"/>
    <w:tmpl w:val="1068D0A4"/>
    <w:lvl w:ilvl="0" w:tplc="FFFFFFFF">
      <w:start w:val="1"/>
      <w:numFmt w:val="lowerRoman"/>
      <w:pStyle w:val="Style2"/>
      <w:lvlText w:val="%1."/>
      <w:lvlJc w:val="left"/>
      <w:pPr>
        <w:tabs>
          <w:tab w:val="num" w:pos="397"/>
        </w:tabs>
        <w:ind w:left="1191" w:hanging="1191"/>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E7945ED"/>
    <w:multiLevelType w:val="multilevel"/>
    <w:tmpl w:val="967690A6"/>
    <w:lvl w:ilvl="0">
      <w:start w:val="1"/>
      <w:numFmt w:val="decimal"/>
      <w:pStyle w:val="ECchapterhead"/>
      <w:lvlText w:val="%1"/>
      <w:lvlJc w:val="left"/>
      <w:pPr>
        <w:tabs>
          <w:tab w:val="num" w:pos="567"/>
        </w:tabs>
        <w:ind w:left="0" w:firstLine="0"/>
      </w:pPr>
      <w:rPr>
        <w:rFonts w:hint="default"/>
      </w:rPr>
    </w:lvl>
    <w:lvl w:ilvl="1">
      <w:start w:val="1"/>
      <w:numFmt w:val="decimal"/>
      <w:pStyle w:val="ECparanumber"/>
      <w:lvlText w:val="%1.%2"/>
      <w:lvlJc w:val="left"/>
      <w:pPr>
        <w:tabs>
          <w:tab w:val="num" w:pos="567"/>
        </w:tabs>
        <w:ind w:left="0" w:firstLine="0"/>
      </w:pPr>
      <w:rPr>
        <w:rFonts w:hint="default"/>
        <w:b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F827FF8"/>
    <w:multiLevelType w:val="hybridMultilevel"/>
    <w:tmpl w:val="BDB8C718"/>
    <w:lvl w:ilvl="0" w:tplc="FFFFFFFF">
      <w:start w:val="1"/>
      <w:numFmt w:val="lowerLetter"/>
      <w:lvlText w:val="%1."/>
      <w:lvlJc w:val="left"/>
      <w:pPr>
        <w:tabs>
          <w:tab w:val="num" w:pos="1418"/>
        </w:tabs>
        <w:ind w:left="1418" w:hanging="284"/>
      </w:pPr>
      <w:rPr>
        <w:rFonts w:hint="default"/>
      </w:rPr>
    </w:lvl>
    <w:lvl w:ilvl="1" w:tplc="FFFFFFFF">
      <w:start w:val="1"/>
      <w:numFmt w:val="lowerLetter"/>
      <w:lvlText w:val="%2."/>
      <w:lvlJc w:val="left"/>
      <w:pPr>
        <w:tabs>
          <w:tab w:val="num" w:pos="1418"/>
        </w:tabs>
        <w:ind w:left="1418" w:hanging="28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1A269EF"/>
    <w:multiLevelType w:val="multilevel"/>
    <w:tmpl w:val="65B42D1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5044074"/>
    <w:multiLevelType w:val="hybridMultilevel"/>
    <w:tmpl w:val="2D8E2DA6"/>
    <w:lvl w:ilvl="0" w:tplc="FFFFFFFF">
      <w:start w:val="1"/>
      <w:numFmt w:val="decimal"/>
      <w:pStyle w:val="ECnumberlistlevel1"/>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8306393"/>
    <w:multiLevelType w:val="hybridMultilevel"/>
    <w:tmpl w:val="96E0BDEA"/>
    <w:lvl w:ilvl="0" w:tplc="FFFFFFFF">
      <w:start w:val="1"/>
      <w:numFmt w:val="bullet"/>
      <w:lvlText w:val=""/>
      <w:lvlJc w:val="left"/>
      <w:pPr>
        <w:tabs>
          <w:tab w:val="num" w:pos="567"/>
        </w:tabs>
        <w:ind w:left="567" w:hanging="567"/>
      </w:pPr>
      <w:rPr>
        <w:rFonts w:ascii="Symbol" w:hAnsi="Symbol" w:hint="default"/>
        <w:color w:val="0099CC"/>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C8D1EC"/>
    <w:multiLevelType w:val="hybridMultilevel"/>
    <w:tmpl w:val="AC4EC6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5EF45C1"/>
    <w:multiLevelType w:val="hybridMultilevel"/>
    <w:tmpl w:val="9B42D9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007F12"/>
    <w:multiLevelType w:val="hybridMultilevel"/>
    <w:tmpl w:val="9C34FB06"/>
    <w:lvl w:ilvl="0" w:tplc="FFFFFFFF">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 w15:restartNumberingAfterBreak="0">
    <w:nsid w:val="3C6070D3"/>
    <w:multiLevelType w:val="multilevel"/>
    <w:tmpl w:val="9F34380A"/>
    <w:lvl w:ilvl="0">
      <w:start w:val="1"/>
      <w:numFmt w:val="decimal"/>
      <w:pStyle w:val="ListNumber"/>
      <w:lvlText w:val="%1."/>
      <w:lvlJc w:val="left"/>
      <w:pPr>
        <w:tabs>
          <w:tab w:val="num" w:pos="360"/>
        </w:tabs>
        <w:ind w:left="360" w:hanging="360"/>
      </w:pPr>
      <w:rPr>
        <w:rFonts w:hint="default"/>
      </w:rPr>
    </w:lvl>
    <w:lvl w:ilvl="1">
      <w:start w:val="1"/>
      <w:numFmt w:val="lowerRoman"/>
      <w:suff w:val="space"/>
      <w:lvlText w:val="%2."/>
      <w:lvlJc w:val="left"/>
      <w:pPr>
        <w:ind w:left="720" w:hanging="360"/>
      </w:pPr>
      <w:rPr>
        <w:rFonts w:hint="default"/>
      </w:rPr>
    </w:lvl>
    <w:lvl w:ilvl="2">
      <w:start w:val="1"/>
      <w:numFmt w:val="lowerRoman"/>
      <w:lvlText w:val="%3."/>
      <w:lvlJc w:val="right"/>
      <w:pPr>
        <w:tabs>
          <w:tab w:val="num" w:pos="360"/>
        </w:tabs>
        <w:ind w:left="36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9161942"/>
    <w:multiLevelType w:val="hybridMultilevel"/>
    <w:tmpl w:val="2FC051E8"/>
    <w:lvl w:ilvl="0" w:tplc="FFFFFFFF">
      <w:start w:val="1"/>
      <w:numFmt w:val="lowerLetter"/>
      <w:pStyle w:val="ECnumberlistlevel2"/>
      <w:lvlText w:val="%1."/>
      <w:lvlJc w:val="left"/>
      <w:pPr>
        <w:tabs>
          <w:tab w:val="num" w:pos="397"/>
        </w:tabs>
        <w:ind w:left="794" w:hanging="39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16B3FC7"/>
    <w:multiLevelType w:val="multilevel"/>
    <w:tmpl w:val="775A3272"/>
    <w:lvl w:ilvl="0">
      <w:start w:val="1"/>
      <w:numFmt w:val="decimal"/>
      <w:suff w:val="nothing"/>
      <w:lvlText w:val="%1."/>
      <w:lvlJc w:val="left"/>
      <w:pPr>
        <w:ind w:left="0" w:firstLine="170"/>
      </w:pPr>
      <w:rPr>
        <w:rFonts w:hint="default"/>
        <w:b/>
        <w:i w:val="0"/>
      </w:rPr>
    </w:lvl>
    <w:lvl w:ilvl="1">
      <w:start w:val="1"/>
      <w:numFmt w:val="decimal"/>
      <w:suff w:val="space"/>
      <w:lvlText w:val="(%2)"/>
      <w:lvlJc w:val="left"/>
      <w:pPr>
        <w:ind w:left="0" w:firstLine="170"/>
      </w:pPr>
      <w:rPr>
        <w:rFonts w:hint="default"/>
        <w:b w:val="0"/>
        <w:i w:val="0"/>
      </w:rPr>
    </w:lvl>
    <w:lvl w:ilvl="2">
      <w:start w:val="1"/>
      <w:numFmt w:val="lowerLetter"/>
      <w:lvlText w:val="(%3)"/>
      <w:lvlJc w:val="left"/>
      <w:pPr>
        <w:tabs>
          <w:tab w:val="num" w:pos="397"/>
        </w:tabs>
        <w:ind w:left="397" w:hanging="397"/>
      </w:pPr>
      <w:rPr>
        <w:rFonts w:hint="default"/>
      </w:rPr>
    </w:lvl>
    <w:lvl w:ilvl="3">
      <w:start w:val="1"/>
      <w:numFmt w:val="lowerRoman"/>
      <w:lvlText w:val="(%4)"/>
      <w:lvlJc w:val="right"/>
      <w:pPr>
        <w:tabs>
          <w:tab w:val="num" w:pos="1134"/>
        </w:tabs>
        <w:ind w:left="1134" w:hanging="113"/>
      </w:pPr>
      <w:rPr>
        <w:rFonts w:hint="default"/>
      </w:rPr>
    </w:lvl>
    <w:lvl w:ilvl="4">
      <w:start w:val="27"/>
      <w:numFmt w:val="lowerLetter"/>
      <w:lvlText w:val="(%5)"/>
      <w:lvlJc w:val="left"/>
      <w:pPr>
        <w:tabs>
          <w:tab w:val="num" w:pos="1992"/>
        </w:tabs>
        <w:ind w:left="1992"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18" w15:restartNumberingAfterBreak="0">
    <w:nsid w:val="5353581C"/>
    <w:multiLevelType w:val="multilevel"/>
    <w:tmpl w:val="A1CEE164"/>
    <w:lvl w:ilvl="0">
      <w:start w:val="1"/>
      <w:numFmt w:val="decimal"/>
      <w:lvlText w:val="%1"/>
      <w:lvlJc w:val="left"/>
      <w:pPr>
        <w:tabs>
          <w:tab w:val="num" w:pos="1391"/>
        </w:tabs>
        <w:ind w:left="540" w:firstLine="0"/>
      </w:pPr>
      <w:rPr>
        <w:rFonts w:hint="default"/>
      </w:rPr>
    </w:lvl>
    <w:lvl w:ilvl="1">
      <w:start w:val="1"/>
      <w:numFmt w:val="decimal"/>
      <w:lvlText w:val="%1.%2"/>
      <w:lvlJc w:val="left"/>
      <w:pPr>
        <w:tabs>
          <w:tab w:val="num" w:pos="1276"/>
        </w:tabs>
        <w:ind w:left="709" w:firstLine="0"/>
      </w:pPr>
      <w:rPr>
        <w:rFonts w:hint="default"/>
        <w:b w:val="0"/>
        <w:i w:val="0"/>
        <w:color w:val="003366"/>
        <w:sz w:val="24"/>
        <w:szCs w:val="24"/>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335E09"/>
    <w:multiLevelType w:val="multilevel"/>
    <w:tmpl w:val="D032B7CC"/>
    <w:lvl w:ilvl="0">
      <w:start w:val="1"/>
      <w:numFmt w:val="decimal"/>
      <w:suff w:val="nothing"/>
      <w:lvlText w:val="%1."/>
      <w:lvlJc w:val="left"/>
      <w:pPr>
        <w:ind w:left="0" w:firstLine="170"/>
      </w:pPr>
      <w:rPr>
        <w:rFonts w:hint="default"/>
        <w:b/>
        <w:i w:val="0"/>
      </w:rPr>
    </w:lvl>
    <w:lvl w:ilvl="1">
      <w:start w:val="1"/>
      <w:numFmt w:val="decimal"/>
      <w:suff w:val="space"/>
      <w:lvlText w:val="(%2)"/>
      <w:lvlJc w:val="left"/>
      <w:pPr>
        <w:ind w:left="0" w:firstLine="170"/>
      </w:pPr>
      <w:rPr>
        <w:rFonts w:hint="default"/>
        <w:b w:val="0"/>
        <w:i w:val="0"/>
      </w:rPr>
    </w:lvl>
    <w:lvl w:ilvl="2">
      <w:start w:val="1"/>
      <w:numFmt w:val="lowerLetter"/>
      <w:lvlText w:val="(%3)"/>
      <w:lvlJc w:val="left"/>
      <w:pPr>
        <w:tabs>
          <w:tab w:val="num" w:pos="397"/>
        </w:tabs>
        <w:ind w:left="397" w:hanging="397"/>
      </w:pPr>
      <w:rPr>
        <w:rFonts w:hint="default"/>
      </w:rPr>
    </w:lvl>
    <w:lvl w:ilvl="3">
      <w:start w:val="1"/>
      <w:numFmt w:val="lowerRoman"/>
      <w:lvlText w:val="(%4)"/>
      <w:lvlJc w:val="right"/>
      <w:pPr>
        <w:tabs>
          <w:tab w:val="num" w:pos="1134"/>
        </w:tabs>
        <w:ind w:left="1134" w:hanging="113"/>
      </w:pPr>
      <w:rPr>
        <w:rFonts w:hint="default"/>
      </w:rPr>
    </w:lvl>
    <w:lvl w:ilvl="4">
      <w:start w:val="27"/>
      <w:numFmt w:val="lowerLetter"/>
      <w:lvlText w:val="(%5)"/>
      <w:lvlJc w:val="left"/>
      <w:pPr>
        <w:tabs>
          <w:tab w:val="num" w:pos="1992"/>
        </w:tabs>
        <w:ind w:left="1992"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20" w15:restartNumberingAfterBreak="0">
    <w:nsid w:val="58CF3ABF"/>
    <w:multiLevelType w:val="hybridMultilevel"/>
    <w:tmpl w:val="A5A083D4"/>
    <w:lvl w:ilvl="0" w:tplc="FFFFFFFF">
      <w:start w:val="1"/>
      <w:numFmt w:val="lowerRoman"/>
      <w:lvlText w:val="%1."/>
      <w:lvlJc w:val="left"/>
      <w:pPr>
        <w:tabs>
          <w:tab w:val="num" w:pos="1701"/>
        </w:tabs>
        <w:ind w:left="1701" w:hanging="28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30E5D1B"/>
    <w:multiLevelType w:val="multilevel"/>
    <w:tmpl w:val="775A3272"/>
    <w:lvl w:ilvl="0">
      <w:start w:val="1"/>
      <w:numFmt w:val="decimal"/>
      <w:pStyle w:val="N1"/>
      <w:suff w:val="nothing"/>
      <w:lvlText w:val="%1."/>
      <w:lvlJc w:val="left"/>
      <w:pPr>
        <w:ind w:left="0" w:firstLine="170"/>
      </w:pPr>
      <w:rPr>
        <w:rFonts w:hint="default"/>
        <w:b/>
        <w:i w:val="0"/>
      </w:rPr>
    </w:lvl>
    <w:lvl w:ilvl="1">
      <w:start w:val="1"/>
      <w:numFmt w:val="decimal"/>
      <w:pStyle w:val="N2"/>
      <w:suff w:val="space"/>
      <w:lvlText w:val="(%2)"/>
      <w:lvlJc w:val="left"/>
      <w:pPr>
        <w:ind w:left="0" w:firstLine="170"/>
      </w:pPr>
      <w:rPr>
        <w:rFonts w:hint="default"/>
        <w:b w:val="0"/>
        <w:i w:val="0"/>
      </w:rPr>
    </w:lvl>
    <w:lvl w:ilvl="2">
      <w:start w:val="1"/>
      <w:numFmt w:val="lowerLetter"/>
      <w:pStyle w:val="N3"/>
      <w:lvlText w:val="(%3)"/>
      <w:lvlJc w:val="left"/>
      <w:pPr>
        <w:tabs>
          <w:tab w:val="num" w:pos="397"/>
        </w:tabs>
        <w:ind w:left="397" w:hanging="397"/>
      </w:pPr>
      <w:rPr>
        <w:rFonts w:hint="default"/>
      </w:rPr>
    </w:lvl>
    <w:lvl w:ilvl="3">
      <w:start w:val="1"/>
      <w:numFmt w:val="lowerRoman"/>
      <w:pStyle w:val="N4"/>
      <w:lvlText w:val="(%4)"/>
      <w:lvlJc w:val="right"/>
      <w:pPr>
        <w:tabs>
          <w:tab w:val="num" w:pos="1134"/>
        </w:tabs>
        <w:ind w:left="1134" w:hanging="113"/>
      </w:pPr>
      <w:rPr>
        <w:rFonts w:hint="default"/>
      </w:rPr>
    </w:lvl>
    <w:lvl w:ilvl="4">
      <w:start w:val="27"/>
      <w:numFmt w:val="lowerLetter"/>
      <w:pStyle w:val="N5"/>
      <w:lvlText w:val="(%5)"/>
      <w:lvlJc w:val="left"/>
      <w:pPr>
        <w:tabs>
          <w:tab w:val="num" w:pos="1992"/>
        </w:tabs>
        <w:ind w:left="1992"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22" w15:restartNumberingAfterBreak="0">
    <w:nsid w:val="635204B2"/>
    <w:multiLevelType w:val="hybridMultilevel"/>
    <w:tmpl w:val="EAE84402"/>
    <w:lvl w:ilvl="0" w:tplc="FFFFFFFF">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3" w15:restartNumberingAfterBreak="0">
    <w:nsid w:val="6C955D92"/>
    <w:multiLevelType w:val="hybridMultilevel"/>
    <w:tmpl w:val="03FC53A0"/>
    <w:lvl w:ilvl="0" w:tplc="FFFFFFFF">
      <w:start w:val="1"/>
      <w:numFmt w:val="lowerRoman"/>
      <w:pStyle w:val="ECnumberlistlevel3"/>
      <w:lvlText w:val="%1."/>
      <w:lvlJc w:val="left"/>
      <w:pPr>
        <w:tabs>
          <w:tab w:val="num" w:pos="397"/>
        </w:tabs>
        <w:ind w:left="1191" w:hanging="39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1547461"/>
    <w:multiLevelType w:val="hybridMultilevel"/>
    <w:tmpl w:val="E5322A2A"/>
    <w:lvl w:ilvl="0" w:tplc="FFFFFFFF">
      <w:start w:val="1"/>
      <w:numFmt w:val="bullet"/>
      <w:pStyle w:val="Bulletpoints"/>
      <w:lvlText w:val=""/>
      <w:lvlJc w:val="left"/>
      <w:pPr>
        <w:ind w:left="720" w:hanging="360"/>
      </w:pPr>
      <w:rPr>
        <w:rFonts w:ascii="Symbol" w:hAnsi="Symbol" w:hint="default"/>
        <w:color w:val="0099C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B471D7F"/>
    <w:multiLevelType w:val="hybridMultilevel"/>
    <w:tmpl w:val="BFF25DD4"/>
    <w:lvl w:ilvl="0" w:tplc="FFFFFFFF">
      <w:start w:val="1"/>
      <w:numFmt w:val="bullet"/>
      <w:pStyle w:val="ECsub-bullet"/>
      <w:lvlText w:val="–"/>
      <w:lvlJc w:val="left"/>
      <w:pPr>
        <w:tabs>
          <w:tab w:val="num" w:pos="1134"/>
        </w:tabs>
        <w:ind w:left="1134" w:hanging="567"/>
      </w:pPr>
      <w:rPr>
        <w:rFonts w:ascii="Arial" w:hAnsi="Arial" w:hint="default"/>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8F1BBC"/>
    <w:multiLevelType w:val="multilevel"/>
    <w:tmpl w:val="E26C093E"/>
    <w:lvl w:ilvl="0">
      <w:start w:val="1"/>
      <w:numFmt w:val="decimal"/>
      <w:pStyle w:val="Chapterhead"/>
      <w:lvlText w:val="%1"/>
      <w:lvlJc w:val="left"/>
      <w:pPr>
        <w:ind w:left="720" w:hanging="360"/>
      </w:pPr>
      <w:rPr>
        <w:rFonts w:hint="default"/>
      </w:rPr>
    </w:lvl>
    <w:lvl w:ilvl="1">
      <w:start w:val="1"/>
      <w:numFmt w:val="decimal"/>
      <w:pStyle w:val="Paranumber"/>
      <w:isLgl/>
      <w:lvlText w:val="%1.%2"/>
      <w:lvlJc w:val="left"/>
      <w:pPr>
        <w:ind w:left="108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938446109">
    <w:abstractNumId w:val="7"/>
  </w:num>
  <w:num w:numId="2" w16cid:durableId="734201875">
    <w:abstractNumId w:val="15"/>
  </w:num>
  <w:num w:numId="3" w16cid:durableId="1671903264">
    <w:abstractNumId w:val="25"/>
  </w:num>
  <w:num w:numId="4" w16cid:durableId="1703435498">
    <w:abstractNumId w:val="4"/>
  </w:num>
  <w:num w:numId="5" w16cid:durableId="1370374836">
    <w:abstractNumId w:val="10"/>
  </w:num>
  <w:num w:numId="6" w16cid:durableId="841697810">
    <w:abstractNumId w:val="16"/>
  </w:num>
  <w:num w:numId="7" w16cid:durableId="1304778367">
    <w:abstractNumId w:val="6"/>
  </w:num>
  <w:num w:numId="8" w16cid:durableId="502431651">
    <w:abstractNumId w:val="23"/>
  </w:num>
  <w:num w:numId="9" w16cid:durableId="1959221805">
    <w:abstractNumId w:val="13"/>
  </w:num>
  <w:num w:numId="10" w16cid:durableId="886532513">
    <w:abstractNumId w:val="2"/>
  </w:num>
  <w:num w:numId="11" w16cid:durableId="442455318">
    <w:abstractNumId w:val="7"/>
  </w:num>
  <w:num w:numId="12" w16cid:durableId="1680812911">
    <w:abstractNumId w:val="21"/>
  </w:num>
  <w:num w:numId="13" w16cid:durableId="935254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4" w16cid:durableId="1629892001">
    <w:abstractNumId w:val="19"/>
  </w:num>
  <w:num w:numId="15" w16cid:durableId="1110467579">
    <w:abstractNumId w:val="21"/>
    <w:lvlOverride w:ilvl="0">
      <w:startOverride w:val="1"/>
    </w:lvlOverride>
    <w:lvlOverride w:ilvl="1">
      <w:startOverride w:val="3"/>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6" w16cid:durableId="1631983495">
    <w:abstractNumId w:val="1"/>
  </w:num>
  <w:num w:numId="17" w16cid:durableId="1075473894">
    <w:abstractNumId w:val="17"/>
  </w:num>
  <w:num w:numId="18" w16cid:durableId="1887373488">
    <w:abstractNumId w:val="12"/>
  </w:num>
  <w:num w:numId="19" w16cid:durableId="29845237">
    <w:abstractNumId w:val="7"/>
  </w:num>
  <w:num w:numId="20" w16cid:durableId="288049043">
    <w:abstractNumId w:val="14"/>
  </w:num>
  <w:num w:numId="21" w16cid:durableId="421225815">
    <w:abstractNumId w:val="22"/>
  </w:num>
  <w:num w:numId="22" w16cid:durableId="334649304">
    <w:abstractNumId w:val="26"/>
  </w:num>
  <w:num w:numId="23" w16cid:durableId="802507138">
    <w:abstractNumId w:val="24"/>
  </w:num>
  <w:num w:numId="24" w16cid:durableId="885943747">
    <w:abstractNumId w:val="5"/>
  </w:num>
  <w:num w:numId="25" w16cid:durableId="737478482">
    <w:abstractNumId w:val="18"/>
  </w:num>
  <w:num w:numId="26" w16cid:durableId="2064022144">
    <w:abstractNumId w:val="11"/>
  </w:num>
  <w:num w:numId="27" w16cid:durableId="1345009020">
    <w:abstractNumId w:val="8"/>
  </w:num>
  <w:num w:numId="28" w16cid:durableId="129597135">
    <w:abstractNumId w:val="3"/>
  </w:num>
  <w:num w:numId="29" w16cid:durableId="599871650">
    <w:abstractNumId w:val="20"/>
  </w:num>
  <w:num w:numId="30" w16cid:durableId="478546266">
    <w:abstractNumId w:val="9"/>
  </w:num>
  <w:num w:numId="31" w16cid:durableId="2103253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noPunctuationKerning/>
  <w:characterSpacingControl w:val="doNotCompress"/>
  <w:hdrShapeDefaults>
    <o:shapedefaults v:ext="edit" spidmax="2332"/>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49CA"/>
    <w:rsid w:val="000041AF"/>
    <w:rsid w:val="000112FC"/>
    <w:rsid w:val="00014120"/>
    <w:rsid w:val="00033AC4"/>
    <w:rsid w:val="00034606"/>
    <w:rsid w:val="00041784"/>
    <w:rsid w:val="000434F3"/>
    <w:rsid w:val="00047989"/>
    <w:rsid w:val="00051798"/>
    <w:rsid w:val="00054A34"/>
    <w:rsid w:val="000611D3"/>
    <w:rsid w:val="000626F1"/>
    <w:rsid w:val="00062C56"/>
    <w:rsid w:val="000639FE"/>
    <w:rsid w:val="00066CB9"/>
    <w:rsid w:val="000819E9"/>
    <w:rsid w:val="00084B95"/>
    <w:rsid w:val="00085AA5"/>
    <w:rsid w:val="00085F01"/>
    <w:rsid w:val="000905D3"/>
    <w:rsid w:val="00090D55"/>
    <w:rsid w:val="00094091"/>
    <w:rsid w:val="000A17F0"/>
    <w:rsid w:val="000A7527"/>
    <w:rsid w:val="000B55A4"/>
    <w:rsid w:val="000B5B67"/>
    <w:rsid w:val="000C67B2"/>
    <w:rsid w:val="000E142E"/>
    <w:rsid w:val="000E16C7"/>
    <w:rsid w:val="000E7083"/>
    <w:rsid w:val="000F0CD0"/>
    <w:rsid w:val="000F6B85"/>
    <w:rsid w:val="001009DC"/>
    <w:rsid w:val="0010179D"/>
    <w:rsid w:val="001118CF"/>
    <w:rsid w:val="00117C9D"/>
    <w:rsid w:val="0012187D"/>
    <w:rsid w:val="00137A9F"/>
    <w:rsid w:val="00145340"/>
    <w:rsid w:val="00145A1B"/>
    <w:rsid w:val="0016317D"/>
    <w:rsid w:val="00166AB3"/>
    <w:rsid w:val="001726E1"/>
    <w:rsid w:val="001743FB"/>
    <w:rsid w:val="001749F4"/>
    <w:rsid w:val="00175C23"/>
    <w:rsid w:val="001830D1"/>
    <w:rsid w:val="00197484"/>
    <w:rsid w:val="001B1109"/>
    <w:rsid w:val="001B3068"/>
    <w:rsid w:val="001C0AAD"/>
    <w:rsid w:val="001C3092"/>
    <w:rsid w:val="001C311D"/>
    <w:rsid w:val="001C7768"/>
    <w:rsid w:val="001C7DD6"/>
    <w:rsid w:val="001D5FA9"/>
    <w:rsid w:val="001D600B"/>
    <w:rsid w:val="001E4BA8"/>
    <w:rsid w:val="001F1C17"/>
    <w:rsid w:val="00202520"/>
    <w:rsid w:val="0020373D"/>
    <w:rsid w:val="0020455B"/>
    <w:rsid w:val="002138DC"/>
    <w:rsid w:val="00246006"/>
    <w:rsid w:val="00257AF7"/>
    <w:rsid w:val="00276D89"/>
    <w:rsid w:val="00277AB1"/>
    <w:rsid w:val="00277FEF"/>
    <w:rsid w:val="00284559"/>
    <w:rsid w:val="00285A06"/>
    <w:rsid w:val="0028637E"/>
    <w:rsid w:val="002A2FC7"/>
    <w:rsid w:val="002A53FB"/>
    <w:rsid w:val="002A746A"/>
    <w:rsid w:val="002B26F7"/>
    <w:rsid w:val="002B38E7"/>
    <w:rsid w:val="002B67A6"/>
    <w:rsid w:val="002C0960"/>
    <w:rsid w:val="002C0F63"/>
    <w:rsid w:val="002C14BE"/>
    <w:rsid w:val="002C1E82"/>
    <w:rsid w:val="002C2548"/>
    <w:rsid w:val="002C3DAB"/>
    <w:rsid w:val="002C57C0"/>
    <w:rsid w:val="002E2978"/>
    <w:rsid w:val="002E7D05"/>
    <w:rsid w:val="002F2B8A"/>
    <w:rsid w:val="002F3268"/>
    <w:rsid w:val="002F62CD"/>
    <w:rsid w:val="00301AA3"/>
    <w:rsid w:val="00302F45"/>
    <w:rsid w:val="0031081B"/>
    <w:rsid w:val="0031315C"/>
    <w:rsid w:val="003151B3"/>
    <w:rsid w:val="00327902"/>
    <w:rsid w:val="003309CE"/>
    <w:rsid w:val="00330B83"/>
    <w:rsid w:val="00336660"/>
    <w:rsid w:val="003467EB"/>
    <w:rsid w:val="00365233"/>
    <w:rsid w:val="00397E81"/>
    <w:rsid w:val="003A43C2"/>
    <w:rsid w:val="003A6E0D"/>
    <w:rsid w:val="003B361C"/>
    <w:rsid w:val="003C7CFB"/>
    <w:rsid w:val="003E4DB5"/>
    <w:rsid w:val="003E755D"/>
    <w:rsid w:val="003F0A73"/>
    <w:rsid w:val="003F1B8A"/>
    <w:rsid w:val="003F5EF5"/>
    <w:rsid w:val="004046C9"/>
    <w:rsid w:val="00405969"/>
    <w:rsid w:val="004117E2"/>
    <w:rsid w:val="00414197"/>
    <w:rsid w:val="00427818"/>
    <w:rsid w:val="004313B3"/>
    <w:rsid w:val="00436257"/>
    <w:rsid w:val="00436CBD"/>
    <w:rsid w:val="0043717E"/>
    <w:rsid w:val="00450C66"/>
    <w:rsid w:val="004572B7"/>
    <w:rsid w:val="00464D87"/>
    <w:rsid w:val="00472E25"/>
    <w:rsid w:val="00481A9F"/>
    <w:rsid w:val="004822C6"/>
    <w:rsid w:val="0048331F"/>
    <w:rsid w:val="00485A51"/>
    <w:rsid w:val="00491872"/>
    <w:rsid w:val="004A063D"/>
    <w:rsid w:val="004A1930"/>
    <w:rsid w:val="004A1D1C"/>
    <w:rsid w:val="004A456B"/>
    <w:rsid w:val="004A5273"/>
    <w:rsid w:val="004A67BA"/>
    <w:rsid w:val="004E618C"/>
    <w:rsid w:val="004E74C2"/>
    <w:rsid w:val="004F4211"/>
    <w:rsid w:val="00500EC9"/>
    <w:rsid w:val="00502B05"/>
    <w:rsid w:val="0053018E"/>
    <w:rsid w:val="005308C6"/>
    <w:rsid w:val="00531FFE"/>
    <w:rsid w:val="00532D01"/>
    <w:rsid w:val="00533D68"/>
    <w:rsid w:val="00557032"/>
    <w:rsid w:val="005612BD"/>
    <w:rsid w:val="0056664B"/>
    <w:rsid w:val="00571CFA"/>
    <w:rsid w:val="00572F8E"/>
    <w:rsid w:val="00573613"/>
    <w:rsid w:val="00577B6D"/>
    <w:rsid w:val="00585BC8"/>
    <w:rsid w:val="00593CC2"/>
    <w:rsid w:val="005A0EAD"/>
    <w:rsid w:val="005A181E"/>
    <w:rsid w:val="005B74D4"/>
    <w:rsid w:val="005C08C0"/>
    <w:rsid w:val="005C2B12"/>
    <w:rsid w:val="005E4DB0"/>
    <w:rsid w:val="005F0604"/>
    <w:rsid w:val="006007B1"/>
    <w:rsid w:val="00603022"/>
    <w:rsid w:val="006067D2"/>
    <w:rsid w:val="006228BE"/>
    <w:rsid w:val="00647908"/>
    <w:rsid w:val="00653E7C"/>
    <w:rsid w:val="006652C5"/>
    <w:rsid w:val="00667480"/>
    <w:rsid w:val="006716D8"/>
    <w:rsid w:val="0067582C"/>
    <w:rsid w:val="006758DE"/>
    <w:rsid w:val="00683B20"/>
    <w:rsid w:val="00684EF0"/>
    <w:rsid w:val="00691A23"/>
    <w:rsid w:val="006A159A"/>
    <w:rsid w:val="006A17D2"/>
    <w:rsid w:val="006A43BE"/>
    <w:rsid w:val="006A7BFE"/>
    <w:rsid w:val="006B1035"/>
    <w:rsid w:val="006E0E37"/>
    <w:rsid w:val="006E16C2"/>
    <w:rsid w:val="006E1E9E"/>
    <w:rsid w:val="006E6426"/>
    <w:rsid w:val="00707436"/>
    <w:rsid w:val="00711526"/>
    <w:rsid w:val="0071356C"/>
    <w:rsid w:val="00716BBD"/>
    <w:rsid w:val="0071718A"/>
    <w:rsid w:val="0072506E"/>
    <w:rsid w:val="00734D42"/>
    <w:rsid w:val="00742AD9"/>
    <w:rsid w:val="00742C53"/>
    <w:rsid w:val="00751BB8"/>
    <w:rsid w:val="00755197"/>
    <w:rsid w:val="00756CBA"/>
    <w:rsid w:val="00761908"/>
    <w:rsid w:val="007673F3"/>
    <w:rsid w:val="00773E49"/>
    <w:rsid w:val="00775D5E"/>
    <w:rsid w:val="007841B1"/>
    <w:rsid w:val="007967F3"/>
    <w:rsid w:val="007A2AC9"/>
    <w:rsid w:val="007A2ECD"/>
    <w:rsid w:val="007B1514"/>
    <w:rsid w:val="007C50FD"/>
    <w:rsid w:val="007D4920"/>
    <w:rsid w:val="007D5A84"/>
    <w:rsid w:val="007E024F"/>
    <w:rsid w:val="007E557B"/>
    <w:rsid w:val="007E71F9"/>
    <w:rsid w:val="00801DFC"/>
    <w:rsid w:val="00805E15"/>
    <w:rsid w:val="00806F5E"/>
    <w:rsid w:val="0080760D"/>
    <w:rsid w:val="00807DD3"/>
    <w:rsid w:val="00812964"/>
    <w:rsid w:val="00834758"/>
    <w:rsid w:val="00840B45"/>
    <w:rsid w:val="00843A82"/>
    <w:rsid w:val="0084548D"/>
    <w:rsid w:val="0084662B"/>
    <w:rsid w:val="008506DC"/>
    <w:rsid w:val="00872598"/>
    <w:rsid w:val="0088002C"/>
    <w:rsid w:val="008A5907"/>
    <w:rsid w:val="008B2437"/>
    <w:rsid w:val="008C04A4"/>
    <w:rsid w:val="008C5924"/>
    <w:rsid w:val="008D4624"/>
    <w:rsid w:val="008D6548"/>
    <w:rsid w:val="008E07C4"/>
    <w:rsid w:val="008E0CBC"/>
    <w:rsid w:val="008E0DF4"/>
    <w:rsid w:val="008E152E"/>
    <w:rsid w:val="008E572E"/>
    <w:rsid w:val="008E5906"/>
    <w:rsid w:val="008F016A"/>
    <w:rsid w:val="008F01DF"/>
    <w:rsid w:val="0090337E"/>
    <w:rsid w:val="00903E1D"/>
    <w:rsid w:val="00904F6A"/>
    <w:rsid w:val="009062BD"/>
    <w:rsid w:val="00910BD0"/>
    <w:rsid w:val="0092395A"/>
    <w:rsid w:val="00926735"/>
    <w:rsid w:val="00934A6F"/>
    <w:rsid w:val="00937577"/>
    <w:rsid w:val="009411AE"/>
    <w:rsid w:val="00945313"/>
    <w:rsid w:val="009543B2"/>
    <w:rsid w:val="00963F3C"/>
    <w:rsid w:val="00964F28"/>
    <w:rsid w:val="00965367"/>
    <w:rsid w:val="00971B86"/>
    <w:rsid w:val="00974463"/>
    <w:rsid w:val="00974637"/>
    <w:rsid w:val="00980EEA"/>
    <w:rsid w:val="00981D5B"/>
    <w:rsid w:val="00985A59"/>
    <w:rsid w:val="00995BC6"/>
    <w:rsid w:val="009A535D"/>
    <w:rsid w:val="009B0E3C"/>
    <w:rsid w:val="009C12C6"/>
    <w:rsid w:val="009D6CBC"/>
    <w:rsid w:val="009E2C8A"/>
    <w:rsid w:val="009E5CD8"/>
    <w:rsid w:val="009F59A5"/>
    <w:rsid w:val="009F7329"/>
    <w:rsid w:val="00A0067C"/>
    <w:rsid w:val="00A02D7D"/>
    <w:rsid w:val="00A039CC"/>
    <w:rsid w:val="00A06FE2"/>
    <w:rsid w:val="00A221ED"/>
    <w:rsid w:val="00A232AC"/>
    <w:rsid w:val="00A30C5E"/>
    <w:rsid w:val="00A373C6"/>
    <w:rsid w:val="00A519A0"/>
    <w:rsid w:val="00A63CC3"/>
    <w:rsid w:val="00A70C2A"/>
    <w:rsid w:val="00A73BBE"/>
    <w:rsid w:val="00A85CEE"/>
    <w:rsid w:val="00AA1FA6"/>
    <w:rsid w:val="00AA7266"/>
    <w:rsid w:val="00AD3EE5"/>
    <w:rsid w:val="00AE1C10"/>
    <w:rsid w:val="00AE65AA"/>
    <w:rsid w:val="00AF16A9"/>
    <w:rsid w:val="00AF1DFF"/>
    <w:rsid w:val="00AF670F"/>
    <w:rsid w:val="00B04997"/>
    <w:rsid w:val="00B06F8E"/>
    <w:rsid w:val="00B07C58"/>
    <w:rsid w:val="00B131B5"/>
    <w:rsid w:val="00B30942"/>
    <w:rsid w:val="00B327AE"/>
    <w:rsid w:val="00B33B0C"/>
    <w:rsid w:val="00B4178D"/>
    <w:rsid w:val="00B43207"/>
    <w:rsid w:val="00B47F3E"/>
    <w:rsid w:val="00B5239B"/>
    <w:rsid w:val="00B53612"/>
    <w:rsid w:val="00B56A2C"/>
    <w:rsid w:val="00B60806"/>
    <w:rsid w:val="00B62E50"/>
    <w:rsid w:val="00B6510E"/>
    <w:rsid w:val="00B83630"/>
    <w:rsid w:val="00B87B5E"/>
    <w:rsid w:val="00B90AC0"/>
    <w:rsid w:val="00B91645"/>
    <w:rsid w:val="00B93D22"/>
    <w:rsid w:val="00B97DDA"/>
    <w:rsid w:val="00BB149D"/>
    <w:rsid w:val="00BD6A40"/>
    <w:rsid w:val="00BE6339"/>
    <w:rsid w:val="00BF0470"/>
    <w:rsid w:val="00BF67EB"/>
    <w:rsid w:val="00C14E7F"/>
    <w:rsid w:val="00C1656E"/>
    <w:rsid w:val="00C24E99"/>
    <w:rsid w:val="00C369C7"/>
    <w:rsid w:val="00C379D4"/>
    <w:rsid w:val="00C51953"/>
    <w:rsid w:val="00C51BAC"/>
    <w:rsid w:val="00C60F94"/>
    <w:rsid w:val="00C62EC6"/>
    <w:rsid w:val="00C71135"/>
    <w:rsid w:val="00C7165C"/>
    <w:rsid w:val="00C80820"/>
    <w:rsid w:val="00C85D1B"/>
    <w:rsid w:val="00CA5F82"/>
    <w:rsid w:val="00CA60AB"/>
    <w:rsid w:val="00CB15A0"/>
    <w:rsid w:val="00CB197E"/>
    <w:rsid w:val="00CB3A7A"/>
    <w:rsid w:val="00CC10F6"/>
    <w:rsid w:val="00CC61A7"/>
    <w:rsid w:val="00CD281A"/>
    <w:rsid w:val="00CD65CB"/>
    <w:rsid w:val="00CE19AD"/>
    <w:rsid w:val="00CE4964"/>
    <w:rsid w:val="00CF0073"/>
    <w:rsid w:val="00D057D7"/>
    <w:rsid w:val="00D1131B"/>
    <w:rsid w:val="00D14AC6"/>
    <w:rsid w:val="00D17C20"/>
    <w:rsid w:val="00D3391C"/>
    <w:rsid w:val="00D34C11"/>
    <w:rsid w:val="00D34E98"/>
    <w:rsid w:val="00D40C3E"/>
    <w:rsid w:val="00D5384A"/>
    <w:rsid w:val="00D56E36"/>
    <w:rsid w:val="00D6486F"/>
    <w:rsid w:val="00D728CA"/>
    <w:rsid w:val="00D736B3"/>
    <w:rsid w:val="00D73953"/>
    <w:rsid w:val="00D73DE7"/>
    <w:rsid w:val="00D76E58"/>
    <w:rsid w:val="00D858AF"/>
    <w:rsid w:val="00DA0386"/>
    <w:rsid w:val="00DA041E"/>
    <w:rsid w:val="00DA4698"/>
    <w:rsid w:val="00DB1EE6"/>
    <w:rsid w:val="00DB56E8"/>
    <w:rsid w:val="00DB5F1B"/>
    <w:rsid w:val="00DE0B02"/>
    <w:rsid w:val="00DE54F5"/>
    <w:rsid w:val="00DE5B83"/>
    <w:rsid w:val="00DF49CA"/>
    <w:rsid w:val="00E0515A"/>
    <w:rsid w:val="00E076EE"/>
    <w:rsid w:val="00E228B3"/>
    <w:rsid w:val="00E267F0"/>
    <w:rsid w:val="00E27FD9"/>
    <w:rsid w:val="00E36355"/>
    <w:rsid w:val="00E439FB"/>
    <w:rsid w:val="00E44A58"/>
    <w:rsid w:val="00E467C1"/>
    <w:rsid w:val="00E62483"/>
    <w:rsid w:val="00E64057"/>
    <w:rsid w:val="00E67755"/>
    <w:rsid w:val="00E7096F"/>
    <w:rsid w:val="00E76F70"/>
    <w:rsid w:val="00E9006D"/>
    <w:rsid w:val="00E9015B"/>
    <w:rsid w:val="00E95A20"/>
    <w:rsid w:val="00EA72E2"/>
    <w:rsid w:val="00EB096A"/>
    <w:rsid w:val="00EB2810"/>
    <w:rsid w:val="00EB35EE"/>
    <w:rsid w:val="00EC43A2"/>
    <w:rsid w:val="00EC46C6"/>
    <w:rsid w:val="00ED3962"/>
    <w:rsid w:val="00EE44C1"/>
    <w:rsid w:val="00EE561C"/>
    <w:rsid w:val="00F02D01"/>
    <w:rsid w:val="00F13BC6"/>
    <w:rsid w:val="00F24693"/>
    <w:rsid w:val="00F34F00"/>
    <w:rsid w:val="00F406BE"/>
    <w:rsid w:val="00F42A61"/>
    <w:rsid w:val="00F45783"/>
    <w:rsid w:val="00F472A5"/>
    <w:rsid w:val="00F475B3"/>
    <w:rsid w:val="00F55FC7"/>
    <w:rsid w:val="00F74436"/>
    <w:rsid w:val="00F75433"/>
    <w:rsid w:val="00F90E44"/>
    <w:rsid w:val="00F923F6"/>
    <w:rsid w:val="00F93502"/>
    <w:rsid w:val="00FA1A47"/>
    <w:rsid w:val="00FA450C"/>
    <w:rsid w:val="00FB3E12"/>
    <w:rsid w:val="00FB6BF8"/>
    <w:rsid w:val="00FC5668"/>
    <w:rsid w:val="00FD4EE2"/>
    <w:rsid w:val="00FD52C8"/>
    <w:rsid w:val="00FD7A24"/>
    <w:rsid w:val="00FE45E9"/>
    <w:rsid w:val="00FE5DD8"/>
    <w:rsid w:val="00FE79CF"/>
    <w:rsid w:val="00FF2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2"/>
    <o:shapelayout v:ext="edit">
      <o:idmap v:ext="edit" data="2"/>
      <o:rules v:ext="edit">
        <o:r id="V:Rule26" type="connector" idref="#_x0000_s2078"/>
        <o:r id="V:Rule27" type="connector" idref="#_x0000_s2184"/>
        <o:r id="V:Rule28" type="connector" idref="#_x0000_s2224"/>
        <o:r id="V:Rule29" type="connector" idref="#_x0000_s2215"/>
        <o:r id="V:Rule30" type="connector" idref="#_x0000_s2095"/>
        <o:r id="V:Rule31" type="connector" idref="#_x0000_s2103"/>
        <o:r id="V:Rule32" type="connector" idref="#_x0000_s2087"/>
        <o:r id="V:Rule33" type="connector" idref="#_x0000_s2133"/>
        <o:r id="V:Rule34" type="connector" idref="#_x0000_s2060"/>
        <o:r id="V:Rule35" type="connector" idref="#_x0000_s2269"/>
        <o:r id="V:Rule36" type="connector" idref="#_x0000_s2234"/>
        <o:r id="V:Rule37" type="connector" idref="#_x0000_s2278"/>
        <o:r id="V:Rule38" type="connector" idref="#_x0000_s2244"/>
        <o:r id="V:Rule39" type="connector" idref="#_x0000_s2264"/>
        <o:r id="V:Rule40" type="connector" idref="#_x0000_s2203"/>
        <o:r id="V:Rule41" type="connector" idref="#_x0000_s2149"/>
        <o:r id="V:Rule42" type="connector" idref="#_x0000_s2163"/>
        <o:r id="V:Rule43" type="connector" idref="#_x0000_s2051"/>
        <o:r id="V:Rule44" type="connector" idref="#_x0000_s2193"/>
        <o:r id="V:Rule45" type="connector" idref="#_x0000_s2115"/>
        <o:r id="V:Rule46" type="connector" idref="#_x0000_s2070"/>
        <o:r id="V:Rule47" type="connector" idref="#_x0000_s2141"/>
        <o:r id="V:Rule48" type="connector" idref="#_x0000_s2125"/>
        <o:r id="V:Rule49" type="connector" idref="#_x0000_s2259"/>
        <o:r id="V:Rule50" type="connector" idref="#_x0000_s2175"/>
      </o:rules>
    </o:shapelayout>
  </w:shapeDefaults>
  <w:decimalSymbol w:val="."/>
  <w:listSeparator w:val=","/>
  <w14:docId w14:val="2C11E9B9"/>
  <w15:chartTrackingRefBased/>
  <w15:docId w15:val="{352C4B8B-9B7C-4764-B00B-EE29FD2B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4637"/>
    <w:rPr>
      <w:rFonts w:ascii="Arial" w:eastAsia="Aptos" w:hAnsi="Arial"/>
      <w:kern w:val="2"/>
      <w:sz w:val="24"/>
      <w:szCs w:val="24"/>
      <w:lang w:eastAsia="en-US"/>
    </w:rPr>
  </w:style>
  <w:style w:type="paragraph" w:styleId="Heading1">
    <w:name w:val="heading 1"/>
    <w:basedOn w:val="Normal"/>
    <w:next w:val="Normal"/>
    <w:qFormat/>
    <w:rsid w:val="001830D1"/>
    <w:pPr>
      <w:keepNext/>
      <w:spacing w:before="240" w:after="60"/>
      <w:outlineLvl w:val="0"/>
    </w:pPr>
    <w:rPr>
      <w:rFonts w:cs="Arial"/>
      <w:b/>
      <w:bCs/>
      <w:kern w:val="32"/>
      <w:sz w:val="32"/>
      <w:szCs w:val="32"/>
    </w:rPr>
  </w:style>
  <w:style w:type="paragraph" w:styleId="Heading2">
    <w:name w:val="heading 2"/>
    <w:basedOn w:val="Normal"/>
    <w:next w:val="Normal"/>
    <w:qFormat/>
    <w:rsid w:val="00DF49CA"/>
    <w:pPr>
      <w:keepNext/>
      <w:jc w:val="both"/>
      <w:outlineLvl w:val="1"/>
    </w:pPr>
    <w:rPr>
      <w:b/>
      <w:bCs/>
      <w:sz w:val="22"/>
    </w:rPr>
  </w:style>
  <w:style w:type="character" w:default="1" w:styleId="DefaultParagraphFont">
    <w:name w:val="Default Paragraph Font"/>
    <w:uiPriority w:val="1"/>
    <w:semiHidden/>
    <w:unhideWhenUsed/>
    <w:rsid w:val="0097463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74637"/>
  </w:style>
  <w:style w:type="paragraph" w:styleId="Salutation">
    <w:name w:val="Salutation"/>
    <w:basedOn w:val="Normal"/>
    <w:next w:val="Normal"/>
    <w:semiHidden/>
  </w:style>
  <w:style w:type="paragraph" w:customStyle="1" w:styleId="ECchapterhead">
    <w:name w:val="*EC_chapterhead"/>
    <w:basedOn w:val="Normal"/>
    <w:rsid w:val="004A5273"/>
    <w:pPr>
      <w:numPr>
        <w:numId w:val="1"/>
      </w:numPr>
      <w:spacing w:after="240"/>
      <w:outlineLvl w:val="0"/>
    </w:pPr>
    <w:rPr>
      <w:sz w:val="36"/>
    </w:rPr>
  </w:style>
  <w:style w:type="paragraph" w:customStyle="1" w:styleId="ECA-head">
    <w:name w:val="*EC A-head"/>
    <w:basedOn w:val="Normal"/>
    <w:pPr>
      <w:spacing w:after="240"/>
      <w:outlineLvl w:val="1"/>
    </w:pPr>
    <w:rPr>
      <w:sz w:val="32"/>
    </w:rPr>
  </w:style>
  <w:style w:type="paragraph" w:customStyle="1" w:styleId="ECB-head">
    <w:name w:val="*EC_B-head"/>
    <w:basedOn w:val="Normal"/>
    <w:pPr>
      <w:spacing w:after="240"/>
      <w:outlineLvl w:val="2"/>
    </w:pPr>
    <w:rPr>
      <w:sz w:val="28"/>
    </w:rPr>
  </w:style>
  <w:style w:type="paragraph" w:customStyle="1" w:styleId="ECparanumber">
    <w:name w:val="*EC_para number"/>
    <w:basedOn w:val="Normal"/>
    <w:link w:val="ECparanumberCharChar"/>
    <w:rsid w:val="004A5273"/>
    <w:pPr>
      <w:numPr>
        <w:ilvl w:val="1"/>
        <w:numId w:val="1"/>
      </w:numPr>
      <w:spacing w:after="240"/>
    </w:pPr>
  </w:style>
  <w:style w:type="paragraph" w:customStyle="1" w:styleId="ECparanonumber">
    <w:name w:val="*EC_para no number"/>
    <w:basedOn w:val="Normal"/>
    <w:link w:val="ECparanonumberCharChar"/>
    <w:pPr>
      <w:spacing w:after="240"/>
    </w:pPr>
  </w:style>
  <w:style w:type="paragraph" w:customStyle="1" w:styleId="ECC-head">
    <w:name w:val="*EC C-head"/>
    <w:basedOn w:val="BodyText"/>
    <w:rsid w:val="003F0A73"/>
    <w:pPr>
      <w:spacing w:after="0"/>
    </w:pPr>
    <w:rPr>
      <w:b/>
    </w:rPr>
  </w:style>
  <w:style w:type="paragraph" w:customStyle="1" w:styleId="ECbulletstyle">
    <w:name w:val="*EC bullet style"/>
    <w:basedOn w:val="ECparanonumber"/>
    <w:rsid w:val="00965367"/>
    <w:pPr>
      <w:numPr>
        <w:numId w:val="4"/>
      </w:numPr>
      <w:tabs>
        <w:tab w:val="left" w:pos="567"/>
      </w:tabs>
      <w:spacing w:after="0"/>
    </w:pPr>
  </w:style>
  <w:style w:type="paragraph" w:styleId="BodyText">
    <w:name w:val="Body Text"/>
    <w:basedOn w:val="Normal"/>
    <w:semiHidden/>
    <w:rsid w:val="003F0A73"/>
    <w:pPr>
      <w:spacing w:after="120"/>
    </w:pPr>
  </w:style>
  <w:style w:type="paragraph" w:customStyle="1" w:styleId="ECcontents-A-heads">
    <w:name w:val="*EC contents - A-heads"/>
    <w:basedOn w:val="ECparanonumber"/>
    <w:link w:val="ECcontents-A-headsChar"/>
    <w:rsid w:val="00CC10F6"/>
    <w:pPr>
      <w:spacing w:after="0"/>
      <w:ind w:left="397"/>
    </w:pPr>
    <w:rPr>
      <w:rFonts w:cs="Arial"/>
    </w:rPr>
  </w:style>
  <w:style w:type="table" w:customStyle="1" w:styleId="ECTable">
    <w:name w:val="*EC Table"/>
    <w:basedOn w:val="TableNormal"/>
    <w:rsid w:val="009411AE"/>
    <w:rPr>
      <w:rFonts w:ascii="Arial" w:hAnsi="Arial"/>
    </w:rPr>
    <w:tblPr>
      <w:tblBorders>
        <w:top w:val="single" w:sz="12" w:space="0" w:color="auto"/>
        <w:bottom w:val="single" w:sz="12" w:space="0" w:color="auto"/>
      </w:tblBorders>
    </w:tblPr>
    <w:tblStylePr w:type="firstRow">
      <w:rPr>
        <w:b/>
      </w:rPr>
      <w:tblPr/>
      <w:tcPr>
        <w:tcBorders>
          <w:bottom w:val="single" w:sz="8" w:space="0" w:color="auto"/>
        </w:tcBorders>
      </w:tcPr>
    </w:tblStylePr>
  </w:style>
  <w:style w:type="table" w:styleId="TableSimple1">
    <w:name w:val="Table Simple 1"/>
    <w:basedOn w:val="TableNormal"/>
    <w:rsid w:val="00A039CC"/>
    <w:rPr>
      <w:rFonts w:ascii="Arial" w:hAnsi="Arial"/>
      <w:sz w:val="24"/>
    </w:rPr>
    <w:tblPr>
      <w:tblBorders>
        <w:top w:val="single" w:sz="12" w:space="0" w:color="auto"/>
        <w:bottom w:val="single" w:sz="12"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ECnumberlistlevel1">
    <w:name w:val="*EC number list level 1"/>
    <w:basedOn w:val="ECparanonumber"/>
    <w:rsid w:val="00EB2810"/>
    <w:pPr>
      <w:numPr>
        <w:numId w:val="5"/>
      </w:numPr>
      <w:spacing w:after="0"/>
    </w:pPr>
  </w:style>
  <w:style w:type="paragraph" w:customStyle="1" w:styleId="ECnumberlistlevel2">
    <w:name w:val="*EC number list level 2"/>
    <w:basedOn w:val="ECparanonumber"/>
    <w:rsid w:val="00F406BE"/>
    <w:pPr>
      <w:numPr>
        <w:numId w:val="6"/>
      </w:numPr>
      <w:tabs>
        <w:tab w:val="clear" w:pos="397"/>
        <w:tab w:val="left" w:pos="794"/>
      </w:tabs>
      <w:spacing w:after="0"/>
    </w:pPr>
  </w:style>
  <w:style w:type="character" w:customStyle="1" w:styleId="ECparanumberCharChar">
    <w:name w:val="*EC_para number Char Char"/>
    <w:link w:val="ECparanumber"/>
    <w:rsid w:val="00464D87"/>
    <w:rPr>
      <w:rFonts w:ascii="Arial" w:hAnsi="Arial"/>
      <w:sz w:val="24"/>
      <w:szCs w:val="24"/>
      <w:lang w:eastAsia="en-US"/>
    </w:rPr>
  </w:style>
  <w:style w:type="paragraph" w:customStyle="1" w:styleId="ECtablenote">
    <w:name w:val="*EC_tablenote"/>
    <w:basedOn w:val="Normal"/>
    <w:rsid w:val="009411AE"/>
    <w:pPr>
      <w:spacing w:before="120" w:after="240"/>
      <w:contextualSpacing/>
    </w:pPr>
  </w:style>
  <w:style w:type="table" w:styleId="TableGrid">
    <w:name w:val="Table Grid"/>
    <w:basedOn w:val="TableNormal"/>
    <w:rsid w:val="00014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reporttitle">
    <w:name w:val="*EC_report title"/>
    <w:basedOn w:val="Normal"/>
    <w:rsid w:val="00014120"/>
    <w:pPr>
      <w:spacing w:after="240"/>
      <w:contextualSpacing/>
    </w:pPr>
    <w:rPr>
      <w:rFonts w:cs="Arial"/>
      <w:sz w:val="72"/>
      <w:szCs w:val="48"/>
    </w:rPr>
  </w:style>
  <w:style w:type="paragraph" w:customStyle="1" w:styleId="ECreportsubtitlepubdate">
    <w:name w:val="*EC_report subtitle/pub date"/>
    <w:basedOn w:val="Normal"/>
    <w:rsid w:val="00014120"/>
    <w:pPr>
      <w:spacing w:after="240"/>
      <w:contextualSpacing/>
    </w:pPr>
    <w:rPr>
      <w:rFonts w:cs="Arial"/>
      <w:sz w:val="48"/>
      <w:szCs w:val="28"/>
    </w:rPr>
  </w:style>
  <w:style w:type="paragraph" w:styleId="ListNumber">
    <w:name w:val="List Number"/>
    <w:basedOn w:val="Normal"/>
    <w:rsid w:val="00974463"/>
    <w:pPr>
      <w:numPr>
        <w:numId w:val="2"/>
      </w:numPr>
      <w:spacing w:line="280" w:lineRule="exact"/>
    </w:pPr>
    <w:rPr>
      <w:rFonts w:eastAsia="Times"/>
      <w:sz w:val="22"/>
      <w:szCs w:val="20"/>
    </w:rPr>
  </w:style>
  <w:style w:type="paragraph" w:styleId="Footer">
    <w:name w:val="footer"/>
    <w:basedOn w:val="Normal"/>
    <w:link w:val="FooterChar"/>
    <w:uiPriority w:val="99"/>
    <w:rsid w:val="00974463"/>
    <w:pPr>
      <w:tabs>
        <w:tab w:val="center" w:pos="4320"/>
        <w:tab w:val="right" w:pos="8640"/>
      </w:tabs>
    </w:pPr>
  </w:style>
  <w:style w:type="character" w:styleId="PageNumber">
    <w:name w:val="page number"/>
    <w:basedOn w:val="DefaultParagraphFont"/>
    <w:rsid w:val="00974463"/>
  </w:style>
  <w:style w:type="paragraph" w:styleId="Header">
    <w:name w:val="header"/>
    <w:basedOn w:val="Normal"/>
    <w:rsid w:val="00974463"/>
    <w:pPr>
      <w:tabs>
        <w:tab w:val="center" w:pos="4320"/>
        <w:tab w:val="right" w:pos="8640"/>
      </w:tabs>
    </w:pPr>
  </w:style>
  <w:style w:type="paragraph" w:customStyle="1" w:styleId="ECbox">
    <w:name w:val="*EC_box"/>
    <w:basedOn w:val="Normal"/>
    <w:rsid w:val="005A181E"/>
    <w:pPr>
      <w:pBdr>
        <w:top w:val="single" w:sz="8" w:space="1" w:color="auto"/>
        <w:left w:val="single" w:sz="8" w:space="4" w:color="auto"/>
        <w:bottom w:val="single" w:sz="8" w:space="1" w:color="auto"/>
        <w:right w:val="single" w:sz="8" w:space="4" w:color="auto"/>
      </w:pBdr>
    </w:pPr>
    <w:rPr>
      <w:szCs w:val="20"/>
    </w:rPr>
  </w:style>
  <w:style w:type="character" w:customStyle="1" w:styleId="ECcontents-A-headsChar">
    <w:name w:val="*EC contents - A-heads Char"/>
    <w:link w:val="ECcontents-A-heads"/>
    <w:rsid w:val="00CC10F6"/>
    <w:rPr>
      <w:rFonts w:ascii="Arial" w:hAnsi="Arial" w:cs="Arial"/>
      <w:sz w:val="24"/>
      <w:szCs w:val="24"/>
      <w:lang w:val="en-GB" w:eastAsia="en-US" w:bidi="ar-SA"/>
    </w:rPr>
  </w:style>
  <w:style w:type="paragraph" w:customStyle="1" w:styleId="ECtablefiguretitle">
    <w:name w:val="*EC_table/figure title"/>
    <w:basedOn w:val="ECparanonumber"/>
    <w:link w:val="ECtablefiguretitleCharChar"/>
    <w:rsid w:val="004572B7"/>
    <w:rPr>
      <w:b/>
      <w:bCs/>
    </w:rPr>
  </w:style>
  <w:style w:type="character" w:customStyle="1" w:styleId="ECparanonumberCharChar">
    <w:name w:val="*EC_para no number Char Char"/>
    <w:link w:val="ECparanonumber"/>
    <w:rsid w:val="004572B7"/>
    <w:rPr>
      <w:rFonts w:ascii="Arial" w:hAnsi="Arial"/>
      <w:sz w:val="24"/>
      <w:szCs w:val="24"/>
      <w:lang w:val="en-GB" w:eastAsia="en-US" w:bidi="ar-SA"/>
    </w:rPr>
  </w:style>
  <w:style w:type="character" w:customStyle="1" w:styleId="ECtablefiguretitleCharChar">
    <w:name w:val="*EC_table/figure title Char Char"/>
    <w:link w:val="ECtablefiguretitle"/>
    <w:rsid w:val="004572B7"/>
    <w:rPr>
      <w:rFonts w:ascii="Arial" w:hAnsi="Arial"/>
      <w:b/>
      <w:bCs/>
      <w:sz w:val="24"/>
      <w:szCs w:val="24"/>
      <w:lang w:val="en-GB" w:eastAsia="en-US" w:bidi="ar-SA"/>
    </w:rPr>
  </w:style>
  <w:style w:type="paragraph" w:styleId="FootnoteText">
    <w:name w:val="footnote text"/>
    <w:basedOn w:val="Normal"/>
    <w:link w:val="FootnoteTextChar"/>
    <w:semiHidden/>
    <w:rsid w:val="004572B7"/>
    <w:rPr>
      <w:sz w:val="20"/>
      <w:szCs w:val="20"/>
    </w:rPr>
  </w:style>
  <w:style w:type="character" w:styleId="FootnoteReference">
    <w:name w:val="footnote reference"/>
    <w:semiHidden/>
    <w:rsid w:val="004572B7"/>
    <w:rPr>
      <w:vertAlign w:val="superscript"/>
    </w:rPr>
  </w:style>
  <w:style w:type="paragraph" w:customStyle="1" w:styleId="ECsub-bullet">
    <w:name w:val="*EC sub-bullet"/>
    <w:basedOn w:val="ECparanonumber"/>
    <w:rsid w:val="00965367"/>
    <w:pPr>
      <w:numPr>
        <w:numId w:val="3"/>
      </w:numPr>
      <w:tabs>
        <w:tab w:val="clear" w:pos="1134"/>
        <w:tab w:val="left" w:pos="567"/>
        <w:tab w:val="left" w:pos="794"/>
      </w:tabs>
      <w:spacing w:after="0"/>
      <w:ind w:left="794" w:hanging="227"/>
    </w:pPr>
  </w:style>
  <w:style w:type="paragraph" w:customStyle="1" w:styleId="ECblankline">
    <w:name w:val="*EC blank line"/>
    <w:basedOn w:val="ECparanonumber"/>
    <w:rsid w:val="00D40C3E"/>
    <w:pPr>
      <w:spacing w:after="0"/>
    </w:pPr>
  </w:style>
  <w:style w:type="paragraph" w:customStyle="1" w:styleId="Style1">
    <w:name w:val="Style1"/>
    <w:basedOn w:val="ECsub-bullet"/>
    <w:rsid w:val="00F923F6"/>
    <w:pPr>
      <w:ind w:left="1191" w:hanging="794"/>
    </w:pPr>
  </w:style>
  <w:style w:type="paragraph" w:customStyle="1" w:styleId="ECnumberlistlevel3">
    <w:name w:val="*EC number list level 3"/>
    <w:basedOn w:val="ECparanonumber"/>
    <w:rsid w:val="000A17F0"/>
    <w:pPr>
      <w:numPr>
        <w:numId w:val="8"/>
      </w:numPr>
      <w:spacing w:after="0"/>
    </w:pPr>
  </w:style>
  <w:style w:type="paragraph" w:customStyle="1" w:styleId="Style2">
    <w:name w:val="Style2"/>
    <w:basedOn w:val="Normal"/>
    <w:rsid w:val="000A17F0"/>
    <w:pPr>
      <w:numPr>
        <w:numId w:val="7"/>
      </w:numPr>
      <w:tabs>
        <w:tab w:val="clear" w:pos="397"/>
        <w:tab w:val="left" w:pos="1080"/>
        <w:tab w:val="left" w:pos="1191"/>
      </w:tabs>
      <w:ind w:hanging="397"/>
    </w:pPr>
  </w:style>
  <w:style w:type="paragraph" w:customStyle="1" w:styleId="Style3">
    <w:name w:val="Style3"/>
    <w:basedOn w:val="Normal"/>
    <w:rsid w:val="000A17F0"/>
    <w:pPr>
      <w:tabs>
        <w:tab w:val="num" w:pos="1080"/>
        <w:tab w:val="num" w:pos="1191"/>
      </w:tabs>
      <w:ind w:left="1080" w:hanging="360"/>
    </w:pPr>
  </w:style>
  <w:style w:type="character" w:styleId="CommentReference">
    <w:name w:val="annotation reference"/>
    <w:semiHidden/>
    <w:rsid w:val="00B4178D"/>
    <w:rPr>
      <w:sz w:val="16"/>
      <w:szCs w:val="16"/>
    </w:rPr>
  </w:style>
  <w:style w:type="paragraph" w:styleId="CommentText">
    <w:name w:val="annotation text"/>
    <w:basedOn w:val="Normal"/>
    <w:semiHidden/>
    <w:rsid w:val="00B4178D"/>
    <w:rPr>
      <w:sz w:val="20"/>
      <w:szCs w:val="20"/>
    </w:rPr>
  </w:style>
  <w:style w:type="paragraph" w:styleId="CommentSubject">
    <w:name w:val="annotation subject"/>
    <w:basedOn w:val="CommentText"/>
    <w:next w:val="CommentText"/>
    <w:semiHidden/>
    <w:rsid w:val="00B4178D"/>
    <w:rPr>
      <w:b/>
      <w:bCs/>
    </w:rPr>
  </w:style>
  <w:style w:type="paragraph" w:styleId="BalloonText">
    <w:name w:val="Balloon Text"/>
    <w:basedOn w:val="Normal"/>
    <w:link w:val="BalloonTextChar"/>
    <w:uiPriority w:val="99"/>
    <w:semiHidden/>
    <w:unhideWhenUsed/>
    <w:rsid w:val="00414197"/>
    <w:rPr>
      <w:rFonts w:ascii="Tahoma" w:hAnsi="Tahoma" w:cs="Tahoma"/>
      <w:sz w:val="16"/>
      <w:szCs w:val="16"/>
    </w:rPr>
  </w:style>
  <w:style w:type="paragraph" w:customStyle="1" w:styleId="H1">
    <w:name w:val="H1"/>
    <w:basedOn w:val="Normal"/>
    <w:next w:val="N1"/>
    <w:rsid w:val="00EA72E2"/>
    <w:pPr>
      <w:keepNext/>
      <w:spacing w:before="320" w:line="220" w:lineRule="atLeast"/>
      <w:jc w:val="both"/>
    </w:pPr>
    <w:rPr>
      <w:rFonts w:ascii="Times New Roman" w:hAnsi="Times New Roman"/>
      <w:b/>
      <w:sz w:val="21"/>
      <w:szCs w:val="20"/>
    </w:rPr>
  </w:style>
  <w:style w:type="paragraph" w:customStyle="1" w:styleId="N1">
    <w:name w:val="N1"/>
    <w:basedOn w:val="Normal"/>
    <w:link w:val="N1Char"/>
    <w:rsid w:val="00EA72E2"/>
    <w:pPr>
      <w:numPr>
        <w:numId w:val="12"/>
      </w:numPr>
      <w:spacing w:before="160" w:line="220" w:lineRule="atLeast"/>
      <w:jc w:val="both"/>
    </w:pPr>
    <w:rPr>
      <w:rFonts w:ascii="Times New Roman" w:hAnsi="Times New Roman"/>
      <w:sz w:val="21"/>
      <w:szCs w:val="20"/>
    </w:rPr>
  </w:style>
  <w:style w:type="paragraph" w:customStyle="1" w:styleId="N2">
    <w:name w:val="N2"/>
    <w:basedOn w:val="N1"/>
    <w:rsid w:val="00EA72E2"/>
    <w:pPr>
      <w:numPr>
        <w:ilvl w:val="1"/>
      </w:numPr>
      <w:spacing w:before="80"/>
    </w:pPr>
  </w:style>
  <w:style w:type="paragraph" w:customStyle="1" w:styleId="N3">
    <w:name w:val="N3"/>
    <w:basedOn w:val="N2"/>
    <w:rsid w:val="00EA72E2"/>
    <w:pPr>
      <w:numPr>
        <w:ilvl w:val="2"/>
      </w:numPr>
    </w:pPr>
  </w:style>
  <w:style w:type="paragraph" w:customStyle="1" w:styleId="N4">
    <w:name w:val="N4"/>
    <w:basedOn w:val="N3"/>
    <w:rsid w:val="00EA72E2"/>
    <w:pPr>
      <w:numPr>
        <w:ilvl w:val="3"/>
      </w:numPr>
    </w:pPr>
  </w:style>
  <w:style w:type="paragraph" w:customStyle="1" w:styleId="N5">
    <w:name w:val="N5"/>
    <w:basedOn w:val="N4"/>
    <w:rsid w:val="00EA72E2"/>
    <w:pPr>
      <w:numPr>
        <w:ilvl w:val="4"/>
      </w:numPr>
      <w:tabs>
        <w:tab w:val="left" w:pos="1701"/>
      </w:tabs>
    </w:pPr>
  </w:style>
  <w:style w:type="paragraph" w:customStyle="1" w:styleId="LQT2">
    <w:name w:val="LQT2"/>
    <w:basedOn w:val="Normal"/>
    <w:rsid w:val="00EA72E2"/>
    <w:pPr>
      <w:spacing w:before="80" w:line="220" w:lineRule="atLeast"/>
      <w:ind w:left="567"/>
      <w:jc w:val="both"/>
    </w:pPr>
    <w:rPr>
      <w:rFonts w:ascii="Times New Roman" w:hAnsi="Times New Roman"/>
      <w:sz w:val="21"/>
      <w:szCs w:val="20"/>
    </w:rPr>
  </w:style>
  <w:style w:type="paragraph" w:customStyle="1" w:styleId="T2">
    <w:name w:val="T2"/>
    <w:basedOn w:val="Normal"/>
    <w:rsid w:val="00EA72E2"/>
    <w:pPr>
      <w:spacing w:before="80" w:line="220" w:lineRule="atLeast"/>
      <w:jc w:val="both"/>
    </w:pPr>
    <w:rPr>
      <w:rFonts w:ascii="Times New Roman" w:hAnsi="Times New Roman"/>
      <w:sz w:val="21"/>
      <w:szCs w:val="20"/>
    </w:rPr>
  </w:style>
  <w:style w:type="character" w:styleId="Hyperlink">
    <w:name w:val="Hyperlink"/>
    <w:rsid w:val="00EA72E2"/>
    <w:rPr>
      <w:color w:val="auto"/>
      <w:u w:val="none"/>
    </w:rPr>
  </w:style>
  <w:style w:type="paragraph" w:customStyle="1" w:styleId="T1">
    <w:name w:val="T1"/>
    <w:basedOn w:val="Normal"/>
    <w:rsid w:val="00FF27C6"/>
    <w:pPr>
      <w:spacing w:before="160" w:line="220" w:lineRule="atLeast"/>
      <w:jc w:val="both"/>
    </w:pPr>
    <w:rPr>
      <w:rFonts w:ascii="Times New Roman" w:hAnsi="Times New Roman"/>
      <w:sz w:val="21"/>
      <w:szCs w:val="20"/>
    </w:rPr>
  </w:style>
  <w:style w:type="character" w:customStyle="1" w:styleId="N1Char">
    <w:name w:val="N1 Char"/>
    <w:link w:val="N1"/>
    <w:rsid w:val="00FF27C6"/>
    <w:rPr>
      <w:sz w:val="21"/>
      <w:lang w:val="en-GB" w:eastAsia="en-US" w:bidi="ar-SA"/>
    </w:rPr>
  </w:style>
  <w:style w:type="paragraph" w:styleId="Title">
    <w:name w:val="Title"/>
    <w:basedOn w:val="Normal"/>
    <w:qFormat/>
    <w:rsid w:val="00FF27C6"/>
    <w:pPr>
      <w:spacing w:before="240" w:after="60"/>
      <w:jc w:val="center"/>
      <w:outlineLvl w:val="0"/>
    </w:pPr>
    <w:rPr>
      <w:rFonts w:cs="Arial"/>
      <w:b/>
      <w:bCs/>
      <w:kern w:val="28"/>
      <w:sz w:val="32"/>
      <w:szCs w:val="32"/>
    </w:rPr>
  </w:style>
  <w:style w:type="paragraph" w:customStyle="1" w:styleId="Default">
    <w:name w:val="Default"/>
    <w:rsid w:val="00D73DE7"/>
    <w:pPr>
      <w:autoSpaceDE w:val="0"/>
      <w:autoSpaceDN w:val="0"/>
      <w:adjustRightInd w:val="0"/>
    </w:pPr>
    <w:rPr>
      <w:rFonts w:ascii="BPEFI E+ Swiss 721 BT" w:hAnsi="BPEFI E+ Swiss 721 BT" w:cs="BPEFI E+ Swiss 721 BT"/>
      <w:color w:val="000000"/>
      <w:sz w:val="24"/>
      <w:szCs w:val="24"/>
      <w:lang w:val="en-US" w:eastAsia="en-US"/>
    </w:rPr>
  </w:style>
  <w:style w:type="character" w:styleId="FollowedHyperlink">
    <w:name w:val="FollowedHyperlink"/>
    <w:rsid w:val="009E2C8A"/>
    <w:rPr>
      <w:color w:val="800080"/>
      <w:u w:val="single"/>
    </w:rPr>
  </w:style>
  <w:style w:type="character" w:customStyle="1" w:styleId="FootnoteTextChar">
    <w:name w:val="Footnote Text Char"/>
    <w:link w:val="FootnoteText"/>
    <w:semiHidden/>
    <w:rsid w:val="00D057D7"/>
    <w:rPr>
      <w:rFonts w:ascii="Arial" w:hAnsi="Arial"/>
      <w:lang w:eastAsia="en-US"/>
    </w:rPr>
  </w:style>
  <w:style w:type="paragraph" w:customStyle="1" w:styleId="Chapterhead">
    <w:name w:val="Chapter head"/>
    <w:qFormat/>
    <w:rsid w:val="00414197"/>
    <w:pPr>
      <w:numPr>
        <w:numId w:val="22"/>
      </w:numPr>
      <w:tabs>
        <w:tab w:val="left" w:pos="1389"/>
      </w:tabs>
      <w:spacing w:after="400"/>
      <w:ind w:left="0" w:firstLine="0"/>
    </w:pPr>
    <w:rPr>
      <w:rFonts w:ascii="Arial" w:hAnsi="Arial"/>
      <w:color w:val="003366"/>
      <w:sz w:val="60"/>
      <w:szCs w:val="24"/>
      <w:lang w:eastAsia="en-US"/>
    </w:rPr>
  </w:style>
  <w:style w:type="paragraph" w:customStyle="1" w:styleId="A-head">
    <w:name w:val="A-head"/>
    <w:qFormat/>
    <w:rsid w:val="00414197"/>
    <w:pPr>
      <w:spacing w:after="240"/>
    </w:pPr>
    <w:rPr>
      <w:rFonts w:ascii="Arial" w:hAnsi="Arial"/>
      <w:color w:val="003366"/>
      <w:sz w:val="48"/>
      <w:szCs w:val="24"/>
      <w:lang w:val="sv-FI" w:eastAsia="en-US"/>
    </w:rPr>
  </w:style>
  <w:style w:type="paragraph" w:customStyle="1" w:styleId="B-head">
    <w:name w:val="B-head"/>
    <w:qFormat/>
    <w:rsid w:val="00414197"/>
    <w:pPr>
      <w:spacing w:after="240"/>
    </w:pPr>
    <w:rPr>
      <w:rFonts w:ascii="Arial" w:hAnsi="Arial"/>
      <w:color w:val="0099CC"/>
      <w:sz w:val="36"/>
      <w:szCs w:val="24"/>
      <w:lang w:val="sv-FI" w:eastAsia="en-US"/>
    </w:rPr>
  </w:style>
  <w:style w:type="paragraph" w:customStyle="1" w:styleId="C-head">
    <w:name w:val="C-head"/>
    <w:qFormat/>
    <w:rsid w:val="00414197"/>
    <w:rPr>
      <w:rFonts w:ascii="Arial" w:hAnsi="Arial"/>
      <w:b/>
      <w:color w:val="003366"/>
      <w:sz w:val="24"/>
      <w:szCs w:val="24"/>
      <w:lang w:val="sv-FI" w:eastAsia="en-US"/>
    </w:rPr>
  </w:style>
  <w:style w:type="paragraph" w:customStyle="1" w:styleId="Bulletpoints">
    <w:name w:val="Bullet points"/>
    <w:qFormat/>
    <w:rsid w:val="00414197"/>
    <w:pPr>
      <w:numPr>
        <w:numId w:val="23"/>
      </w:numPr>
      <w:tabs>
        <w:tab w:val="left" w:pos="567"/>
      </w:tabs>
      <w:ind w:left="567" w:hanging="567"/>
    </w:pPr>
    <w:rPr>
      <w:rFonts w:ascii="Arial" w:hAnsi="Arial"/>
      <w:sz w:val="24"/>
      <w:szCs w:val="24"/>
      <w:lang w:eastAsia="en-US"/>
    </w:rPr>
  </w:style>
  <w:style w:type="paragraph" w:customStyle="1" w:styleId="Boxtext">
    <w:name w:val="Box text"/>
    <w:qFormat/>
    <w:rsid w:val="00414197"/>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szCs w:val="24"/>
      <w:lang w:eastAsia="en-US"/>
    </w:rPr>
  </w:style>
  <w:style w:type="paragraph" w:customStyle="1" w:styleId="Boxbulletpoints">
    <w:name w:val="Box bullet points"/>
    <w:basedOn w:val="Boxtext"/>
    <w:qFormat/>
    <w:rsid w:val="00414197"/>
    <w:pPr>
      <w:numPr>
        <w:numId w:val="24"/>
      </w:numPr>
      <w:spacing w:after="0"/>
      <w:ind w:left="567" w:hanging="567"/>
    </w:pPr>
  </w:style>
  <w:style w:type="paragraph" w:customStyle="1" w:styleId="Paranonumber">
    <w:name w:val="Para no number"/>
    <w:qFormat/>
    <w:rsid w:val="00414197"/>
    <w:pPr>
      <w:keepNext/>
      <w:widowControl w:val="0"/>
    </w:pPr>
    <w:rPr>
      <w:rFonts w:ascii="Arial" w:hAnsi="Arial"/>
      <w:sz w:val="24"/>
      <w:szCs w:val="24"/>
      <w:lang w:eastAsia="en-US"/>
    </w:rPr>
  </w:style>
  <w:style w:type="paragraph" w:customStyle="1" w:styleId="ContentsA-head">
    <w:name w:val="Contents A-head"/>
    <w:basedOn w:val="Paranonumber"/>
    <w:qFormat/>
    <w:rsid w:val="00414197"/>
    <w:pPr>
      <w:tabs>
        <w:tab w:val="left" w:pos="567"/>
      </w:tabs>
      <w:ind w:left="567"/>
    </w:pPr>
  </w:style>
  <w:style w:type="paragraph" w:customStyle="1" w:styleId="Contentschapterhead">
    <w:name w:val="Contents chapter head"/>
    <w:qFormat/>
    <w:rsid w:val="00414197"/>
    <w:pPr>
      <w:tabs>
        <w:tab w:val="left" w:pos="851"/>
      </w:tabs>
      <w:spacing w:after="20"/>
    </w:pPr>
    <w:rPr>
      <w:rFonts w:ascii="Arial" w:hAnsi="Arial"/>
      <w:color w:val="003366"/>
      <w:sz w:val="24"/>
      <w:szCs w:val="24"/>
      <w:lang w:eastAsia="en-US"/>
    </w:rPr>
  </w:style>
  <w:style w:type="paragraph" w:customStyle="1" w:styleId="Contentspagenumber">
    <w:name w:val="Contents page number"/>
    <w:basedOn w:val="Contentschapterhead"/>
    <w:qFormat/>
    <w:rsid w:val="00414197"/>
    <w:pPr>
      <w:jc w:val="right"/>
    </w:pPr>
  </w:style>
  <w:style w:type="paragraph" w:customStyle="1" w:styleId="Tablecolumnheading">
    <w:name w:val="Table column heading"/>
    <w:basedOn w:val="Normal"/>
    <w:qFormat/>
    <w:rsid w:val="00414197"/>
    <w:rPr>
      <w:b/>
      <w:color w:val="003366"/>
    </w:rPr>
  </w:style>
  <w:style w:type="paragraph" w:customStyle="1" w:styleId="Weblink">
    <w:name w:val="Weblink"/>
    <w:qFormat/>
    <w:rsid w:val="00414197"/>
    <w:rPr>
      <w:rFonts w:ascii="Arial" w:hAnsi="Arial"/>
      <w:color w:val="003366"/>
      <w:sz w:val="24"/>
      <w:szCs w:val="24"/>
      <w:u w:val="single"/>
      <w:lang w:eastAsia="en-US"/>
    </w:rPr>
  </w:style>
  <w:style w:type="character" w:customStyle="1" w:styleId="BalloonTextChar">
    <w:name w:val="Balloon Text Char"/>
    <w:link w:val="BalloonText"/>
    <w:uiPriority w:val="99"/>
    <w:semiHidden/>
    <w:rsid w:val="00414197"/>
    <w:rPr>
      <w:rFonts w:ascii="Tahoma" w:hAnsi="Tahoma" w:cs="Tahoma"/>
      <w:sz w:val="16"/>
      <w:szCs w:val="16"/>
      <w:lang w:eastAsia="en-US"/>
    </w:rPr>
  </w:style>
  <w:style w:type="paragraph" w:styleId="ListParagraph">
    <w:name w:val="List Paragraph"/>
    <w:basedOn w:val="Normal"/>
    <w:uiPriority w:val="34"/>
    <w:qFormat/>
    <w:rsid w:val="00414197"/>
    <w:pPr>
      <w:ind w:left="720"/>
      <w:contextualSpacing/>
    </w:pPr>
  </w:style>
  <w:style w:type="paragraph" w:customStyle="1" w:styleId="Paranumber">
    <w:name w:val="Para number"/>
    <w:basedOn w:val="Normal"/>
    <w:qFormat/>
    <w:rsid w:val="00414197"/>
    <w:pPr>
      <w:numPr>
        <w:ilvl w:val="1"/>
        <w:numId w:val="22"/>
      </w:numPr>
      <w:tabs>
        <w:tab w:val="left" w:pos="567"/>
      </w:tabs>
      <w:spacing w:after="240"/>
      <w:ind w:left="0" w:firstLine="0"/>
    </w:pPr>
  </w:style>
  <w:style w:type="paragraph" w:customStyle="1" w:styleId="Boxtextheading">
    <w:name w:val="Box text heading"/>
    <w:basedOn w:val="Boxtext"/>
    <w:qFormat/>
    <w:rsid w:val="00414197"/>
    <w:rPr>
      <w:b/>
      <w:color w:val="003366"/>
    </w:rPr>
  </w:style>
  <w:style w:type="character" w:customStyle="1" w:styleId="FooterChar">
    <w:name w:val="Footer Char"/>
    <w:link w:val="Footer"/>
    <w:uiPriority w:val="99"/>
    <w:rsid w:val="00BB149D"/>
    <w:rPr>
      <w:rFonts w:ascii="Arial" w:hAnsi="Arial"/>
      <w:sz w:val="24"/>
      <w:szCs w:val="24"/>
      <w:lang w:eastAsia="en-US"/>
    </w:rPr>
  </w:style>
  <w:style w:type="paragraph" w:styleId="Revision">
    <w:name w:val="Revision"/>
    <w:hidden/>
    <w:uiPriority w:val="99"/>
    <w:semiHidden/>
    <w:rsid w:val="004E74C2"/>
    <w:rPr>
      <w:rFonts w:ascii="Arial" w:eastAsia="Aptos" w:hAnsi="Arial"/>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lectoralcommission.org.uk/i-am-a/electoral-administrator/scottish-parliament-el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9d2f49e0c3dc91277a1a95c164db0d89">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82e553fd53fc1128d866c579280bed1e"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LongProp xmlns="" name="TaxCatchAll"><![CDATA[152;#May 2016|f88888ee-dc82-4b98-927d-c2ad831c4c71;#133;#Supporting Resource|046fdab6-b44b-4f3d-aa13-e1a7611ba2d0;#146;#Scottish Parliament|425b7a59-aafa-461d-ac80-d52c4ac1c7c3;#138;#Scotland|e1acdee1-285d-467a-8060-3af5beda6efa;#55;#Official|77462fb2-11a1-4cd5-8628-4e6081b9477e;#53;#UK wide|6834a7d2-fb91-47b3-99a3-3181df52306f;#52;#All staff|1a1e0e6e-8d96-4235-ac5f-9f1dcc3600b0;#136;#RO|9ab7a96e-a7bd-4c42-99d8-e2b2fe25086a]]></LongProp>
</LongProperties>
</file>

<file path=customXml/item6.xml><?xml version="1.0" encoding="utf-8"?>
<p:properties xmlns:p="http://schemas.microsoft.com/office/2006/metadata/properties" xmlns:xsi="http://www.w3.org/2001/XMLSchema-instance" xmlns:pc="http://schemas.microsoft.com/office/infopath/2007/PartnerControls">
  <documentManagement>
    <_dlc_DocIdPersistId xmlns="fc73922b-ee12-4d47-9fe9-79c993e89b0c" xsi:nil="true"/>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Scottish Parliament</TermName>
          <TermId xmlns="http://schemas.microsoft.com/office/infopath/2007/PartnerControls">425b7a59-aafa-461d-ac80-d52c4ac1c7c3</TermId>
        </TermInfo>
      </Terms>
    </p66823bc255a48c5b1111b08c7c3cd3f>
    <j4f12893337a4eac9e2d2c696f543b80 xmlns="fc73922b-ee12-4d47-9fe9-79c993e89b0c">
      <Terms xmlns="http://schemas.microsoft.com/office/infopath/2007/PartnerControls"/>
    </j4f12893337a4eac9e2d2c696f543b80>
    <lcf76f155ced4ddcb4097134ff3c332f xmlns="493acf16-e4f6-4c9b-a835-13355f79d791">
      <Terms xmlns="http://schemas.microsoft.com/office/infopath/2007/PartnerControls"/>
    </lcf76f155ced4ddcb4097134ff3c332f>
    <TaxCatchAll xmlns="fc73922b-ee12-4d47-9fe9-79c993e89b0c">
      <Value>152</Value>
      <Value>133</Value>
      <Value>146</Value>
      <Value>138</Value>
      <Value>55</Value>
      <Value>53</Value>
      <Value>52</Value>
      <Value>136</Value>
    </TaxCatchAll>
    <k8d136f7c151492e9a8c9a3ff7eb0306 xmlns="fc73922b-ee12-4d47-9fe9-79c993e89b0c">
      <Terms xmlns="http://schemas.microsoft.com/office/infopath/2007/PartnerControls"/>
    </k8d136f7c151492e9a8c9a3ff7eb0306>
    <o4f6c70134b64a99b8a9c18b6cabc6d3 xmlns="fc73922b-ee12-4d47-9fe9-79c993e89b0c">
      <Terms xmlns="http://schemas.microsoft.com/office/infopath/2007/PartnerControls"/>
    </o4f6c70134b64a99b8a9c18b6cabc6d3>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Owner xmlns="fc73922b-ee12-4d47-9fe9-79c993e89b0c">
      <UserInfo>
        <DisplayName/>
        <AccountId xsi:nil="true"/>
        <AccountType/>
      </UserInfo>
    </Owner>
    <Original_x0020_Modified_x0020_By xmlns="493acf16-e4f6-4c9b-a835-13355f79d791" xsi:nil="true"/>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Language_x0020__x0028_EA_x0029_ xmlns="fc73922b-ee12-4d47-9fe9-79c993e89b0c">English</Language_x0020__x0028_EA_x0029_>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77462fb2-11a1-4cd5-8628-4e6081b9477e</TermId>
        </TermInfo>
      </Terms>
    </j5093c87c62f4e2ea96105d295eed61a>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Scotland</TermName>
          <TermId xmlns="http://schemas.microsoft.com/office/infopath/2007/PartnerControls">e1acdee1-285d-467a-8060-3af5beda6efa</TermId>
        </TermInfo>
      </Terms>
    </je831b0ab68147b593f643c3e92cd3da>
    <Retention xmlns="fc73922b-ee12-4d47-9fe9-79c993e89b0c">7 years</Retention>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ArticleName xmlns="fc73922b-ee12-4d47-9fe9-79c993e89b0c" xsi:nil="true"/>
    <Original_x0020_Creator xmlns="493acf16-e4f6-4c9b-a835-13355f79d791" xsi:nil="true"/>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_dlc_DocId xmlns="fc73922b-ee12-4d47-9fe9-79c993e89b0c">ECHGU-1236231365-6336</_dlc_DocId>
    <_dlc_DocIdUrl xmlns="fc73922b-ee12-4d47-9fe9-79c993e89b0c">
      <Url>https://electoralcommissionorguk.sharepoint.com/teams/CT_EAG/_layouts/15/DocIdRedir.aspx?ID=ECHGU-1236231365-6336</Url>
      <Description>ECHGU-1236231365-6336</Description>
    </_dlc_DocIdUrl>
  </documentManagement>
</p:properties>
</file>

<file path=customXml/itemProps1.xml><?xml version="1.0" encoding="utf-8"?>
<ds:datastoreItem xmlns:ds="http://schemas.openxmlformats.org/officeDocument/2006/customXml" ds:itemID="{937CF9EB-CE32-4E24-9FD8-0C8276D2DA7C}">
  <ds:schemaRefs>
    <ds:schemaRef ds:uri="http://schemas.microsoft.com/sharepoint/events"/>
  </ds:schemaRefs>
</ds:datastoreItem>
</file>

<file path=customXml/itemProps2.xml><?xml version="1.0" encoding="utf-8"?>
<ds:datastoreItem xmlns:ds="http://schemas.openxmlformats.org/officeDocument/2006/customXml" ds:itemID="{97AC8DB6-E9AE-4AE2-9445-E69A1BA24D9D}">
  <ds:schemaRefs>
    <ds:schemaRef ds:uri="http://schemas.microsoft.com/sharepoint/v3/contenttype/forms"/>
  </ds:schemaRefs>
</ds:datastoreItem>
</file>

<file path=customXml/itemProps3.xml><?xml version="1.0" encoding="utf-8"?>
<ds:datastoreItem xmlns:ds="http://schemas.openxmlformats.org/officeDocument/2006/customXml" ds:itemID="{2D9346B0-C71E-45C4-9AAE-CA5F29CAFC3C}">
  <ds:schemaRefs>
    <ds:schemaRef ds:uri="http://schemas.openxmlformats.org/officeDocument/2006/bibliography"/>
  </ds:schemaRefs>
</ds:datastoreItem>
</file>

<file path=customXml/itemProps4.xml><?xml version="1.0" encoding="utf-8"?>
<ds:datastoreItem xmlns:ds="http://schemas.openxmlformats.org/officeDocument/2006/customXml" ds:itemID="{A2EDD287-61F5-493E-9FCB-BAA015833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acf16-e4f6-4c9b-a835-13355f79d791"/>
    <ds:schemaRef ds:uri="fc73922b-ee12-4d47-9fe9-79c993e8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0DB24D-5B38-45E5-BACA-CA3B7D5CF82E}">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98124CBE-026E-45EE-8DA5-0818D5E997AB}">
  <ds:schemaRefs>
    <ds:schemaRef ds:uri="fc73922b-ee12-4d47-9fe9-79c993e89b0c"/>
    <ds:schemaRef ds:uri="http://schemas.microsoft.com/office/infopath/2007/PartnerControls"/>
    <ds:schemaRef ds:uri="http://purl.org/dc/elements/1.1/"/>
    <ds:schemaRef ds:uri="http://schemas.openxmlformats.org/package/2006/metadata/core-properties"/>
    <ds:schemaRef ds:uri="http://purl.org/dc/dcmitype/"/>
    <ds:schemaRef ds:uri="493acf16-e4f6-4c9b-a835-13355f79d791"/>
    <ds:schemaRef ds:uri="http://schemas.microsoft.com/office/2006/metadata/properties"/>
    <ds:schemaRef ds:uri="http://schemas.microsoft.com/office/2006/documentManagement/typ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2664</Words>
  <Characters>12844</Characters>
  <Application>Microsoft Office Word</Application>
  <DocSecurity>0</DocSecurity>
  <Lines>458</Lines>
  <Paragraphs>228</Paragraphs>
  <ScaleCrop>false</ScaleCrop>
  <HeadingPairs>
    <vt:vector size="2" baseType="variant">
      <vt:variant>
        <vt:lpstr>Title</vt:lpstr>
      </vt:variant>
      <vt:variant>
        <vt:i4>1</vt:i4>
      </vt:variant>
    </vt:vector>
  </HeadingPairs>
  <TitlesOfParts>
    <vt:vector size="1" baseType="lpstr">
      <vt:lpstr>SP Doubtful ballot paper booklet</vt:lpstr>
    </vt:vector>
  </TitlesOfParts>
  <Company/>
  <LinksUpToDate>false</LinksUpToDate>
  <CharactersWithSpaces>15280</CharactersWithSpaces>
  <SharedDoc>false</SharedDoc>
  <HLinks>
    <vt:vector size="6" baseType="variant">
      <vt:variant>
        <vt:i4>6815871</vt:i4>
      </vt:variant>
      <vt:variant>
        <vt:i4>0</vt:i4>
      </vt:variant>
      <vt:variant>
        <vt:i4>0</vt:i4>
      </vt:variant>
      <vt:variant>
        <vt:i4>5</vt:i4>
      </vt:variant>
      <vt:variant>
        <vt:lpwstr>http://www.electoralcommission.org.uk/i-am-a/electoral-administrator/scottish-parliament-elections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Doubtful ballot paper booklet</dc:title>
  <dc:subject/>
  <dc:creator>JKohlmorgen</dc:creator>
  <cp:keywords/>
  <cp:lastModifiedBy>Susanne Leach</cp:lastModifiedBy>
  <cp:revision>2</cp:revision>
  <cp:lastPrinted>2016-03-06T21:37:00Z</cp:lastPrinted>
  <dcterms:created xsi:type="dcterms:W3CDTF">2025-11-18T08:27:00Z</dcterms:created>
  <dcterms:modified xsi:type="dcterms:W3CDTF">2025-11-18T08:27:00Z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ea (EA)">
    <vt:lpwstr>138;#Scotland|e1acdee1-285d-467a-8060-3af5beda6efa</vt:lpwstr>
  </property>
  <property fmtid="{D5CDD505-2E9C-101B-9397-08002B2CF9AE}" pid="3" name="Audience (EA)">
    <vt:lpwstr>136;#RO|9ab7a96e-a7bd-4c42-99d8-e2b2fe25086a</vt:lpwstr>
  </property>
  <property fmtid="{D5CDD505-2E9C-101B-9397-08002B2CF9AE}" pid="4" name="Audience1">
    <vt:lpwstr>52;#All staff|1a1e0e6e-8d96-4235-ac5f-9f1dcc3600b0</vt:lpwstr>
  </property>
  <property fmtid="{D5CDD505-2E9C-101B-9397-08002B2CF9AE}" pid="5" name="Calendar Year">
    <vt:lpwstr/>
  </property>
  <property fmtid="{D5CDD505-2E9C-101B-9397-08002B2CF9AE}" pid="6" name="Calendar_x0020_Year">
    <vt:lpwstr/>
  </property>
  <property fmtid="{D5CDD505-2E9C-101B-9397-08002B2CF9AE}" pid="7" name="Category">
    <vt:lpwstr>791;#WS3 - Guidance and supporting resources for ROs and RROs|efeb66b1-3e40-4edf-9862-f1ba72bc4ddd</vt:lpwstr>
  </property>
  <property fmtid="{D5CDD505-2E9C-101B-9397-08002B2CF9AE}" pid="8" name="Countries">
    <vt:lpwstr>53;#UK wide|6834a7d2-fb91-47b3-99a3-3181df52306f</vt:lpwstr>
  </property>
  <property fmtid="{D5CDD505-2E9C-101B-9397-08002B2CF9AE}" pid="9" name="display_urn:schemas-microsoft-com:office:office#Owner">
    <vt:lpwstr>Susanne Malmgren</vt:lpwstr>
  </property>
  <property fmtid="{D5CDD505-2E9C-101B-9397-08002B2CF9AE}" pid="10" name="ECSubject">
    <vt:lpwstr/>
  </property>
  <property fmtid="{D5CDD505-2E9C-101B-9397-08002B2CF9AE}" pid="11" name="Event (EA)">
    <vt:lpwstr>146;#Scottish Parliament|425b7a59-aafa-461d-ac80-d52c4ac1c7c3</vt:lpwstr>
  </property>
  <property fmtid="{D5CDD505-2E9C-101B-9397-08002B2CF9AE}" pid="12" name="Financial year">
    <vt:lpwstr/>
  </property>
  <property fmtid="{D5CDD505-2E9C-101B-9397-08002B2CF9AE}" pid="13" name="GPMS marking">
    <vt:lpwstr>55;#Official|77462fb2-11a1-4cd5-8628-4e6081b9477e</vt:lpwstr>
  </property>
  <property fmtid="{D5CDD505-2E9C-101B-9397-08002B2CF9AE}" pid="14" name="GPMS_x0020_marking">
    <vt:lpwstr>55;#Official|77462fb2-11a1-4cd5-8628-4e6081b9477e</vt:lpwstr>
  </property>
  <property fmtid="{D5CDD505-2E9C-101B-9397-08002B2CF9AE}" pid="15" name="Guidance type (EA)">
    <vt:lpwstr>133;#Supporting Resource|046fdab6-b44b-4f3d-aa13-e1a7611ba2d0</vt:lpwstr>
  </property>
  <property fmtid="{D5CDD505-2E9C-101B-9397-08002B2CF9AE}" pid="16" name="h6fb27d4aac1450da7417332cd6c7000">
    <vt:lpwstr/>
  </property>
  <property fmtid="{D5CDD505-2E9C-101B-9397-08002B2CF9AE}" pid="17" name="LINKTEK-CHUNK-1">
    <vt:lpwstr>010021{"F":2,"I":"16F5-1E9D-57EC-81A0"}</vt:lpwstr>
  </property>
  <property fmtid="{D5CDD505-2E9C-101B-9397-08002B2CF9AE}" pid="18" name="n1c1b04c02ef414ba7cc6e68c55f9e2a">
    <vt:lpwstr/>
  </property>
  <property fmtid="{D5CDD505-2E9C-101B-9397-08002B2CF9AE}" pid="19" name="pf1c3e1bd69e4157938b459bbd5820b8">
    <vt:lpwstr>May 2016|f88888ee-dc82-4b98-927d-c2ad831c4c71</vt:lpwstr>
  </property>
  <property fmtid="{D5CDD505-2E9C-101B-9397-08002B2CF9AE}" pid="20" name="PPM Name">
    <vt:lpwstr>152;#May 2016|f88888ee-dc82-4b98-927d-c2ad831c4c71</vt:lpwstr>
  </property>
  <property fmtid="{D5CDD505-2E9C-101B-9397-08002B2CF9AE}" pid="21" name="PPM_x0020_Name">
    <vt:lpwstr>152;#May 2016|f88888ee-dc82-4b98-927d-c2ad831c4c71</vt:lpwstr>
  </property>
  <property fmtid="{D5CDD505-2E9C-101B-9397-08002B2CF9AE}" pid="22" name="Published to website">
    <vt:lpwstr>;#Yes;#</vt:lpwstr>
  </property>
  <property fmtid="{D5CDD505-2E9C-101B-9397-08002B2CF9AE}" pid="23" name="TaxKeyword">
    <vt:lpwstr/>
  </property>
  <property fmtid="{D5CDD505-2E9C-101B-9397-08002B2CF9AE}" pid="24" name="TaxKeywordTaxHTField">
    <vt:lpwstr/>
  </property>
  <property fmtid="{D5CDD505-2E9C-101B-9397-08002B2CF9AE}" pid="25" name="Work stream">
    <vt:lpwstr>789;#WS3 - Returning officer delivery|4f69987c-b2ff-4198-93e6-f041bb695c6e</vt:lpwstr>
  </property>
  <property fmtid="{D5CDD505-2E9C-101B-9397-08002B2CF9AE}" pid="26" name="_dlc_DocId">
    <vt:lpwstr>TX6SW6SUV4E4-666515829-3030</vt:lpwstr>
  </property>
  <property fmtid="{D5CDD505-2E9C-101B-9397-08002B2CF9AE}" pid="27" name="_dlc_DocIdItemGuid">
    <vt:lpwstr>dcc2091b-23c2-4871-8a8f-c0f552047c85</vt:lpwstr>
  </property>
  <property fmtid="{D5CDD505-2E9C-101B-9397-08002B2CF9AE}" pid="28" name="_dlc_DocIdUrl">
    <vt:lpwstr>https://electoralcommissionorguk.sharepoint.com/teams/CT_EAG/_layouts/15/DocIdRedir.aspx?ID=TX6SW6SUV4E4-666515829-3030, TX6SW6SUV4E4-666515829-3030</vt:lpwstr>
  </property>
  <property fmtid="{D5CDD505-2E9C-101B-9397-08002B2CF9AE}" pid="29" name="display_urn:schemas-microsoft-com:office:office#Editor">
    <vt:lpwstr>Susanne Malmgren</vt:lpwstr>
  </property>
  <property fmtid="{D5CDD505-2E9C-101B-9397-08002B2CF9AE}" pid="30" name="Financial_x0020_year">
    <vt:lpwstr/>
  </property>
  <property fmtid="{D5CDD505-2E9C-101B-9397-08002B2CF9AE}" pid="31" name="Guidance_x0020_type_x0020__x0028_EA_x0029_">
    <vt:lpwstr>133;#Supporting Resource|046fdab6-b44b-4f3d-aa13-e1a7611ba2d0</vt:lpwstr>
  </property>
  <property fmtid="{D5CDD505-2E9C-101B-9397-08002B2CF9AE}" pid="32" name="Event_x0020__x0028_EA_x0029_">
    <vt:lpwstr>146;#Scottish Parliament|425b7a59-aafa-461d-ac80-d52c4ac1c7c3</vt:lpwstr>
  </property>
  <property fmtid="{D5CDD505-2E9C-101B-9397-08002B2CF9AE}" pid="33" name="Area_x0020__x0028_EA_x0029_">
    <vt:lpwstr>138;#Scotland|e1acdee1-285d-467a-8060-3af5beda6efa</vt:lpwstr>
  </property>
  <property fmtid="{D5CDD505-2E9C-101B-9397-08002B2CF9AE}" pid="34" name="Audience_x0020__x0028_EA_x0029_">
    <vt:lpwstr>136;#RO|9ab7a96e-a7bd-4c42-99d8-e2b2fe25086a</vt:lpwstr>
  </property>
  <property fmtid="{D5CDD505-2E9C-101B-9397-08002B2CF9AE}" pid="35" name="ContentTypeId">
    <vt:lpwstr>0x010100AF3E272AA106CD4B8F8855EAE1DE43E30B01001BC1E6EA59883345AF1174D756CA94C5</vt:lpwstr>
  </property>
  <property fmtid="{D5CDD505-2E9C-101B-9397-08002B2CF9AE}" pid="36" name="MediaServiceImageTags">
    <vt:lpwstr/>
  </property>
</Properties>
</file>