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FD70A" w14:textId="77777777" w:rsidR="0055358F" w:rsidRPr="00F853F6" w:rsidRDefault="0055358F" w:rsidP="002032AD">
      <w:pPr>
        <w:pStyle w:val="BodyTextIndent"/>
        <w:ind w:left="0" w:firstLine="0"/>
        <w:jc w:val="center"/>
        <w:outlineLvl w:val="0"/>
        <w:rPr>
          <w:rFonts w:ascii="Arial" w:hAnsi="Arial" w:cs="Arial"/>
          <w:sz w:val="28"/>
          <w:szCs w:val="28"/>
        </w:rPr>
      </w:pPr>
      <w:bookmarkStart w:id="0" w:name="_GoBack"/>
      <w:bookmarkEnd w:id="0"/>
      <w:r w:rsidRPr="00F853F6">
        <w:rPr>
          <w:rFonts w:ascii="Arial" w:hAnsi="Arial" w:cs="Arial"/>
          <w:b/>
          <w:sz w:val="28"/>
          <w:szCs w:val="28"/>
        </w:rPr>
        <w:t>Statutory Provision for using schools and rooms for public meetings</w:t>
      </w:r>
    </w:p>
    <w:p w14:paraId="6679815C" w14:textId="77777777" w:rsidR="0055358F" w:rsidRPr="0055358F" w:rsidRDefault="0055358F" w:rsidP="0055358F">
      <w:pPr>
        <w:rPr>
          <w:rFonts w:ascii="Arial" w:hAnsi="Arial" w:cs="Arial"/>
          <w:color w:val="000000"/>
          <w:szCs w:val="24"/>
        </w:rPr>
      </w:pPr>
    </w:p>
    <w:p w14:paraId="5E648162" w14:textId="77777777" w:rsidR="0055358F" w:rsidRPr="0055358F" w:rsidRDefault="0055358F" w:rsidP="0055358F">
      <w:pPr>
        <w:rPr>
          <w:rFonts w:ascii="Arial" w:hAnsi="Arial" w:cs="Arial"/>
          <w:color w:val="000000"/>
          <w:szCs w:val="24"/>
        </w:rPr>
      </w:pPr>
      <w:r w:rsidRPr="0055358F">
        <w:rPr>
          <w:rFonts w:ascii="Arial" w:hAnsi="Arial" w:cs="Arial"/>
          <w:color w:val="000000"/>
          <w:szCs w:val="24"/>
        </w:rPr>
        <w:t xml:space="preserve">Candidates may want to engage with the public through public meetings where they can promote their views and respond to questions from the audience. </w:t>
      </w:r>
    </w:p>
    <w:p w14:paraId="50C47A12" w14:textId="77777777" w:rsidR="0055358F" w:rsidRPr="0055358F" w:rsidRDefault="0055358F" w:rsidP="0055358F">
      <w:pPr>
        <w:rPr>
          <w:rFonts w:ascii="Arial" w:hAnsi="Arial" w:cs="Arial"/>
          <w:color w:val="000000"/>
          <w:szCs w:val="24"/>
        </w:rPr>
      </w:pPr>
    </w:p>
    <w:p w14:paraId="1C8BECD7" w14:textId="77777777" w:rsidR="0055358F" w:rsidRPr="002032AD" w:rsidRDefault="0055358F" w:rsidP="0055358F">
      <w:pPr>
        <w:rPr>
          <w:rFonts w:ascii="Arial" w:hAnsi="Arial" w:cs="Arial"/>
          <w:color w:val="000000"/>
          <w:szCs w:val="24"/>
        </w:rPr>
      </w:pPr>
      <w:r w:rsidRPr="0055358F">
        <w:rPr>
          <w:rFonts w:ascii="Arial" w:hAnsi="Arial" w:cs="Arial"/>
          <w:color w:val="000000"/>
          <w:szCs w:val="24"/>
        </w:rPr>
        <w:t>Under Section 9</w:t>
      </w:r>
      <w:r w:rsidR="00B2111D">
        <w:rPr>
          <w:rFonts w:ascii="Arial" w:hAnsi="Arial" w:cs="Arial"/>
          <w:color w:val="000000"/>
          <w:szCs w:val="24"/>
        </w:rPr>
        <w:t>5</w:t>
      </w:r>
      <w:r w:rsidRPr="0055358F">
        <w:rPr>
          <w:rFonts w:ascii="Arial" w:hAnsi="Arial" w:cs="Arial"/>
          <w:color w:val="000000"/>
          <w:szCs w:val="24"/>
        </w:rPr>
        <w:t xml:space="preserve"> of the Representation of the People Act 1983, a candidate at a </w:t>
      </w:r>
      <w:r w:rsidR="00ED697F">
        <w:rPr>
          <w:rFonts w:ascii="Arial" w:hAnsi="Arial" w:cs="Arial"/>
          <w:color w:val="000000"/>
          <w:szCs w:val="24"/>
        </w:rPr>
        <w:t>Parliamentary</w:t>
      </w:r>
      <w:r w:rsidRPr="0055358F">
        <w:rPr>
          <w:rFonts w:ascii="Arial" w:hAnsi="Arial" w:cs="Arial"/>
          <w:color w:val="000000"/>
          <w:szCs w:val="24"/>
        </w:rPr>
        <w:t xml:space="preserve"> election is entitled to use rooms in school premises and other publicly maintainable meeting rooms, free of charge to hold public </w:t>
      </w:r>
      <w:r w:rsidRPr="002032AD">
        <w:rPr>
          <w:rFonts w:ascii="Arial" w:hAnsi="Arial" w:cs="Arial"/>
          <w:color w:val="000000"/>
          <w:szCs w:val="24"/>
        </w:rPr>
        <w:t xml:space="preserve">meetings at reasonable times of the day and these must be booked by the candidate. This right applies during the period between the publication of the notice of election </w:t>
      </w:r>
      <w:r w:rsidR="002032AD" w:rsidRPr="002032AD">
        <w:rPr>
          <w:rFonts w:ascii="Arial" w:hAnsi="Arial" w:cs="Arial"/>
          <w:color w:val="000000"/>
          <w:szCs w:val="24"/>
        </w:rPr>
        <w:t>(8 November 2019</w:t>
      </w:r>
      <w:r w:rsidR="0077459A" w:rsidRPr="002032AD">
        <w:rPr>
          <w:rFonts w:ascii="Arial" w:hAnsi="Arial" w:cs="Arial"/>
          <w:color w:val="000000"/>
          <w:szCs w:val="24"/>
        </w:rPr>
        <w:t>) and</w:t>
      </w:r>
      <w:r w:rsidR="001D3D87" w:rsidRPr="002032AD">
        <w:rPr>
          <w:rFonts w:ascii="Arial" w:hAnsi="Arial" w:cs="Arial"/>
          <w:color w:val="000000"/>
          <w:szCs w:val="24"/>
        </w:rPr>
        <w:t xml:space="preserve"> </w:t>
      </w:r>
      <w:r w:rsidRPr="002032AD">
        <w:rPr>
          <w:rFonts w:ascii="Arial" w:hAnsi="Arial" w:cs="Arial"/>
          <w:color w:val="000000"/>
          <w:szCs w:val="24"/>
        </w:rPr>
        <w:t>the day of the election itself (</w:t>
      </w:r>
      <w:r w:rsidR="002032AD" w:rsidRPr="002032AD">
        <w:rPr>
          <w:rFonts w:ascii="Arial" w:hAnsi="Arial" w:cs="Arial"/>
          <w:color w:val="000000"/>
          <w:szCs w:val="24"/>
        </w:rPr>
        <w:t>12 December 2019</w:t>
      </w:r>
      <w:r w:rsidRPr="002032AD">
        <w:rPr>
          <w:rFonts w:ascii="Arial" w:hAnsi="Arial" w:cs="Arial"/>
          <w:color w:val="000000"/>
          <w:szCs w:val="24"/>
        </w:rPr>
        <w:t>).</w:t>
      </w:r>
    </w:p>
    <w:p w14:paraId="3F09C7F3" w14:textId="77777777" w:rsidR="002032AD" w:rsidRPr="002032AD" w:rsidRDefault="002032AD" w:rsidP="0055358F">
      <w:pPr>
        <w:rPr>
          <w:rFonts w:ascii="Arial" w:hAnsi="Arial" w:cs="Arial"/>
          <w:color w:val="000000"/>
          <w:szCs w:val="24"/>
        </w:rPr>
      </w:pPr>
    </w:p>
    <w:p w14:paraId="754898EE" w14:textId="77777777" w:rsidR="00207BC8" w:rsidRDefault="0055358F" w:rsidP="0055358F">
      <w:pPr>
        <w:rPr>
          <w:rFonts w:ascii="Arial" w:hAnsi="Arial" w:cs="Arial"/>
          <w:color w:val="000000"/>
          <w:szCs w:val="24"/>
        </w:rPr>
      </w:pPr>
      <w:r w:rsidRPr="002032AD">
        <w:rPr>
          <w:rFonts w:ascii="Arial" w:hAnsi="Arial" w:cs="Arial"/>
          <w:color w:val="000000"/>
          <w:szCs w:val="24"/>
        </w:rPr>
        <w:t xml:space="preserve">Should you wish to use a school room for election meetings please </w:t>
      </w:r>
      <w:r w:rsidR="00207BC8">
        <w:rPr>
          <w:rFonts w:ascii="Arial" w:hAnsi="Arial" w:cs="Arial"/>
          <w:color w:val="000000"/>
          <w:szCs w:val="24"/>
        </w:rPr>
        <w:t xml:space="preserve">the School Lets team on 0131 469 3108 or </w:t>
      </w:r>
      <w:hyperlink r:id="rId8" w:history="1">
        <w:r w:rsidR="00207BC8" w:rsidRPr="002F25F7">
          <w:rPr>
            <w:rStyle w:val="Hyperlink"/>
            <w:rFonts w:ascii="Arial" w:hAnsi="Arial" w:cs="Arial"/>
            <w:szCs w:val="24"/>
          </w:rPr>
          <w:t>school.lets@edinburgh.gov.uk</w:t>
        </w:r>
      </w:hyperlink>
      <w:r w:rsidR="00207BC8">
        <w:rPr>
          <w:rFonts w:ascii="Arial" w:hAnsi="Arial" w:cs="Arial"/>
          <w:color w:val="000000"/>
          <w:szCs w:val="24"/>
        </w:rPr>
        <w:t xml:space="preserve">. The application form can be found </w:t>
      </w:r>
      <w:hyperlink r:id="rId9" w:history="1">
        <w:r w:rsidR="00207BC8" w:rsidRPr="002739DA">
          <w:rPr>
            <w:rStyle w:val="Hyperlink"/>
            <w:rFonts w:ascii="Arial" w:hAnsi="Arial" w:cs="Arial"/>
            <w:szCs w:val="24"/>
          </w:rPr>
          <w:t>here</w:t>
        </w:r>
      </w:hyperlink>
      <w:r w:rsidR="002739DA">
        <w:rPr>
          <w:rFonts w:ascii="Arial" w:hAnsi="Arial" w:cs="Arial"/>
          <w:color w:val="000000"/>
          <w:szCs w:val="24"/>
        </w:rPr>
        <w:t>.</w:t>
      </w:r>
      <w:r w:rsidR="00207BC8">
        <w:rPr>
          <w:rFonts w:ascii="Arial" w:hAnsi="Arial" w:cs="Arial"/>
          <w:color w:val="000000"/>
          <w:szCs w:val="24"/>
        </w:rPr>
        <w:t xml:space="preserve"> </w:t>
      </w:r>
    </w:p>
    <w:p w14:paraId="7D1FD2A0" w14:textId="77777777" w:rsidR="00207BC8" w:rsidRDefault="00207BC8" w:rsidP="0055358F">
      <w:pPr>
        <w:rPr>
          <w:rFonts w:ascii="Arial" w:hAnsi="Arial" w:cs="Arial"/>
          <w:color w:val="000000"/>
          <w:szCs w:val="24"/>
        </w:rPr>
      </w:pPr>
    </w:p>
    <w:p w14:paraId="48E0412E" w14:textId="77777777" w:rsidR="0055358F" w:rsidRPr="0055358F" w:rsidRDefault="0055358F" w:rsidP="0055358F">
      <w:pPr>
        <w:rPr>
          <w:rFonts w:ascii="Arial" w:hAnsi="Arial" w:cs="Arial"/>
          <w:color w:val="000000"/>
          <w:szCs w:val="24"/>
        </w:rPr>
      </w:pPr>
      <w:r w:rsidRPr="002032AD">
        <w:rPr>
          <w:rFonts w:ascii="Arial" w:hAnsi="Arial" w:cs="Arial"/>
          <w:color w:val="000000"/>
          <w:szCs w:val="24"/>
        </w:rPr>
        <w:t xml:space="preserve">You will need to give reasonable notice, </w:t>
      </w:r>
      <w:r w:rsidR="002739DA">
        <w:rPr>
          <w:rFonts w:ascii="Arial" w:hAnsi="Arial" w:cs="Arial"/>
          <w:color w:val="000000"/>
          <w:szCs w:val="24"/>
        </w:rPr>
        <w:t xml:space="preserve">normally two weeks, </w:t>
      </w:r>
      <w:r w:rsidRPr="002032AD">
        <w:rPr>
          <w:rFonts w:ascii="Arial" w:hAnsi="Arial" w:cs="Arial"/>
          <w:color w:val="000000"/>
          <w:szCs w:val="24"/>
        </w:rPr>
        <w:t>which will reduce the risk of the request being refused. The council will make no hire charge for these rooms, but candidates would need to pay for any expenses such as heating, lighting cleaning and janitorial support and for any damage to the premises</w:t>
      </w:r>
      <w:r w:rsidRPr="0055358F">
        <w:rPr>
          <w:rFonts w:ascii="Arial" w:hAnsi="Arial" w:cs="Arial"/>
          <w:color w:val="000000"/>
          <w:szCs w:val="24"/>
        </w:rPr>
        <w:t xml:space="preserve">.  </w:t>
      </w:r>
    </w:p>
    <w:p w14:paraId="5E3161B1" w14:textId="77777777" w:rsidR="0055358F" w:rsidRPr="0055358F" w:rsidRDefault="0055358F" w:rsidP="0055358F">
      <w:pPr>
        <w:rPr>
          <w:rFonts w:ascii="Arial" w:hAnsi="Arial" w:cs="Arial"/>
          <w:color w:val="000000"/>
          <w:szCs w:val="24"/>
        </w:rPr>
      </w:pPr>
    </w:p>
    <w:p w14:paraId="277DB74B" w14:textId="77777777" w:rsidR="0055358F" w:rsidRPr="0055358F" w:rsidRDefault="0055358F" w:rsidP="0055358F">
      <w:pPr>
        <w:rPr>
          <w:rFonts w:ascii="Arial" w:hAnsi="Arial" w:cs="Arial"/>
          <w:color w:val="000000"/>
          <w:szCs w:val="24"/>
        </w:rPr>
      </w:pPr>
      <w:r w:rsidRPr="0055358F">
        <w:rPr>
          <w:rFonts w:ascii="Arial" w:hAnsi="Arial" w:cs="Arial"/>
          <w:color w:val="000000"/>
          <w:szCs w:val="24"/>
        </w:rPr>
        <w:t xml:space="preserve">The obligation to provide rooms in schools is an obligation to provide a suitable room in a school (not an independent school) in the local authority area for which the candidate is standing, or if there is no such school in the local authority area, to such a school in an adjacent one. </w:t>
      </w:r>
    </w:p>
    <w:p w14:paraId="1CED729E" w14:textId="77777777" w:rsidR="0055358F" w:rsidRPr="0055358F" w:rsidRDefault="0055358F" w:rsidP="0055358F">
      <w:pPr>
        <w:rPr>
          <w:rFonts w:ascii="Arial" w:hAnsi="Arial" w:cs="Arial"/>
          <w:color w:val="000000"/>
          <w:szCs w:val="24"/>
        </w:rPr>
      </w:pPr>
    </w:p>
    <w:p w14:paraId="5C52DDFB" w14:textId="77777777" w:rsidR="0055358F" w:rsidRPr="0055358F" w:rsidRDefault="0055358F" w:rsidP="0055358F">
      <w:pPr>
        <w:rPr>
          <w:rFonts w:ascii="Arial" w:hAnsi="Arial" w:cs="Arial"/>
          <w:color w:val="000000"/>
          <w:szCs w:val="24"/>
        </w:rPr>
      </w:pPr>
      <w:r w:rsidRPr="0055358F">
        <w:rPr>
          <w:rFonts w:ascii="Arial" w:hAnsi="Arial" w:cs="Arial"/>
          <w:color w:val="000000"/>
          <w:szCs w:val="24"/>
        </w:rPr>
        <w:t xml:space="preserve">The right to use rooms in schools does not authorise any interference with the hours during which a school is used for educational purposes and as with publically maintainable meeting rooms it does not override any prior letting of a meeting room. </w:t>
      </w:r>
    </w:p>
    <w:p w14:paraId="721AC411" w14:textId="77777777" w:rsidR="0055358F" w:rsidRPr="0055358F" w:rsidRDefault="0055358F" w:rsidP="0055358F">
      <w:pPr>
        <w:rPr>
          <w:rFonts w:ascii="Arial" w:hAnsi="Arial" w:cs="Arial"/>
          <w:color w:val="000000"/>
          <w:szCs w:val="24"/>
        </w:rPr>
      </w:pPr>
    </w:p>
    <w:p w14:paraId="07E0B0DF" w14:textId="77777777" w:rsidR="0055358F" w:rsidRPr="0055358F" w:rsidRDefault="0055358F" w:rsidP="0055358F">
      <w:pPr>
        <w:rPr>
          <w:rFonts w:ascii="Arial" w:hAnsi="Arial" w:cs="Arial"/>
          <w:color w:val="000000"/>
          <w:szCs w:val="24"/>
        </w:rPr>
      </w:pPr>
      <w:r w:rsidRPr="0055358F">
        <w:rPr>
          <w:rFonts w:ascii="Arial" w:hAnsi="Arial" w:cs="Arial"/>
          <w:color w:val="000000"/>
          <w:szCs w:val="24"/>
        </w:rPr>
        <w:t xml:space="preserve">If you wish to discuss further, contact the Election Team via </w:t>
      </w:r>
      <w:hyperlink r:id="rId10" w:history="1">
        <w:r w:rsidRPr="0055358F">
          <w:rPr>
            <w:rStyle w:val="Hyperlink"/>
            <w:rFonts w:ascii="Arial" w:hAnsi="Arial" w:cs="Arial"/>
            <w:szCs w:val="24"/>
          </w:rPr>
          <w:t>elections@edinburgh.gov.uk</w:t>
        </w:r>
      </w:hyperlink>
      <w:r w:rsidRPr="0055358F">
        <w:rPr>
          <w:rFonts w:ascii="Arial" w:hAnsi="Arial" w:cs="Arial"/>
          <w:color w:val="000000"/>
          <w:szCs w:val="24"/>
        </w:rPr>
        <w:t xml:space="preserve"> or Chris Highcock, Depute Returning Officer (0131 469 3126 / </w:t>
      </w:r>
      <w:hyperlink r:id="rId11" w:history="1">
        <w:r w:rsidRPr="0055358F">
          <w:rPr>
            <w:rStyle w:val="Hyperlink"/>
            <w:rFonts w:ascii="Arial" w:hAnsi="Arial" w:cs="Arial"/>
            <w:szCs w:val="24"/>
          </w:rPr>
          <w:t>chris.highcock@edinburgh.gov.uk</w:t>
        </w:r>
      </w:hyperlink>
      <w:r w:rsidRPr="0055358F">
        <w:rPr>
          <w:rFonts w:ascii="Arial" w:hAnsi="Arial" w:cs="Arial"/>
          <w:color w:val="000000"/>
          <w:szCs w:val="24"/>
        </w:rPr>
        <w:t>) to discuss your requirements and what might be suitable.</w:t>
      </w:r>
    </w:p>
    <w:p w14:paraId="51EE15AE" w14:textId="77777777" w:rsidR="0055358F" w:rsidRPr="0055358F" w:rsidRDefault="0055358F" w:rsidP="0055358F">
      <w:pPr>
        <w:rPr>
          <w:rFonts w:ascii="Arial" w:hAnsi="Arial" w:cs="Arial"/>
          <w:b/>
          <w:szCs w:val="24"/>
          <w:u w:val="single"/>
        </w:rPr>
      </w:pPr>
    </w:p>
    <w:p w14:paraId="35C296AB" w14:textId="77777777" w:rsidR="0055358F" w:rsidRPr="0055358F" w:rsidRDefault="0055358F" w:rsidP="0055358F">
      <w:pPr>
        <w:jc w:val="center"/>
        <w:rPr>
          <w:rFonts w:ascii="Arial" w:hAnsi="Arial" w:cs="Arial"/>
          <w:b/>
          <w:szCs w:val="24"/>
        </w:rPr>
      </w:pPr>
    </w:p>
    <w:p w14:paraId="051AEB87" w14:textId="77777777" w:rsidR="0055358F" w:rsidRPr="0055358F" w:rsidRDefault="00ED697F" w:rsidP="0055358F">
      <w:pPr>
        <w:jc w:val="center"/>
        <w:rPr>
          <w:rFonts w:ascii="Arial" w:hAnsi="Arial" w:cs="Arial"/>
          <w:b/>
          <w:szCs w:val="24"/>
        </w:rPr>
      </w:pPr>
      <w:r>
        <w:rPr>
          <w:rFonts w:ascii="Arial" w:hAnsi="Arial" w:cs="Arial"/>
          <w:b/>
          <w:szCs w:val="24"/>
        </w:rPr>
        <w:t xml:space="preserve">SCHEDULE 5 – </w:t>
      </w:r>
      <w:r w:rsidR="0055358F" w:rsidRPr="0055358F">
        <w:rPr>
          <w:rFonts w:ascii="Arial" w:hAnsi="Arial" w:cs="Arial"/>
          <w:b/>
          <w:szCs w:val="24"/>
        </w:rPr>
        <w:t>REPRESENTATION OF THE PEOPLE ACT 1983</w:t>
      </w:r>
    </w:p>
    <w:p w14:paraId="74CA3F81" w14:textId="77777777" w:rsidR="0055358F" w:rsidRPr="0055358F" w:rsidRDefault="0055358F" w:rsidP="0055358F">
      <w:pPr>
        <w:jc w:val="center"/>
        <w:rPr>
          <w:rFonts w:ascii="Arial" w:hAnsi="Arial" w:cs="Arial"/>
          <w:b/>
          <w:szCs w:val="24"/>
        </w:rPr>
      </w:pPr>
      <w:r w:rsidRPr="0055358F">
        <w:rPr>
          <w:rFonts w:ascii="Arial" w:hAnsi="Arial" w:cs="Arial"/>
          <w:b/>
          <w:szCs w:val="24"/>
        </w:rPr>
        <w:t>Schools and rooms for local election meetings</w:t>
      </w:r>
    </w:p>
    <w:p w14:paraId="0DF3312D" w14:textId="77777777" w:rsidR="0055358F" w:rsidRPr="00ED697F" w:rsidRDefault="0055358F" w:rsidP="0055358F">
      <w:pPr>
        <w:rPr>
          <w:rFonts w:ascii="Arial" w:hAnsi="Arial" w:cs="Arial"/>
          <w:szCs w:val="24"/>
        </w:rPr>
      </w:pPr>
    </w:p>
    <w:p w14:paraId="45B241D2" w14:textId="77777777" w:rsidR="00ED697F" w:rsidRDefault="00ED697F" w:rsidP="0055358F">
      <w:pPr>
        <w:tabs>
          <w:tab w:val="left" w:pos="993"/>
          <w:tab w:val="left" w:pos="1985"/>
        </w:tabs>
        <w:jc w:val="both"/>
        <w:rPr>
          <w:rFonts w:ascii="Arial" w:hAnsi="Arial" w:cs="Arial"/>
        </w:rPr>
      </w:pPr>
      <w:r>
        <w:rPr>
          <w:rFonts w:ascii="Arial" w:hAnsi="Arial" w:cs="Arial"/>
        </w:rPr>
        <w:t>Section 95</w:t>
      </w:r>
    </w:p>
    <w:p w14:paraId="6293F126" w14:textId="77777777" w:rsidR="00ED697F" w:rsidRDefault="00ED697F" w:rsidP="0055358F">
      <w:pPr>
        <w:tabs>
          <w:tab w:val="left" w:pos="993"/>
          <w:tab w:val="left" w:pos="1985"/>
        </w:tabs>
        <w:jc w:val="both"/>
        <w:rPr>
          <w:rFonts w:ascii="Arial" w:hAnsi="Arial" w:cs="Arial"/>
        </w:rPr>
      </w:pPr>
    </w:p>
    <w:p w14:paraId="6097332B" w14:textId="77777777" w:rsidR="00ED697F" w:rsidRDefault="00ED697F" w:rsidP="0055358F">
      <w:pPr>
        <w:tabs>
          <w:tab w:val="left" w:pos="993"/>
          <w:tab w:val="left" w:pos="1985"/>
        </w:tabs>
        <w:jc w:val="both"/>
        <w:rPr>
          <w:rFonts w:ascii="Arial" w:hAnsi="Arial" w:cs="Arial"/>
        </w:rPr>
      </w:pPr>
      <w:r w:rsidRPr="00ED697F">
        <w:rPr>
          <w:rFonts w:ascii="Arial" w:hAnsi="Arial" w:cs="Arial"/>
        </w:rPr>
        <w:t xml:space="preserve">USE FOR PARLIAMENTARY ELECTION MEETINGS OF ROOMS IN SCHOOL PREMISES AND OF MEETING ROOMS </w:t>
      </w:r>
    </w:p>
    <w:p w14:paraId="2392D5D5" w14:textId="77777777" w:rsidR="00ED697F" w:rsidRDefault="00ED697F" w:rsidP="0055358F">
      <w:pPr>
        <w:tabs>
          <w:tab w:val="left" w:pos="993"/>
          <w:tab w:val="left" w:pos="1985"/>
        </w:tabs>
        <w:jc w:val="both"/>
        <w:rPr>
          <w:rFonts w:ascii="Arial" w:hAnsi="Arial" w:cs="Arial"/>
        </w:rPr>
      </w:pPr>
    </w:p>
    <w:p w14:paraId="532224B8" w14:textId="77777777" w:rsidR="00ED697F" w:rsidRDefault="00ED697F" w:rsidP="0055358F">
      <w:pPr>
        <w:tabs>
          <w:tab w:val="left" w:pos="993"/>
          <w:tab w:val="left" w:pos="1985"/>
        </w:tabs>
        <w:jc w:val="both"/>
        <w:rPr>
          <w:rFonts w:ascii="Arial" w:hAnsi="Arial" w:cs="Arial"/>
        </w:rPr>
      </w:pPr>
      <w:r w:rsidRPr="00ED697F">
        <w:rPr>
          <w:rFonts w:ascii="Arial" w:hAnsi="Arial" w:cs="Arial"/>
        </w:rPr>
        <w:t>1.-(l) Any arrangements for the use of a room in school premises shall be made with the local education authority maintaining the school.</w:t>
      </w:r>
    </w:p>
    <w:p w14:paraId="5FE7869A" w14:textId="77777777" w:rsidR="00ED697F" w:rsidRDefault="00ED697F" w:rsidP="0055358F">
      <w:pPr>
        <w:tabs>
          <w:tab w:val="left" w:pos="993"/>
          <w:tab w:val="left" w:pos="1985"/>
        </w:tabs>
        <w:jc w:val="both"/>
        <w:rPr>
          <w:rFonts w:ascii="Arial" w:hAnsi="Arial" w:cs="Arial"/>
        </w:rPr>
      </w:pPr>
    </w:p>
    <w:p w14:paraId="5023A107" w14:textId="77777777" w:rsidR="00ED697F" w:rsidRDefault="00ED697F" w:rsidP="0055358F">
      <w:pPr>
        <w:tabs>
          <w:tab w:val="left" w:pos="993"/>
          <w:tab w:val="left" w:pos="1985"/>
        </w:tabs>
        <w:jc w:val="both"/>
        <w:rPr>
          <w:rFonts w:ascii="Arial" w:hAnsi="Arial" w:cs="Arial"/>
        </w:rPr>
      </w:pPr>
      <w:r w:rsidRPr="00ED697F">
        <w:rPr>
          <w:rFonts w:ascii="Arial" w:hAnsi="Arial" w:cs="Arial"/>
        </w:rPr>
        <w:lastRenderedPageBreak/>
        <w:t xml:space="preserve">2) Any question as to the rooms in school premises which a candidate in any constituency is entitled to use, or as to the times at which he is entitled to use them, or as to the notice which is reasonable, shall be determined by the Secretary of State. </w:t>
      </w:r>
    </w:p>
    <w:p w14:paraId="01E576A5"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2.-(1) Every local education authority shall prepare and revise for their area lists of the rooms in school premises which candidates in any constituency are entitled to use. </w:t>
      </w:r>
    </w:p>
    <w:p w14:paraId="5B053709" w14:textId="77777777" w:rsidR="00ED697F" w:rsidRDefault="00ED697F" w:rsidP="00ED697F">
      <w:pPr>
        <w:tabs>
          <w:tab w:val="left" w:pos="993"/>
          <w:tab w:val="left" w:pos="1985"/>
        </w:tabs>
        <w:jc w:val="both"/>
        <w:rPr>
          <w:rFonts w:ascii="Arial" w:hAnsi="Arial" w:cs="Arial"/>
        </w:rPr>
      </w:pPr>
    </w:p>
    <w:p w14:paraId="721D3CB8"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(2) The list shall include the rooms in premises outside, as well as those in premises in, the constituency. </w:t>
      </w:r>
    </w:p>
    <w:p w14:paraId="66AF57A0" w14:textId="77777777" w:rsidR="00ED697F" w:rsidRDefault="00ED697F" w:rsidP="00ED697F">
      <w:pPr>
        <w:tabs>
          <w:tab w:val="left" w:pos="993"/>
          <w:tab w:val="left" w:pos="1985"/>
        </w:tabs>
        <w:jc w:val="both"/>
        <w:rPr>
          <w:rFonts w:ascii="Arial" w:hAnsi="Arial" w:cs="Arial"/>
        </w:rPr>
      </w:pPr>
    </w:p>
    <w:p w14:paraId="6FC18DD5"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3.-(1) Every district and London borough council shall prepare and revise for their area lists of the meeting rooms which candidates in any constituency are entitled to use. </w:t>
      </w:r>
    </w:p>
    <w:p w14:paraId="6F6B161E" w14:textId="77777777" w:rsidR="00ED697F" w:rsidRDefault="00ED697F" w:rsidP="00ED697F">
      <w:pPr>
        <w:tabs>
          <w:tab w:val="left" w:pos="993"/>
          <w:tab w:val="left" w:pos="1985"/>
        </w:tabs>
        <w:jc w:val="both"/>
        <w:rPr>
          <w:rFonts w:ascii="Arial" w:hAnsi="Arial" w:cs="Arial"/>
        </w:rPr>
      </w:pPr>
    </w:p>
    <w:p w14:paraId="7A3C72E8"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(2) The list shall indicate the person to whom applications for the use of the room are to be made in each case. </w:t>
      </w:r>
    </w:p>
    <w:p w14:paraId="7C1131C7" w14:textId="77777777" w:rsidR="00ED697F" w:rsidRDefault="00ED697F" w:rsidP="00ED697F">
      <w:pPr>
        <w:tabs>
          <w:tab w:val="left" w:pos="993"/>
          <w:tab w:val="left" w:pos="1985"/>
        </w:tabs>
        <w:jc w:val="both"/>
        <w:rPr>
          <w:rFonts w:ascii="Arial" w:hAnsi="Arial" w:cs="Arial"/>
        </w:rPr>
      </w:pPr>
    </w:p>
    <w:p w14:paraId="3AAF971B"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(3) The list shall not include any room if the person maintaining it disputes the right of candidates in the constituency to use it. </w:t>
      </w:r>
    </w:p>
    <w:p w14:paraId="7D44AB5D" w14:textId="77777777" w:rsidR="00ED697F" w:rsidRDefault="00ED697F" w:rsidP="00ED697F">
      <w:pPr>
        <w:tabs>
          <w:tab w:val="left" w:pos="993"/>
          <w:tab w:val="left" w:pos="1985"/>
        </w:tabs>
        <w:jc w:val="both"/>
        <w:rPr>
          <w:rFonts w:ascii="Arial" w:hAnsi="Arial" w:cs="Arial"/>
        </w:rPr>
      </w:pPr>
    </w:p>
    <w:p w14:paraId="4E6F16B4"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4. The lists of rooms in school premises and of meeting rooms prepared for each constituency shall be kept by the registration officer, and those lists and particulars of any change made on their revision shall (where necessary) be forwarded to him accordingly. </w:t>
      </w:r>
    </w:p>
    <w:p w14:paraId="16C6E46A" w14:textId="77777777" w:rsidR="00ED697F" w:rsidRDefault="00ED697F" w:rsidP="00ED697F">
      <w:pPr>
        <w:tabs>
          <w:tab w:val="left" w:pos="993"/>
          <w:tab w:val="left" w:pos="1985"/>
        </w:tabs>
        <w:jc w:val="both"/>
        <w:rPr>
          <w:rFonts w:ascii="Arial" w:hAnsi="Arial" w:cs="Arial"/>
        </w:rPr>
      </w:pPr>
    </w:p>
    <w:p w14:paraId="673574FF"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5. In the event of a dissolution, or of a vacancy occurring in the seat for the constituency, any person stating himself to be, or to be authorised by, a candidate or his election agent shall be entitled at all reasonable hours to inspect those lists or a copy of them. </w:t>
      </w:r>
    </w:p>
    <w:p w14:paraId="08D64736" w14:textId="77777777" w:rsidR="00ED697F" w:rsidRDefault="00ED697F" w:rsidP="00ED697F">
      <w:pPr>
        <w:tabs>
          <w:tab w:val="left" w:pos="993"/>
          <w:tab w:val="left" w:pos="1985"/>
        </w:tabs>
        <w:jc w:val="both"/>
        <w:rPr>
          <w:rFonts w:ascii="Arial" w:hAnsi="Arial" w:cs="Arial"/>
        </w:rPr>
      </w:pPr>
    </w:p>
    <w:p w14:paraId="1F769DAA"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6. In the application of this Schedule to Scotland- </w:t>
      </w:r>
    </w:p>
    <w:p w14:paraId="248B3B55" w14:textId="77777777" w:rsidR="00ED697F" w:rsidRDefault="00ED697F" w:rsidP="00ED697F">
      <w:pPr>
        <w:tabs>
          <w:tab w:val="left" w:pos="993"/>
          <w:tab w:val="left" w:pos="1985"/>
        </w:tabs>
        <w:jc w:val="both"/>
        <w:rPr>
          <w:rFonts w:ascii="Arial" w:hAnsi="Arial" w:cs="Arial"/>
        </w:rPr>
      </w:pPr>
    </w:p>
    <w:p w14:paraId="0C6FE4AE"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(a) for any reference to a local education authority substitute a reference to an education </w:t>
      </w:r>
      <w:proofErr w:type="gramStart"/>
      <w:r w:rsidRPr="00ED697F">
        <w:rPr>
          <w:rFonts w:ascii="Arial" w:hAnsi="Arial" w:cs="Arial"/>
        </w:rPr>
        <w:t>authority ;</w:t>
      </w:r>
      <w:proofErr w:type="gramEnd"/>
      <w:r w:rsidRPr="00ED697F">
        <w:rPr>
          <w:rFonts w:ascii="Arial" w:hAnsi="Arial" w:cs="Arial"/>
        </w:rPr>
        <w:t xml:space="preserve"> </w:t>
      </w:r>
    </w:p>
    <w:p w14:paraId="3BA48E8D" w14:textId="77777777" w:rsidR="00ED697F" w:rsidRDefault="00ED697F" w:rsidP="00ED697F">
      <w:pPr>
        <w:tabs>
          <w:tab w:val="left" w:pos="993"/>
          <w:tab w:val="left" w:pos="1985"/>
        </w:tabs>
        <w:jc w:val="both"/>
        <w:rPr>
          <w:rFonts w:ascii="Arial" w:hAnsi="Arial" w:cs="Arial"/>
        </w:rPr>
      </w:pPr>
    </w:p>
    <w:p w14:paraId="32FD7890"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(b) sub-paragraph (1) of paragraph 2, sub-paragraph (1) of paragraph 3 and paragraph 4 do not apply, and it is the duty of the proper officer of the council of every islands area and district to prepare and keep for each constituency wholly situated in the area of the council and for each part so situated of any other constituency- </w:t>
      </w:r>
    </w:p>
    <w:p w14:paraId="4106EEC6" w14:textId="77777777" w:rsidR="00ED697F" w:rsidRDefault="00ED697F" w:rsidP="00ED697F">
      <w:pPr>
        <w:tabs>
          <w:tab w:val="left" w:pos="993"/>
          <w:tab w:val="left" w:pos="1985"/>
        </w:tabs>
        <w:jc w:val="both"/>
        <w:rPr>
          <w:rFonts w:ascii="Arial" w:hAnsi="Arial" w:cs="Arial"/>
        </w:rPr>
      </w:pPr>
      <w:r w:rsidRPr="00ED697F">
        <w:rPr>
          <w:rFonts w:ascii="Arial" w:hAnsi="Arial" w:cs="Arial"/>
        </w:rPr>
        <w:t>(</w:t>
      </w:r>
      <w:proofErr w:type="spellStart"/>
      <w:r w:rsidRPr="00ED697F">
        <w:rPr>
          <w:rFonts w:ascii="Arial" w:hAnsi="Arial" w:cs="Arial"/>
        </w:rPr>
        <w:t>i</w:t>
      </w:r>
      <w:proofErr w:type="spellEnd"/>
      <w:r w:rsidRPr="00ED697F">
        <w:rPr>
          <w:rFonts w:ascii="Arial" w:hAnsi="Arial" w:cs="Arial"/>
        </w:rPr>
        <w:t xml:space="preserve">) a list of rooms in school premises, and </w:t>
      </w:r>
    </w:p>
    <w:p w14:paraId="42030031" w14:textId="77777777" w:rsidR="00ED697F" w:rsidRDefault="00ED697F" w:rsidP="00ED697F">
      <w:pPr>
        <w:tabs>
          <w:tab w:val="left" w:pos="993"/>
          <w:tab w:val="left" w:pos="1985"/>
        </w:tabs>
        <w:jc w:val="both"/>
        <w:rPr>
          <w:rFonts w:ascii="Arial" w:hAnsi="Arial" w:cs="Arial"/>
        </w:rPr>
      </w:pPr>
    </w:p>
    <w:p w14:paraId="082B1E9D" w14:textId="77777777" w:rsidR="00ED697F" w:rsidRDefault="00ED697F" w:rsidP="00ED697F">
      <w:pPr>
        <w:tabs>
          <w:tab w:val="left" w:pos="993"/>
          <w:tab w:val="left" w:pos="1985"/>
        </w:tabs>
        <w:jc w:val="both"/>
        <w:rPr>
          <w:rFonts w:ascii="Arial" w:hAnsi="Arial" w:cs="Arial"/>
        </w:rPr>
      </w:pPr>
      <w:r w:rsidRPr="00ED697F">
        <w:rPr>
          <w:rFonts w:ascii="Arial" w:hAnsi="Arial" w:cs="Arial"/>
        </w:rPr>
        <w:t xml:space="preserve">(ii) a list of meeting rooms, </w:t>
      </w:r>
    </w:p>
    <w:p w14:paraId="79421318" w14:textId="77777777" w:rsidR="00ED697F" w:rsidRDefault="00ED697F" w:rsidP="00ED697F">
      <w:pPr>
        <w:tabs>
          <w:tab w:val="left" w:pos="993"/>
          <w:tab w:val="left" w:pos="1985"/>
        </w:tabs>
        <w:jc w:val="both"/>
        <w:rPr>
          <w:rFonts w:ascii="Arial" w:hAnsi="Arial" w:cs="Arial"/>
        </w:rPr>
      </w:pPr>
    </w:p>
    <w:p w14:paraId="76E38A68" w14:textId="77777777" w:rsidR="0055358F" w:rsidRPr="00ED697F" w:rsidRDefault="00ED697F" w:rsidP="00ED697F">
      <w:pPr>
        <w:tabs>
          <w:tab w:val="left" w:pos="993"/>
          <w:tab w:val="left" w:pos="1985"/>
        </w:tabs>
        <w:jc w:val="both"/>
        <w:rPr>
          <w:rFonts w:ascii="Arial" w:hAnsi="Arial" w:cs="Arial"/>
          <w:szCs w:val="24"/>
        </w:rPr>
      </w:pPr>
      <w:r w:rsidRPr="00ED697F">
        <w:rPr>
          <w:rFonts w:ascii="Arial" w:hAnsi="Arial" w:cs="Arial"/>
        </w:rPr>
        <w:t>which candidates in the constituency are entitled to use.</w:t>
      </w:r>
    </w:p>
    <w:p w14:paraId="1241C061" w14:textId="77777777" w:rsidR="00BB6A4E" w:rsidRPr="00ED697F" w:rsidRDefault="00BB6A4E" w:rsidP="00B37EC1">
      <w:pPr>
        <w:tabs>
          <w:tab w:val="left" w:pos="0"/>
        </w:tabs>
        <w:rPr>
          <w:rFonts w:ascii="Arial" w:hAnsi="Arial" w:cs="Arial"/>
          <w:szCs w:val="24"/>
        </w:rPr>
      </w:pPr>
    </w:p>
    <w:sectPr w:rsidR="00BB6A4E" w:rsidRPr="00ED697F" w:rsidSect="00B2747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349FA" w14:textId="77777777" w:rsidR="00456B8C" w:rsidRPr="007575F5" w:rsidRDefault="00456B8C" w:rsidP="0055358F">
      <w:pPr>
        <w:rPr>
          <w:rFonts w:ascii="Portugal" w:hAnsi="Portugal"/>
          <w:sz w:val="20"/>
        </w:rPr>
      </w:pPr>
      <w:r>
        <w:separator/>
      </w:r>
    </w:p>
  </w:endnote>
  <w:endnote w:type="continuationSeparator" w:id="0">
    <w:p w14:paraId="5A4D2DBE" w14:textId="77777777" w:rsidR="00456B8C" w:rsidRPr="007575F5" w:rsidRDefault="00456B8C" w:rsidP="0055358F">
      <w:pPr>
        <w:rPr>
          <w:rFonts w:ascii="Portugal" w:hAnsi="Portugal"/>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Portugal">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E01CE" w14:textId="77777777" w:rsidR="00456B8C" w:rsidRPr="007575F5" w:rsidRDefault="00456B8C" w:rsidP="0055358F">
      <w:pPr>
        <w:rPr>
          <w:rFonts w:ascii="Portugal" w:hAnsi="Portugal"/>
          <w:sz w:val="20"/>
        </w:rPr>
      </w:pPr>
      <w:r>
        <w:separator/>
      </w:r>
    </w:p>
  </w:footnote>
  <w:footnote w:type="continuationSeparator" w:id="0">
    <w:p w14:paraId="5D903445" w14:textId="77777777" w:rsidR="00456B8C" w:rsidRPr="007575F5" w:rsidRDefault="00456B8C" w:rsidP="0055358F">
      <w:pPr>
        <w:rPr>
          <w:rFonts w:ascii="Portugal" w:hAnsi="Portugal"/>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1116" w14:textId="77777777" w:rsidR="001D3D87" w:rsidRDefault="0064010F" w:rsidP="00A65FE0">
    <w:pPr>
      <w:pStyle w:val="Header"/>
      <w:jc w:val="right"/>
    </w:pPr>
    <w:r w:rsidRPr="0064010F">
      <w:rPr>
        <w:noProof/>
        <w:lang w:eastAsia="en-GB"/>
      </w:rPr>
      <w:drawing>
        <wp:inline distT="0" distB="0" distL="0" distR="0" wp14:anchorId="06109BDD" wp14:editId="46382E66">
          <wp:extent cx="2063750" cy="619125"/>
          <wp:effectExtent l="0" t="0" r="0" b="0"/>
          <wp:docPr id="2" name="Picture 2" descr="G:\Corp\Governance\Elections\Logos\Elections Edinburgh outlnd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rp\Governance\Elections\Logos\Elections Edinburgh outlnd [Conver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19125"/>
                  </a:xfrm>
                  <a:prstGeom prst="rect">
                    <a:avLst/>
                  </a:prstGeom>
                  <a:noFill/>
                  <a:ln>
                    <a:noFill/>
                  </a:ln>
                </pic:spPr>
              </pic:pic>
            </a:graphicData>
          </a:graphic>
        </wp:inline>
      </w:drawing>
    </w:r>
  </w:p>
  <w:p w14:paraId="768A3322" w14:textId="77777777" w:rsidR="001D3D87" w:rsidRDefault="001D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7B6F"/>
    <w:multiLevelType w:val="singleLevel"/>
    <w:tmpl w:val="38846C68"/>
    <w:lvl w:ilvl="0">
      <w:start w:val="1"/>
      <w:numFmt w:val="lowerLetter"/>
      <w:lvlText w:val="(%1)"/>
      <w:lvlJc w:val="left"/>
      <w:pPr>
        <w:tabs>
          <w:tab w:val="num" w:pos="2880"/>
        </w:tabs>
        <w:ind w:left="2880" w:hanging="900"/>
      </w:pPr>
      <w:rPr>
        <w:rFonts w:hint="default"/>
      </w:rPr>
    </w:lvl>
  </w:abstractNum>
  <w:abstractNum w:abstractNumId="1" w15:restartNumberingAfterBreak="0">
    <w:nsid w:val="24EB7BC4"/>
    <w:multiLevelType w:val="singleLevel"/>
    <w:tmpl w:val="E62E2B6A"/>
    <w:lvl w:ilvl="0">
      <w:start w:val="2"/>
      <w:numFmt w:val="decimal"/>
      <w:lvlText w:val="(%1)"/>
      <w:lvlJc w:val="left"/>
      <w:pPr>
        <w:tabs>
          <w:tab w:val="num" w:pos="1980"/>
        </w:tabs>
        <w:ind w:left="1980" w:hanging="990"/>
      </w:pPr>
      <w:rPr>
        <w:rFonts w:hint="default"/>
      </w:rPr>
    </w:lvl>
  </w:abstractNum>
  <w:abstractNum w:abstractNumId="2" w15:restartNumberingAfterBreak="0">
    <w:nsid w:val="62A633C3"/>
    <w:multiLevelType w:val="singleLevel"/>
    <w:tmpl w:val="132AA118"/>
    <w:lvl w:ilvl="0">
      <w:start w:val="1"/>
      <w:numFmt w:val="lowerLetter"/>
      <w:lvlText w:val="(%1)"/>
      <w:lvlJc w:val="left"/>
      <w:pPr>
        <w:tabs>
          <w:tab w:val="num" w:pos="2880"/>
        </w:tabs>
        <w:ind w:left="2880" w:hanging="900"/>
      </w:pPr>
      <w:rPr>
        <w:rFonts w:hint="default"/>
      </w:rPr>
    </w:lvl>
  </w:abstractNum>
  <w:abstractNum w:abstractNumId="3" w15:restartNumberingAfterBreak="0">
    <w:nsid w:val="79F75888"/>
    <w:multiLevelType w:val="singleLevel"/>
    <w:tmpl w:val="646A8E90"/>
    <w:lvl w:ilvl="0">
      <w:start w:val="1"/>
      <w:numFmt w:val="lowerLetter"/>
      <w:lvlText w:val="(%1)"/>
      <w:lvlJc w:val="left"/>
      <w:pPr>
        <w:tabs>
          <w:tab w:val="num" w:pos="2880"/>
        </w:tabs>
        <w:ind w:left="2880" w:hanging="900"/>
      </w:pPr>
      <w:rPr>
        <w:rFonts w:hint="default"/>
      </w:rPr>
    </w:lvl>
  </w:abstractNum>
  <w:abstractNum w:abstractNumId="4" w15:restartNumberingAfterBreak="0">
    <w:nsid w:val="7CE06615"/>
    <w:multiLevelType w:val="hybridMultilevel"/>
    <w:tmpl w:val="20E2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8F"/>
    <w:rsid w:val="00127956"/>
    <w:rsid w:val="001D3D87"/>
    <w:rsid w:val="002032AD"/>
    <w:rsid w:val="00207BC8"/>
    <w:rsid w:val="002401AB"/>
    <w:rsid w:val="002739DA"/>
    <w:rsid w:val="002C5087"/>
    <w:rsid w:val="00355165"/>
    <w:rsid w:val="00440BF9"/>
    <w:rsid w:val="00450A5C"/>
    <w:rsid w:val="00456B8C"/>
    <w:rsid w:val="004A48AA"/>
    <w:rsid w:val="004B4D8D"/>
    <w:rsid w:val="0055358F"/>
    <w:rsid w:val="005A1477"/>
    <w:rsid w:val="00624174"/>
    <w:rsid w:val="0064010F"/>
    <w:rsid w:val="00662CC8"/>
    <w:rsid w:val="0077459A"/>
    <w:rsid w:val="00781C9C"/>
    <w:rsid w:val="007865D3"/>
    <w:rsid w:val="0079020E"/>
    <w:rsid w:val="00815B61"/>
    <w:rsid w:val="00915A0D"/>
    <w:rsid w:val="00945693"/>
    <w:rsid w:val="00A44B4E"/>
    <w:rsid w:val="00A65FE0"/>
    <w:rsid w:val="00B2111D"/>
    <w:rsid w:val="00B27475"/>
    <w:rsid w:val="00B37EC1"/>
    <w:rsid w:val="00BB6A4E"/>
    <w:rsid w:val="00D001B5"/>
    <w:rsid w:val="00D85916"/>
    <w:rsid w:val="00DC5098"/>
    <w:rsid w:val="00DE4B0A"/>
    <w:rsid w:val="00E9579C"/>
    <w:rsid w:val="00ED697F"/>
    <w:rsid w:val="00F27D0F"/>
    <w:rsid w:val="00F853F6"/>
    <w:rsid w:val="00FC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28515"/>
  <w15:docId w15:val="{CF944177-50F3-4B94-9006-55F86D3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35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58F"/>
    <w:pPr>
      <w:tabs>
        <w:tab w:val="center" w:pos="4513"/>
        <w:tab w:val="right" w:pos="9026"/>
      </w:tabs>
    </w:pPr>
  </w:style>
  <w:style w:type="character" w:customStyle="1" w:styleId="HeaderChar">
    <w:name w:val="Header Char"/>
    <w:basedOn w:val="DefaultParagraphFont"/>
    <w:link w:val="Header"/>
    <w:uiPriority w:val="99"/>
    <w:rsid w:val="0055358F"/>
  </w:style>
  <w:style w:type="paragraph" w:styleId="Footer">
    <w:name w:val="footer"/>
    <w:basedOn w:val="Normal"/>
    <w:link w:val="FooterChar"/>
    <w:uiPriority w:val="99"/>
    <w:unhideWhenUsed/>
    <w:rsid w:val="0055358F"/>
    <w:pPr>
      <w:tabs>
        <w:tab w:val="center" w:pos="4513"/>
        <w:tab w:val="right" w:pos="9026"/>
      </w:tabs>
    </w:pPr>
  </w:style>
  <w:style w:type="character" w:customStyle="1" w:styleId="FooterChar">
    <w:name w:val="Footer Char"/>
    <w:basedOn w:val="DefaultParagraphFont"/>
    <w:link w:val="Footer"/>
    <w:uiPriority w:val="99"/>
    <w:rsid w:val="0055358F"/>
  </w:style>
  <w:style w:type="paragraph" w:styleId="BalloonText">
    <w:name w:val="Balloon Text"/>
    <w:basedOn w:val="Normal"/>
    <w:link w:val="BalloonTextChar"/>
    <w:uiPriority w:val="99"/>
    <w:semiHidden/>
    <w:unhideWhenUsed/>
    <w:rsid w:val="0055358F"/>
    <w:rPr>
      <w:rFonts w:ascii="Tahoma" w:hAnsi="Tahoma" w:cs="Tahoma"/>
      <w:sz w:val="16"/>
      <w:szCs w:val="16"/>
    </w:rPr>
  </w:style>
  <w:style w:type="character" w:customStyle="1" w:styleId="BalloonTextChar">
    <w:name w:val="Balloon Text Char"/>
    <w:basedOn w:val="DefaultParagraphFont"/>
    <w:link w:val="BalloonText"/>
    <w:uiPriority w:val="99"/>
    <w:semiHidden/>
    <w:rsid w:val="0055358F"/>
    <w:rPr>
      <w:rFonts w:ascii="Tahoma" w:hAnsi="Tahoma" w:cs="Tahoma"/>
      <w:sz w:val="16"/>
      <w:szCs w:val="16"/>
    </w:rPr>
  </w:style>
  <w:style w:type="paragraph" w:styleId="BodyTextIndent">
    <w:name w:val="Body Text Indent"/>
    <w:basedOn w:val="Normal"/>
    <w:link w:val="BodyTextIndentChar"/>
    <w:rsid w:val="0055358F"/>
    <w:pPr>
      <w:ind w:left="567" w:hanging="567"/>
      <w:jc w:val="both"/>
    </w:pPr>
    <w:rPr>
      <w:rFonts w:ascii="Tahoma" w:hAnsi="Tahoma"/>
      <w:sz w:val="22"/>
    </w:rPr>
  </w:style>
  <w:style w:type="character" w:customStyle="1" w:styleId="BodyTextIndentChar">
    <w:name w:val="Body Text Indent Char"/>
    <w:basedOn w:val="DefaultParagraphFont"/>
    <w:link w:val="BodyTextIndent"/>
    <w:rsid w:val="0055358F"/>
    <w:rPr>
      <w:rFonts w:ascii="Tahoma" w:eastAsia="Times New Roman" w:hAnsi="Tahoma" w:cs="Times New Roman"/>
      <w:szCs w:val="20"/>
    </w:rPr>
  </w:style>
  <w:style w:type="paragraph" w:styleId="BodyTextIndent2">
    <w:name w:val="Body Text Indent 2"/>
    <w:basedOn w:val="Normal"/>
    <w:link w:val="BodyTextIndent2Char"/>
    <w:rsid w:val="0055358F"/>
    <w:pPr>
      <w:ind w:left="567" w:hanging="567"/>
    </w:pPr>
    <w:rPr>
      <w:rFonts w:ascii="Arial" w:hAnsi="Arial"/>
      <w:sz w:val="22"/>
    </w:rPr>
  </w:style>
  <w:style w:type="character" w:customStyle="1" w:styleId="BodyTextIndent2Char">
    <w:name w:val="Body Text Indent 2 Char"/>
    <w:basedOn w:val="DefaultParagraphFont"/>
    <w:link w:val="BodyTextIndent2"/>
    <w:rsid w:val="0055358F"/>
    <w:rPr>
      <w:rFonts w:ascii="Arial" w:eastAsia="Times New Roman" w:hAnsi="Arial" w:cs="Times New Roman"/>
      <w:szCs w:val="20"/>
    </w:rPr>
  </w:style>
  <w:style w:type="paragraph" w:styleId="BodyTextIndent3">
    <w:name w:val="Body Text Indent 3"/>
    <w:basedOn w:val="Normal"/>
    <w:link w:val="BodyTextIndent3Char"/>
    <w:rsid w:val="0055358F"/>
    <w:pPr>
      <w:ind w:left="567"/>
    </w:pPr>
    <w:rPr>
      <w:rFonts w:ascii="Arial" w:hAnsi="Arial"/>
      <w:sz w:val="22"/>
    </w:rPr>
  </w:style>
  <w:style w:type="character" w:customStyle="1" w:styleId="BodyTextIndent3Char">
    <w:name w:val="Body Text Indent 3 Char"/>
    <w:basedOn w:val="DefaultParagraphFont"/>
    <w:link w:val="BodyTextIndent3"/>
    <w:rsid w:val="0055358F"/>
    <w:rPr>
      <w:rFonts w:ascii="Arial" w:eastAsia="Times New Roman" w:hAnsi="Arial" w:cs="Times New Roman"/>
      <w:szCs w:val="20"/>
    </w:rPr>
  </w:style>
  <w:style w:type="character" w:styleId="Hyperlink">
    <w:name w:val="Hyperlink"/>
    <w:basedOn w:val="DefaultParagraphFont"/>
    <w:rsid w:val="0055358F"/>
    <w:rPr>
      <w:color w:val="0000FF"/>
      <w:u w:val="single"/>
    </w:rPr>
  </w:style>
  <w:style w:type="character" w:styleId="UnresolvedMention">
    <w:name w:val="Unresolved Mention"/>
    <w:basedOn w:val="DefaultParagraphFont"/>
    <w:uiPriority w:val="99"/>
    <w:semiHidden/>
    <w:unhideWhenUsed/>
    <w:rsid w:val="00207BC8"/>
    <w:rPr>
      <w:color w:val="605E5C"/>
      <w:shd w:val="clear" w:color="auto" w:fill="E1DFDD"/>
    </w:rPr>
  </w:style>
  <w:style w:type="character" w:styleId="FollowedHyperlink">
    <w:name w:val="FollowedHyperlink"/>
    <w:basedOn w:val="DefaultParagraphFont"/>
    <w:uiPriority w:val="99"/>
    <w:semiHidden/>
    <w:unhideWhenUsed/>
    <w:rsid w:val="00273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lets@edinburg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highcock@edinburgh.gov.uk" TargetMode="External"/><Relationship Id="rId5" Type="http://schemas.openxmlformats.org/officeDocument/2006/relationships/webSettings" Target="webSettings.xml"/><Relationship Id="rId10" Type="http://schemas.openxmlformats.org/officeDocument/2006/relationships/hyperlink" Target="mailto:elections@edinburgh.gov.uk" TargetMode="External"/><Relationship Id="rId4" Type="http://schemas.openxmlformats.org/officeDocument/2006/relationships/settings" Target="settings.xml"/><Relationship Id="rId9" Type="http://schemas.openxmlformats.org/officeDocument/2006/relationships/hyperlink" Target="http://www.edinburgh.gov.uk/info/20195/venues/490/primary_and_special_school_le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675A5-F3D2-423C-B862-90690A68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466662F0</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King</dc:creator>
  <cp:lastModifiedBy>Chris Highcock</cp:lastModifiedBy>
  <cp:revision>2</cp:revision>
  <cp:lastPrinted>2017-03-03T10:01:00Z</cp:lastPrinted>
  <dcterms:created xsi:type="dcterms:W3CDTF">2021-02-23T11:17:00Z</dcterms:created>
  <dcterms:modified xsi:type="dcterms:W3CDTF">2021-02-23T11:17:00Z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