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8EBC" w14:textId="50432AD6" w:rsidR="00CA5152" w:rsidRDefault="00CA5152" w:rsidP="00CA5152">
      <w:pPr>
        <w:pStyle w:val="Heading1"/>
        <w:rPr>
          <w:color w:val="auto"/>
        </w:rPr>
      </w:pPr>
      <w:bookmarkStart w:id="0" w:name="_Toc7451279"/>
      <w:r>
        <w:rPr>
          <w:color w:val="auto"/>
        </w:rPr>
        <w:t xml:space="preserve">Integrated Impact Assessment – Summary Report </w:t>
      </w:r>
    </w:p>
    <w:p w14:paraId="049DAD13" w14:textId="77777777" w:rsidR="00CA5152" w:rsidRDefault="00CA5152" w:rsidP="00CA5152">
      <w:pPr>
        <w:pStyle w:val="ListParagraph"/>
        <w:ind w:left="0"/>
        <w:outlineLvl w:val="0"/>
        <w:rPr>
          <w:rFonts w:cs="Arial"/>
        </w:rPr>
      </w:pPr>
    </w:p>
    <w:p w14:paraId="30055F29" w14:textId="77777777" w:rsidR="00CA5152" w:rsidRDefault="00CA5152" w:rsidP="00CA5152">
      <w:pPr>
        <w:rPr>
          <w:rFonts w:cs="Arial"/>
        </w:rPr>
      </w:pPr>
      <w:r>
        <w:rPr>
          <w:rFonts w:cs="Arial"/>
        </w:rPr>
        <w:t>Each of the numbered sections below must be completed</w:t>
      </w:r>
    </w:p>
    <w:p w14:paraId="592076A5" w14:textId="77777777" w:rsidR="00CA5152" w:rsidRDefault="00CA5152" w:rsidP="00CA5152">
      <w:pPr>
        <w:rPr>
          <w:rFonts w:cs="Arial"/>
        </w:rPr>
      </w:pPr>
      <w:r>
        <w:rPr>
          <w:rFonts w:cs="Arial"/>
        </w:rPr>
        <w:t>Please state if the IIA is interim or final</w:t>
      </w:r>
    </w:p>
    <w:p w14:paraId="4D746E1C" w14:textId="77777777" w:rsidR="00CA5152" w:rsidRDefault="00CA5152" w:rsidP="00CA5152">
      <w:pPr>
        <w:pStyle w:val="ListParagraph"/>
        <w:ind w:left="0"/>
        <w:rPr>
          <w:rFonts w:cs="Arial"/>
          <w:szCs w:val="24"/>
        </w:rPr>
      </w:pPr>
    </w:p>
    <w:p w14:paraId="06B0FDAB" w14:textId="77777777" w:rsidR="00CA5152" w:rsidRDefault="00CA5152" w:rsidP="00CA5152">
      <w:pPr>
        <w:pStyle w:val="ListParagraph"/>
        <w:ind w:left="0"/>
        <w:rPr>
          <w:rFonts w:cs="Arial"/>
          <w:b/>
          <w:szCs w:val="24"/>
        </w:rPr>
      </w:pPr>
    </w:p>
    <w:p w14:paraId="4F004643" w14:textId="77777777" w:rsidR="00CA5152" w:rsidRDefault="00CA5152" w:rsidP="00CA5152">
      <w:pPr>
        <w:pStyle w:val="Heading2"/>
        <w:rPr>
          <w:rFonts w:ascii="Arial" w:hAnsi="Arial" w:cs="Arial"/>
          <w:b w:val="0"/>
          <w:bCs/>
          <w:color w:val="auto"/>
        </w:rPr>
      </w:pPr>
      <w:r>
        <w:rPr>
          <w:rFonts w:ascii="Arial" w:hAnsi="Arial" w:cs="Arial"/>
          <w:bCs/>
          <w:color w:val="auto"/>
        </w:rPr>
        <w:t>1.</w:t>
      </w:r>
      <w:r>
        <w:rPr>
          <w:rFonts w:ascii="Arial" w:hAnsi="Arial" w:cs="Arial"/>
          <w:bCs/>
          <w:color w:val="auto"/>
        </w:rPr>
        <w:tab/>
        <w:t xml:space="preserve">Title of proposal </w:t>
      </w:r>
    </w:p>
    <w:p w14:paraId="58945A92" w14:textId="77777777" w:rsidR="00CA5152" w:rsidRDefault="00CA5152" w:rsidP="00CA5152">
      <w:pPr>
        <w:pStyle w:val="ListParagraph"/>
        <w:ind w:left="0"/>
        <w:rPr>
          <w:rFonts w:cs="Arial"/>
          <w:szCs w:val="24"/>
        </w:rPr>
      </w:pPr>
    </w:p>
    <w:p w14:paraId="2535F9C6" w14:textId="7B57F1EA" w:rsidR="00235197" w:rsidRPr="00854A52" w:rsidRDefault="00235197" w:rsidP="00235197">
      <w:pPr>
        <w:pStyle w:val="ListParagraph"/>
        <w:ind w:left="0" w:firstLine="720"/>
        <w:rPr>
          <w:rFonts w:cs="Arial"/>
          <w:szCs w:val="24"/>
        </w:rPr>
      </w:pPr>
      <w:bookmarkStart w:id="1" w:name="_Hlk151622621"/>
      <w:r w:rsidRPr="00854A52">
        <w:rPr>
          <w:rFonts w:cs="Arial"/>
          <w:szCs w:val="24"/>
        </w:rPr>
        <w:t>Strategic Housing Investment Plan (SHIP) 2025/26 – 2029/30</w:t>
      </w:r>
    </w:p>
    <w:bookmarkEnd w:id="1"/>
    <w:p w14:paraId="1B225A59" w14:textId="22BBE21F" w:rsidR="00235197" w:rsidRDefault="00235197" w:rsidP="00CA5152">
      <w:pPr>
        <w:pStyle w:val="ListParagraph"/>
        <w:ind w:left="0"/>
        <w:rPr>
          <w:rFonts w:cs="Arial"/>
          <w:szCs w:val="24"/>
        </w:rPr>
      </w:pPr>
    </w:p>
    <w:p w14:paraId="4E6371E6" w14:textId="77777777" w:rsidR="00CA5152" w:rsidRDefault="00CA5152" w:rsidP="00CA5152">
      <w:pPr>
        <w:pStyle w:val="ListParagraph"/>
        <w:ind w:left="0"/>
        <w:outlineLvl w:val="0"/>
        <w:rPr>
          <w:rFonts w:cs="Arial"/>
          <w:szCs w:val="24"/>
        </w:rPr>
      </w:pPr>
      <w:r>
        <w:rPr>
          <w:rFonts w:cs="Arial"/>
          <w:szCs w:val="24"/>
        </w:rPr>
        <w:tab/>
      </w:r>
      <w:r>
        <w:rPr>
          <w:rFonts w:cs="Arial"/>
          <w:szCs w:val="24"/>
        </w:rPr>
        <w:tab/>
      </w:r>
      <w:r>
        <w:rPr>
          <w:rFonts w:cs="Arial"/>
          <w:szCs w:val="24"/>
        </w:rPr>
        <w:tab/>
      </w:r>
      <w:r>
        <w:rPr>
          <w:rFonts w:cs="Arial"/>
          <w:szCs w:val="24"/>
        </w:rPr>
        <w:tab/>
      </w:r>
    </w:p>
    <w:p w14:paraId="58155CBF" w14:textId="77777777" w:rsidR="00CA5152" w:rsidRDefault="00CA5152" w:rsidP="00CA5152">
      <w:pPr>
        <w:pStyle w:val="Heading2"/>
        <w:rPr>
          <w:rFonts w:ascii="Arial" w:hAnsi="Arial" w:cs="Arial"/>
          <w:bCs/>
          <w:color w:val="auto"/>
        </w:rPr>
      </w:pPr>
      <w:r>
        <w:rPr>
          <w:rFonts w:ascii="Arial" w:hAnsi="Arial" w:cs="Arial"/>
          <w:bCs/>
          <w:color w:val="auto"/>
        </w:rPr>
        <w:t>2.</w:t>
      </w:r>
      <w:r>
        <w:rPr>
          <w:rFonts w:ascii="Arial" w:hAnsi="Arial" w:cs="Arial"/>
          <w:bCs/>
          <w:color w:val="auto"/>
        </w:rPr>
        <w:tab/>
        <w:t>What will change as a result of this proposal?</w:t>
      </w:r>
    </w:p>
    <w:p w14:paraId="256B4250" w14:textId="77777777" w:rsidR="0046362E" w:rsidRDefault="0046362E" w:rsidP="0046362E"/>
    <w:p w14:paraId="707FCFE2" w14:textId="2B9B0166" w:rsidR="0046362E" w:rsidRPr="0046362E" w:rsidRDefault="0046362E" w:rsidP="0046362E">
      <w:pPr>
        <w:ind w:left="720"/>
      </w:pPr>
      <w:r w:rsidRPr="0046362E">
        <w:t>SHIPs are submitted to the Scottish Government annually and identify the projects which will be included in the Affordable Housing Supply Programme annual Strategic Local Programme Agreements.</w:t>
      </w:r>
      <w:r w:rsidR="00B752F7">
        <w:t xml:space="preserve"> This is a requirement for all local authorities and the SHIP is </w:t>
      </w:r>
      <w:r w:rsidR="00CC4570">
        <w:t>subject to approval at Housing, Homelessness and Fair Work Committee.</w:t>
      </w:r>
    </w:p>
    <w:p w14:paraId="4693DD35" w14:textId="77777777" w:rsidR="00CA5152" w:rsidRDefault="00CA5152" w:rsidP="00CA5152">
      <w:pPr>
        <w:pStyle w:val="ListParagraph"/>
        <w:ind w:left="0"/>
        <w:rPr>
          <w:rFonts w:cs="Arial"/>
          <w:b/>
          <w:szCs w:val="24"/>
        </w:rPr>
      </w:pPr>
    </w:p>
    <w:p w14:paraId="31AE5381" w14:textId="496844BB" w:rsidR="00235197" w:rsidRDefault="00113844" w:rsidP="00113844">
      <w:pPr>
        <w:pStyle w:val="ListParagraph"/>
        <w:rPr>
          <w:rFonts w:cs="Arial"/>
          <w:szCs w:val="24"/>
        </w:rPr>
      </w:pPr>
      <w:r w:rsidRPr="00854A52">
        <w:rPr>
          <w:rFonts w:cs="Arial"/>
          <w:color w:val="000000"/>
          <w:szCs w:val="24"/>
        </w:rPr>
        <w:t xml:space="preserve">The </w:t>
      </w:r>
      <w:r w:rsidRPr="00854A52">
        <w:rPr>
          <w:rFonts w:eastAsiaTheme="minorHAnsi" w:cs="Arial"/>
          <w:szCs w:val="24"/>
        </w:rPr>
        <w:t xml:space="preserve">SHIP identifies a potential development programme of around 9,000 new affordable homes over a five-year period, with around 8,000 of these requiring grant funding through the Affordable Housing Supply Programme (AHSP). </w:t>
      </w:r>
      <w:r w:rsidRPr="00854A52">
        <w:rPr>
          <w:rFonts w:cs="Arial"/>
          <w:szCs w:val="24"/>
        </w:rPr>
        <w:t>The SHIP would be funded through a mix of grant funding, RSLs’ private borrowing, finance raised by private developers, institutional investment, developer contributions and Housing Revenue Account (HRA) funding.</w:t>
      </w:r>
    </w:p>
    <w:p w14:paraId="508791E1" w14:textId="77777777" w:rsidR="00675FCE" w:rsidRDefault="00675FCE" w:rsidP="00113844">
      <w:pPr>
        <w:pStyle w:val="ListParagraph"/>
        <w:rPr>
          <w:rFonts w:cs="Arial"/>
          <w:szCs w:val="24"/>
        </w:rPr>
      </w:pPr>
    </w:p>
    <w:p w14:paraId="2688186C" w14:textId="77777777" w:rsidR="00675FCE" w:rsidRDefault="00675FCE" w:rsidP="00675FCE">
      <w:pPr>
        <w:pStyle w:val="ListParagraph"/>
        <w:rPr>
          <w:rFonts w:cs="Arial"/>
          <w:szCs w:val="24"/>
        </w:rPr>
      </w:pPr>
      <w:r w:rsidRPr="00854A52">
        <w:rPr>
          <w:rFonts w:cs="Arial"/>
          <w:szCs w:val="24"/>
        </w:rPr>
        <w:t>These would require an additional £416m of grant funding over five years, assuming grant funding remains at current levels, c£34m per year.</w:t>
      </w:r>
    </w:p>
    <w:p w14:paraId="02CF6632" w14:textId="77777777" w:rsidR="00F869ED" w:rsidRDefault="00F869ED" w:rsidP="00675FCE">
      <w:pPr>
        <w:pStyle w:val="ListParagraph"/>
        <w:rPr>
          <w:rFonts w:cs="Arial"/>
          <w:szCs w:val="24"/>
        </w:rPr>
      </w:pPr>
    </w:p>
    <w:p w14:paraId="5F6A56CB" w14:textId="05B9E2A8" w:rsidR="00F869ED" w:rsidRPr="00F869ED" w:rsidRDefault="00F869ED" w:rsidP="00675FCE">
      <w:pPr>
        <w:pStyle w:val="ListParagraph"/>
        <w:rPr>
          <w:rFonts w:eastAsiaTheme="minorHAnsi" w:cs="Arial"/>
          <w:b/>
          <w:bCs/>
          <w:szCs w:val="24"/>
        </w:rPr>
      </w:pPr>
      <w:r w:rsidRPr="00F869ED">
        <w:rPr>
          <w:rFonts w:cs="Arial"/>
          <w:b/>
          <w:bCs/>
          <w:szCs w:val="24"/>
          <w:u w:val="single"/>
        </w:rPr>
        <w:t>Updates – change in numbers from last year’s ship to this year’s ship</w:t>
      </w:r>
      <w:r w:rsidRPr="00F869ED">
        <w:rPr>
          <w:rFonts w:cs="Arial"/>
          <w:b/>
          <w:bCs/>
          <w:szCs w:val="24"/>
        </w:rPr>
        <w:t xml:space="preserve">. </w:t>
      </w:r>
    </w:p>
    <w:p w14:paraId="319A2195" w14:textId="77777777" w:rsidR="00CA5152" w:rsidRDefault="00CA5152" w:rsidP="00CA5152">
      <w:pPr>
        <w:pStyle w:val="ListParagraph"/>
        <w:ind w:left="0"/>
        <w:rPr>
          <w:rFonts w:cs="Arial"/>
          <w:b/>
          <w:szCs w:val="24"/>
        </w:rPr>
      </w:pPr>
    </w:p>
    <w:p w14:paraId="0107171E"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3.</w:t>
      </w:r>
      <w:r>
        <w:rPr>
          <w:rFonts w:ascii="Arial" w:hAnsi="Arial" w:cs="Arial"/>
          <w:bCs/>
          <w:color w:val="auto"/>
        </w:rPr>
        <w:tab/>
        <w:t>Briefly describe public involvement in this proposal to date and planned</w:t>
      </w:r>
    </w:p>
    <w:p w14:paraId="080E800A" w14:textId="77777777" w:rsidR="00CA5152" w:rsidRDefault="00CA5152" w:rsidP="00CA5152">
      <w:pPr>
        <w:pStyle w:val="ListParagraph"/>
        <w:ind w:left="0"/>
        <w:rPr>
          <w:rFonts w:cs="Arial"/>
          <w:b/>
          <w:szCs w:val="24"/>
        </w:rPr>
      </w:pPr>
    </w:p>
    <w:p w14:paraId="540A0A31" w14:textId="1E8EDB8F" w:rsidR="00A00D15" w:rsidRDefault="00A00D15" w:rsidP="00A00D15">
      <w:pPr>
        <w:pStyle w:val="ListParagraph"/>
        <w:rPr>
          <w:rFonts w:cs="Arial"/>
          <w:bCs/>
          <w:szCs w:val="24"/>
        </w:rPr>
      </w:pPr>
      <w:r w:rsidRPr="00854A52">
        <w:rPr>
          <w:rFonts w:cs="Arial"/>
          <w:bCs/>
          <w:szCs w:val="24"/>
        </w:rPr>
        <w:t>The 2025/26 Budget Consultation is currently underway and current results show the delivery of more, new social rented homes alongside investment in existing stock are the two highest priorities for Council tenants.</w:t>
      </w:r>
    </w:p>
    <w:p w14:paraId="1DBE4A82" w14:textId="77777777" w:rsidR="00A00D15" w:rsidRDefault="00A00D15" w:rsidP="00A00D15">
      <w:pPr>
        <w:pStyle w:val="ListParagraph"/>
        <w:rPr>
          <w:rFonts w:cs="Arial"/>
          <w:bCs/>
          <w:szCs w:val="24"/>
        </w:rPr>
      </w:pPr>
    </w:p>
    <w:p w14:paraId="65C582DA" w14:textId="77777777" w:rsidR="006E6625" w:rsidRDefault="006E6625" w:rsidP="006E6625">
      <w:pPr>
        <w:pStyle w:val="ListParagraph"/>
        <w:rPr>
          <w:rFonts w:cs="Arial"/>
          <w:color w:val="000000" w:themeColor="text1"/>
          <w:szCs w:val="24"/>
        </w:rPr>
      </w:pPr>
      <w:bookmarkStart w:id="2" w:name="_Hlk151622646"/>
      <w:r w:rsidRPr="00854A52">
        <w:rPr>
          <w:rFonts w:cs="Arial"/>
          <w:color w:val="000000" w:themeColor="text1"/>
          <w:szCs w:val="24"/>
        </w:rPr>
        <w:t>All projects within the SHIP are subject to consultation with the local community through the Planning process. The delivery of more affordable homes in Edinburgh will have a positive impact on communities.</w:t>
      </w:r>
    </w:p>
    <w:p w14:paraId="739605DD" w14:textId="77777777" w:rsidR="00BB72F2" w:rsidRDefault="00BB72F2" w:rsidP="006E6625">
      <w:pPr>
        <w:pStyle w:val="ListParagraph"/>
        <w:rPr>
          <w:rFonts w:cs="Arial"/>
          <w:color w:val="000000" w:themeColor="text1"/>
          <w:szCs w:val="24"/>
        </w:rPr>
      </w:pPr>
    </w:p>
    <w:bookmarkEnd w:id="2"/>
    <w:p w14:paraId="4BFB40F0" w14:textId="5530F394" w:rsidR="00A00D15" w:rsidRDefault="00005527" w:rsidP="00A00D15">
      <w:pPr>
        <w:pStyle w:val="ListParagraph"/>
        <w:rPr>
          <w:rFonts w:cs="Arial"/>
          <w:bCs/>
          <w:szCs w:val="24"/>
        </w:rPr>
      </w:pPr>
      <w:r w:rsidRPr="00647E03">
        <w:rPr>
          <w:rFonts w:cs="Arial"/>
          <w:szCs w:val="24"/>
        </w:rPr>
        <w:t>The consultation with the community</w:t>
      </w:r>
      <w:r>
        <w:rPr>
          <w:rFonts w:cs="Arial"/>
          <w:szCs w:val="24"/>
        </w:rPr>
        <w:t xml:space="preserve"> on proposed new housing developments</w:t>
      </w:r>
      <w:r w:rsidRPr="00647E03">
        <w:rPr>
          <w:rFonts w:cs="Arial"/>
          <w:szCs w:val="24"/>
        </w:rPr>
        <w:t xml:space="preserve"> is published and the feedback is taken into account when Development </w:t>
      </w:r>
      <w:r w:rsidRPr="00647E03">
        <w:rPr>
          <w:rFonts w:cs="Arial"/>
          <w:szCs w:val="24"/>
        </w:rPr>
        <w:lastRenderedPageBreak/>
        <w:t>Manageme</w:t>
      </w:r>
      <w:r>
        <w:rPr>
          <w:rFonts w:cs="Arial"/>
          <w:szCs w:val="24"/>
        </w:rPr>
        <w:t>nt</w:t>
      </w:r>
      <w:r w:rsidRPr="00647E03">
        <w:rPr>
          <w:rFonts w:cs="Arial"/>
          <w:szCs w:val="24"/>
        </w:rPr>
        <w:t xml:space="preserve"> Sub Committee determine whether to approve or refuse a</w:t>
      </w:r>
      <w:r>
        <w:rPr>
          <w:rFonts w:cs="Arial"/>
          <w:szCs w:val="24"/>
        </w:rPr>
        <w:t xml:space="preserve"> planning</w:t>
      </w:r>
      <w:r w:rsidRPr="00647E03">
        <w:rPr>
          <w:rFonts w:cs="Arial"/>
          <w:szCs w:val="24"/>
        </w:rPr>
        <w:t xml:space="preserve"> application.</w:t>
      </w:r>
    </w:p>
    <w:p w14:paraId="2649DA0C" w14:textId="77777777" w:rsidR="005263D5" w:rsidRDefault="005263D5" w:rsidP="005263D5">
      <w:pPr>
        <w:pStyle w:val="11"/>
        <w:ind w:left="720" w:firstLine="0"/>
        <w:rPr>
          <w:color w:val="000000" w:themeColor="text1"/>
        </w:rPr>
      </w:pPr>
      <w:r w:rsidRPr="00933D87">
        <w:rPr>
          <w:color w:val="000000" w:themeColor="text1"/>
        </w:rPr>
        <w:t>All developing RSLs have been involved in producing the SHIP and will be prominent in delivering the housing projects contained within</w:t>
      </w:r>
      <w:r>
        <w:rPr>
          <w:color w:val="000000" w:themeColor="text1"/>
        </w:rPr>
        <w:t>.</w:t>
      </w:r>
    </w:p>
    <w:p w14:paraId="2F52C492" w14:textId="77777777" w:rsidR="00CA5152" w:rsidRDefault="00CA5152" w:rsidP="00CA5152">
      <w:pPr>
        <w:pStyle w:val="ListParagraph"/>
        <w:ind w:left="0"/>
        <w:rPr>
          <w:rFonts w:cs="Arial"/>
          <w:b/>
          <w:szCs w:val="24"/>
        </w:rPr>
      </w:pPr>
    </w:p>
    <w:p w14:paraId="154BD837"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4.</w:t>
      </w:r>
      <w:r>
        <w:rPr>
          <w:rFonts w:ascii="Arial" w:hAnsi="Arial" w:cs="Arial"/>
          <w:bCs/>
          <w:color w:val="auto"/>
        </w:rPr>
        <w:tab/>
        <w:t>Is the proposal considered strategic under the Fairer Scotland Duty?</w:t>
      </w:r>
    </w:p>
    <w:p w14:paraId="19B27689" w14:textId="77777777" w:rsidR="00CA5152" w:rsidRDefault="00CA5152" w:rsidP="00CA5152">
      <w:pPr>
        <w:pStyle w:val="ListParagraph"/>
        <w:ind w:left="0"/>
        <w:rPr>
          <w:rFonts w:cs="Arial"/>
          <w:b/>
          <w:szCs w:val="24"/>
        </w:rPr>
      </w:pPr>
    </w:p>
    <w:p w14:paraId="70461C3C" w14:textId="77777777" w:rsidR="007B38DB" w:rsidRDefault="007B38DB" w:rsidP="007B38DB">
      <w:pPr>
        <w:pStyle w:val="ListParagraph"/>
        <w:ind w:left="0" w:right="-22"/>
        <w:rPr>
          <w:rFonts w:cs="Arial"/>
          <w:bCs/>
          <w:szCs w:val="24"/>
        </w:rPr>
      </w:pPr>
      <w:r w:rsidRPr="00CD6D01">
        <w:rPr>
          <w:rFonts w:cs="Arial"/>
          <w:b/>
          <w:szCs w:val="24"/>
        </w:rPr>
        <w:tab/>
      </w:r>
      <w:r w:rsidRPr="00CD6D01">
        <w:rPr>
          <w:rFonts w:cs="Arial"/>
          <w:bCs/>
          <w:szCs w:val="24"/>
        </w:rPr>
        <w:t>Yes.</w:t>
      </w:r>
    </w:p>
    <w:p w14:paraId="21E8055F" w14:textId="77777777" w:rsidR="00CD6D01" w:rsidRPr="00CD6D01" w:rsidRDefault="00CD6D01" w:rsidP="007B38DB">
      <w:pPr>
        <w:pStyle w:val="ListParagraph"/>
        <w:ind w:left="0" w:right="-22"/>
        <w:rPr>
          <w:rFonts w:cs="Arial"/>
          <w:bCs/>
          <w:szCs w:val="24"/>
        </w:rPr>
      </w:pPr>
    </w:p>
    <w:p w14:paraId="4CB61E03" w14:textId="77777777" w:rsidR="007B38DB" w:rsidRPr="00CD6D01" w:rsidRDefault="007B38DB" w:rsidP="007B38DB">
      <w:pPr>
        <w:pStyle w:val="ListParagraph"/>
        <w:ind w:right="-22"/>
        <w:rPr>
          <w:rFonts w:cs="Arial"/>
          <w:bCs/>
          <w:szCs w:val="24"/>
        </w:rPr>
      </w:pPr>
      <w:r w:rsidRPr="00CD6D01">
        <w:rPr>
          <w:szCs w:val="24"/>
        </w:rPr>
        <w:t>The Fairer Scotland Duty came into force in April 2018 (Equality Act 2010, Part 1). This duty places a responsibility on the public sector to reduce inequalities of outcome, caused by socio-economic disadvantage, when making strategic decisions and to have due regard to the need to eliminate discrimination, harassment, victimisation and advance equality of opportunity for people with protected characteristics (as defined in the Act) i.e. Age, Disability, Sex, Pregnancy and Maternity, Gender reassignment, Sexual orientation, Race, Religion and Belief, and Marriage and Civil Partnership.</w:t>
      </w:r>
    </w:p>
    <w:p w14:paraId="6E7A189B" w14:textId="01AA2871" w:rsidR="00CA5152" w:rsidRDefault="00CA5152" w:rsidP="00CA5152">
      <w:pPr>
        <w:pStyle w:val="ListParagraph"/>
        <w:ind w:left="0"/>
        <w:rPr>
          <w:rFonts w:cs="Arial"/>
          <w:b/>
          <w:szCs w:val="24"/>
        </w:rPr>
      </w:pPr>
    </w:p>
    <w:p w14:paraId="5D0EE8A8" w14:textId="77777777" w:rsidR="00CA5152" w:rsidRDefault="00CA5152" w:rsidP="00CA5152">
      <w:pPr>
        <w:pStyle w:val="Heading2"/>
        <w:rPr>
          <w:rFonts w:ascii="Arial" w:hAnsi="Arial" w:cs="Arial"/>
          <w:b w:val="0"/>
          <w:bCs/>
          <w:color w:val="auto"/>
        </w:rPr>
      </w:pPr>
      <w:r>
        <w:rPr>
          <w:rFonts w:ascii="Arial" w:hAnsi="Arial" w:cs="Arial"/>
          <w:bCs/>
          <w:color w:val="auto"/>
        </w:rPr>
        <w:t>5.</w:t>
      </w:r>
      <w:r>
        <w:rPr>
          <w:rFonts w:ascii="Arial" w:hAnsi="Arial" w:cs="Arial"/>
          <w:bCs/>
          <w:color w:val="auto"/>
        </w:rPr>
        <w:tab/>
        <w:t>Date of IIA</w:t>
      </w:r>
    </w:p>
    <w:p w14:paraId="20005E4F" w14:textId="77777777" w:rsidR="00CA5152" w:rsidRDefault="00CA5152" w:rsidP="00CA5152">
      <w:pPr>
        <w:pStyle w:val="ListParagraph"/>
        <w:ind w:left="0"/>
        <w:rPr>
          <w:rFonts w:cs="Arial"/>
          <w:b/>
          <w:szCs w:val="24"/>
        </w:rPr>
      </w:pPr>
    </w:p>
    <w:p w14:paraId="492EB80B" w14:textId="374FFDE0" w:rsidR="00CA5152" w:rsidRDefault="00257F36" w:rsidP="00CA5152">
      <w:pPr>
        <w:pStyle w:val="ListParagraph"/>
        <w:ind w:left="0"/>
        <w:rPr>
          <w:rFonts w:cs="Arial"/>
          <w:b/>
          <w:szCs w:val="24"/>
        </w:rPr>
      </w:pPr>
      <w:r>
        <w:rPr>
          <w:rFonts w:cs="Arial"/>
          <w:b/>
          <w:szCs w:val="24"/>
        </w:rPr>
        <w:tab/>
        <w:t>29 November 2024</w:t>
      </w:r>
    </w:p>
    <w:p w14:paraId="20575271" w14:textId="3C8300D5" w:rsidR="00CA5152" w:rsidRDefault="00CA5152" w:rsidP="00CA5152">
      <w:pPr>
        <w:pStyle w:val="Heading2"/>
        <w:ind w:left="720" w:hanging="720"/>
        <w:rPr>
          <w:rFonts w:ascii="Arial" w:hAnsi="Arial" w:cs="Arial"/>
          <w:b w:val="0"/>
          <w:bCs/>
          <w:color w:val="auto"/>
        </w:rPr>
      </w:pPr>
      <w:r>
        <w:rPr>
          <w:rFonts w:ascii="Arial" w:hAnsi="Arial" w:cs="Arial"/>
          <w:bCs/>
          <w:color w:val="auto"/>
        </w:rPr>
        <w:t>6.</w:t>
      </w:r>
      <w:r>
        <w:rPr>
          <w:rFonts w:ascii="Arial" w:hAnsi="Arial" w:cs="Arial"/>
          <w:bCs/>
          <w:color w:val="auto"/>
        </w:rPr>
        <w:tab/>
        <w:t>Who was present at the IIA</w:t>
      </w:r>
      <w:r w:rsidR="00EC20AE">
        <w:rPr>
          <w:rFonts w:ascii="Arial" w:hAnsi="Arial" w:cs="Arial"/>
          <w:bCs/>
          <w:color w:val="auto"/>
        </w:rPr>
        <w:t xml:space="preserve">? </w:t>
      </w:r>
      <w:r>
        <w:rPr>
          <w:rFonts w:ascii="Arial" w:hAnsi="Arial" w:cs="Arial"/>
          <w:bCs/>
          <w:color w:val="auto"/>
        </w:rPr>
        <w:t xml:space="preserve">Identify facilitator, lead officer, report writer and any employee representative present and main stakeholder (e.g. Council, NHS) </w:t>
      </w:r>
    </w:p>
    <w:p w14:paraId="510287BA" w14:textId="77777777" w:rsidR="00CA5152" w:rsidRDefault="00CA5152" w:rsidP="00CA5152">
      <w:pPr>
        <w:pStyle w:val="ListParagraph"/>
        <w:ind w:left="0"/>
        <w:rPr>
          <w:rFonts w:cs="Arial"/>
          <w:b/>
          <w:szCs w:val="24"/>
        </w:rPr>
      </w:pPr>
    </w:p>
    <w:p w14:paraId="691DB9C4" w14:textId="77777777" w:rsidR="00CA5152" w:rsidRDefault="00CA5152" w:rsidP="00CA5152">
      <w:pPr>
        <w:pStyle w:val="Caption"/>
        <w:keepNext/>
        <w:rPr>
          <w:rFonts w:cs="Arial"/>
          <w:color w:val="auto"/>
        </w:rPr>
      </w:pPr>
    </w:p>
    <w:tbl>
      <w:tblPr>
        <w:tblStyle w:val="GridTable1Light"/>
        <w:tblW w:w="0" w:type="auto"/>
        <w:tblLook w:val="0420" w:firstRow="1" w:lastRow="0" w:firstColumn="0" w:lastColumn="0" w:noHBand="0" w:noVBand="1"/>
        <w:tblCaption w:val="Scoping meeting participants"/>
        <w:tblDescription w:val="Names of those who attended the IIA scoping meeting"/>
      </w:tblPr>
      <w:tblGrid>
        <w:gridCol w:w="3501"/>
        <w:gridCol w:w="3253"/>
        <w:gridCol w:w="2262"/>
      </w:tblGrid>
      <w:tr w:rsidR="00CA5152" w14:paraId="58107106" w14:textId="77777777" w:rsidTr="00E12E98">
        <w:trPr>
          <w:cnfStyle w:val="100000000000" w:firstRow="1" w:lastRow="0" w:firstColumn="0" w:lastColumn="0" w:oddVBand="0" w:evenVBand="0" w:oddHBand="0" w:evenHBand="0" w:firstRowFirstColumn="0" w:firstRowLastColumn="0" w:lastRowFirstColumn="0" w:lastRowLastColumn="0"/>
          <w:trHeight w:val="293"/>
        </w:trPr>
        <w:tc>
          <w:tcPr>
            <w:tcW w:w="3510" w:type="dxa"/>
            <w:hideMark/>
          </w:tcPr>
          <w:p w14:paraId="346C942F" w14:textId="77777777" w:rsidR="00CA5152" w:rsidRDefault="00CA5152">
            <w:pPr>
              <w:pStyle w:val="ListParagraph"/>
              <w:ind w:left="0"/>
              <w:rPr>
                <w:rFonts w:cs="Arial"/>
                <w:b w:val="0"/>
                <w:szCs w:val="24"/>
              </w:rPr>
            </w:pPr>
            <w:r>
              <w:rPr>
                <w:rFonts w:cs="Arial"/>
                <w:szCs w:val="24"/>
              </w:rPr>
              <w:t>Name</w:t>
            </w:r>
          </w:p>
        </w:tc>
        <w:tc>
          <w:tcPr>
            <w:tcW w:w="3261" w:type="dxa"/>
            <w:hideMark/>
          </w:tcPr>
          <w:p w14:paraId="447D8BD7" w14:textId="77777777" w:rsidR="00CA5152" w:rsidRDefault="00CA5152">
            <w:pPr>
              <w:pStyle w:val="ListParagraph"/>
              <w:ind w:left="0"/>
              <w:rPr>
                <w:rFonts w:cs="Arial"/>
                <w:b w:val="0"/>
                <w:szCs w:val="24"/>
              </w:rPr>
            </w:pPr>
            <w:r>
              <w:rPr>
                <w:rFonts w:cs="Arial"/>
                <w:szCs w:val="24"/>
              </w:rPr>
              <w:t>Job Title</w:t>
            </w:r>
          </w:p>
        </w:tc>
        <w:tc>
          <w:tcPr>
            <w:tcW w:w="2268" w:type="dxa"/>
            <w:hideMark/>
          </w:tcPr>
          <w:p w14:paraId="1F6A9CDC" w14:textId="70476ABC" w:rsidR="00CA5152" w:rsidRDefault="00CA5152">
            <w:pPr>
              <w:pStyle w:val="ListParagraph"/>
              <w:ind w:left="0"/>
              <w:rPr>
                <w:rFonts w:cs="Arial"/>
                <w:b w:val="0"/>
                <w:szCs w:val="24"/>
              </w:rPr>
            </w:pPr>
            <w:r>
              <w:rPr>
                <w:rFonts w:cs="Arial"/>
                <w:szCs w:val="24"/>
              </w:rPr>
              <w:t>Date of IIA training</w:t>
            </w:r>
          </w:p>
        </w:tc>
      </w:tr>
      <w:tr w:rsidR="00CA5152" w14:paraId="23756B2B" w14:textId="77777777" w:rsidTr="00E12E98">
        <w:tc>
          <w:tcPr>
            <w:tcW w:w="3510" w:type="dxa"/>
          </w:tcPr>
          <w:p w14:paraId="09CCC980" w14:textId="4DD017E6" w:rsidR="00CA5152" w:rsidRPr="00650A86" w:rsidRDefault="00920D80">
            <w:pPr>
              <w:pStyle w:val="ListParagraph"/>
              <w:ind w:left="0"/>
              <w:rPr>
                <w:rFonts w:cs="Arial"/>
                <w:bCs/>
                <w:szCs w:val="24"/>
              </w:rPr>
            </w:pPr>
            <w:r w:rsidRPr="00650A86">
              <w:rPr>
                <w:rFonts w:cs="Arial"/>
                <w:bCs/>
                <w:szCs w:val="24"/>
              </w:rPr>
              <w:t>Jamie Ramsay</w:t>
            </w:r>
          </w:p>
        </w:tc>
        <w:tc>
          <w:tcPr>
            <w:tcW w:w="3261" w:type="dxa"/>
          </w:tcPr>
          <w:p w14:paraId="00325BB0" w14:textId="77777777" w:rsidR="00660334" w:rsidRPr="00650A86" w:rsidRDefault="00660334" w:rsidP="00660334">
            <w:pPr>
              <w:pStyle w:val="ListParagraph"/>
              <w:ind w:left="0"/>
              <w:rPr>
                <w:rFonts w:cs="Arial"/>
                <w:szCs w:val="24"/>
              </w:rPr>
            </w:pPr>
            <w:r w:rsidRPr="00650A86">
              <w:rPr>
                <w:rFonts w:cs="Arial"/>
                <w:szCs w:val="24"/>
              </w:rPr>
              <w:t>Senior Housing Development Officer</w:t>
            </w:r>
          </w:p>
          <w:p w14:paraId="105AF092" w14:textId="792232A9" w:rsidR="00CA5152" w:rsidRPr="00650A86" w:rsidRDefault="00660334" w:rsidP="00660334">
            <w:pPr>
              <w:pStyle w:val="ListParagraph"/>
              <w:ind w:left="0"/>
              <w:rPr>
                <w:rFonts w:cs="Arial"/>
                <w:szCs w:val="24"/>
              </w:rPr>
            </w:pPr>
            <w:r w:rsidRPr="00650A86">
              <w:rPr>
                <w:rFonts w:cs="Arial"/>
                <w:szCs w:val="24"/>
              </w:rPr>
              <w:t>(Project Lead)</w:t>
            </w:r>
          </w:p>
        </w:tc>
        <w:tc>
          <w:tcPr>
            <w:tcW w:w="2268" w:type="dxa"/>
          </w:tcPr>
          <w:p w14:paraId="0BCBC5F1" w14:textId="77777777" w:rsidR="00CA5152" w:rsidRDefault="00CA5152">
            <w:pPr>
              <w:pStyle w:val="ListParagraph"/>
              <w:ind w:left="0"/>
              <w:rPr>
                <w:rFonts w:cs="Arial"/>
                <w:b/>
                <w:szCs w:val="24"/>
              </w:rPr>
            </w:pPr>
          </w:p>
        </w:tc>
      </w:tr>
      <w:tr w:rsidR="00CA5152" w14:paraId="62A0CA6E" w14:textId="77777777" w:rsidTr="00E12E98">
        <w:tc>
          <w:tcPr>
            <w:tcW w:w="3510" w:type="dxa"/>
          </w:tcPr>
          <w:p w14:paraId="6A9D286F" w14:textId="1E2A2A8D" w:rsidR="00CA5152" w:rsidRPr="00650A86" w:rsidRDefault="00660334">
            <w:pPr>
              <w:pStyle w:val="ListParagraph"/>
              <w:ind w:left="0"/>
              <w:rPr>
                <w:rFonts w:cs="Arial"/>
                <w:bCs/>
                <w:szCs w:val="24"/>
              </w:rPr>
            </w:pPr>
            <w:r w:rsidRPr="00650A86">
              <w:rPr>
                <w:rFonts w:cs="Arial"/>
                <w:bCs/>
                <w:szCs w:val="24"/>
              </w:rPr>
              <w:t>Ada Yiu</w:t>
            </w:r>
          </w:p>
        </w:tc>
        <w:tc>
          <w:tcPr>
            <w:tcW w:w="3261" w:type="dxa"/>
          </w:tcPr>
          <w:p w14:paraId="4FD6A53F" w14:textId="77777777" w:rsidR="0037702A" w:rsidRPr="00650A86" w:rsidRDefault="0037702A" w:rsidP="0037702A">
            <w:pPr>
              <w:pStyle w:val="ListParagraph"/>
              <w:ind w:left="0"/>
              <w:rPr>
                <w:rFonts w:cs="Arial"/>
                <w:szCs w:val="24"/>
              </w:rPr>
            </w:pPr>
            <w:r w:rsidRPr="00650A86">
              <w:rPr>
                <w:rFonts w:cs="Arial"/>
                <w:szCs w:val="24"/>
              </w:rPr>
              <w:t>Senior Housing Development Officer</w:t>
            </w:r>
          </w:p>
          <w:p w14:paraId="2A252608" w14:textId="77777777" w:rsidR="00CA5152" w:rsidRPr="00650A86" w:rsidRDefault="00CA5152">
            <w:pPr>
              <w:pStyle w:val="ListParagraph"/>
              <w:ind w:left="0"/>
              <w:rPr>
                <w:rFonts w:cs="Arial"/>
                <w:szCs w:val="24"/>
              </w:rPr>
            </w:pPr>
          </w:p>
        </w:tc>
        <w:tc>
          <w:tcPr>
            <w:tcW w:w="2268" w:type="dxa"/>
          </w:tcPr>
          <w:p w14:paraId="6E30D679" w14:textId="17A3D429" w:rsidR="00CA5152" w:rsidRPr="00650A86" w:rsidRDefault="00650A86">
            <w:pPr>
              <w:pStyle w:val="ListParagraph"/>
              <w:ind w:left="0"/>
              <w:rPr>
                <w:rFonts w:cs="Arial"/>
                <w:bCs/>
                <w:szCs w:val="24"/>
              </w:rPr>
            </w:pPr>
            <w:r w:rsidRPr="00650A86">
              <w:rPr>
                <w:rFonts w:cs="Arial"/>
                <w:bCs/>
                <w:szCs w:val="24"/>
              </w:rPr>
              <w:t>22 May 2019</w:t>
            </w:r>
          </w:p>
        </w:tc>
      </w:tr>
      <w:tr w:rsidR="00CA5152" w14:paraId="5294265D" w14:textId="77777777" w:rsidTr="00E12E98">
        <w:tc>
          <w:tcPr>
            <w:tcW w:w="3510" w:type="dxa"/>
          </w:tcPr>
          <w:p w14:paraId="4D82BC25" w14:textId="1301BB2F" w:rsidR="00CA5152" w:rsidRPr="00650A86" w:rsidRDefault="0037702A">
            <w:pPr>
              <w:pStyle w:val="ListParagraph"/>
              <w:ind w:left="0"/>
              <w:rPr>
                <w:rFonts w:cs="Arial"/>
                <w:bCs/>
                <w:szCs w:val="24"/>
              </w:rPr>
            </w:pPr>
            <w:r w:rsidRPr="00650A86">
              <w:rPr>
                <w:rFonts w:cs="Arial"/>
                <w:bCs/>
                <w:szCs w:val="24"/>
              </w:rPr>
              <w:t>Mhairi Chapman</w:t>
            </w:r>
          </w:p>
        </w:tc>
        <w:tc>
          <w:tcPr>
            <w:tcW w:w="3261" w:type="dxa"/>
          </w:tcPr>
          <w:p w14:paraId="2B78BDA5" w14:textId="0E044FF9" w:rsidR="00CA5152" w:rsidRPr="00650A86" w:rsidRDefault="0037702A">
            <w:pPr>
              <w:pStyle w:val="ListParagraph"/>
              <w:ind w:left="0"/>
              <w:rPr>
                <w:rFonts w:cs="Arial"/>
                <w:szCs w:val="24"/>
              </w:rPr>
            </w:pPr>
            <w:r w:rsidRPr="00650A86">
              <w:rPr>
                <w:rFonts w:cs="Arial"/>
                <w:szCs w:val="24"/>
              </w:rPr>
              <w:t xml:space="preserve">Housing Development Officer </w:t>
            </w:r>
            <w:r w:rsidR="0003017E" w:rsidRPr="00650A86">
              <w:rPr>
                <w:rFonts w:cs="Arial"/>
                <w:szCs w:val="24"/>
              </w:rPr>
              <w:t>(Report Writer)</w:t>
            </w:r>
          </w:p>
        </w:tc>
        <w:tc>
          <w:tcPr>
            <w:tcW w:w="2268" w:type="dxa"/>
          </w:tcPr>
          <w:p w14:paraId="5210337D" w14:textId="77777777" w:rsidR="00CA5152" w:rsidRDefault="00CA5152">
            <w:pPr>
              <w:pStyle w:val="ListParagraph"/>
              <w:ind w:left="0"/>
              <w:rPr>
                <w:rFonts w:cs="Arial"/>
                <w:b/>
                <w:szCs w:val="24"/>
              </w:rPr>
            </w:pPr>
          </w:p>
        </w:tc>
      </w:tr>
      <w:tr w:rsidR="00CA5152" w14:paraId="496EB1D6" w14:textId="77777777" w:rsidTr="00E12E98">
        <w:tc>
          <w:tcPr>
            <w:tcW w:w="3510" w:type="dxa"/>
          </w:tcPr>
          <w:p w14:paraId="1890A377" w14:textId="2170A1E3" w:rsidR="00CA5152" w:rsidRPr="00650A86" w:rsidRDefault="0003017E">
            <w:pPr>
              <w:pStyle w:val="ListParagraph"/>
              <w:ind w:left="0"/>
              <w:rPr>
                <w:rFonts w:cs="Arial"/>
                <w:bCs/>
                <w:szCs w:val="24"/>
              </w:rPr>
            </w:pPr>
            <w:r w:rsidRPr="00650A86">
              <w:rPr>
                <w:rFonts w:cs="Arial"/>
                <w:bCs/>
                <w:szCs w:val="24"/>
              </w:rPr>
              <w:t>Christopher Glover</w:t>
            </w:r>
          </w:p>
        </w:tc>
        <w:tc>
          <w:tcPr>
            <w:tcW w:w="3261" w:type="dxa"/>
          </w:tcPr>
          <w:p w14:paraId="7FDBD25C" w14:textId="7502EC2A" w:rsidR="00CA5152" w:rsidRPr="00650A86" w:rsidRDefault="0003017E">
            <w:pPr>
              <w:pStyle w:val="ListParagraph"/>
              <w:ind w:left="0"/>
              <w:rPr>
                <w:rFonts w:cs="Arial"/>
                <w:szCs w:val="24"/>
              </w:rPr>
            </w:pPr>
            <w:r w:rsidRPr="00650A86">
              <w:rPr>
                <w:rFonts w:cs="Arial"/>
                <w:szCs w:val="24"/>
              </w:rPr>
              <w:t>Housing Development Officer</w:t>
            </w:r>
          </w:p>
        </w:tc>
        <w:tc>
          <w:tcPr>
            <w:tcW w:w="2268" w:type="dxa"/>
          </w:tcPr>
          <w:p w14:paraId="2F22143A" w14:textId="77777777" w:rsidR="00CA5152" w:rsidRDefault="00CA5152">
            <w:pPr>
              <w:pStyle w:val="ListParagraph"/>
              <w:ind w:left="0"/>
              <w:rPr>
                <w:rFonts w:cs="Arial"/>
                <w:b/>
                <w:szCs w:val="24"/>
              </w:rPr>
            </w:pPr>
          </w:p>
        </w:tc>
      </w:tr>
      <w:tr w:rsidR="00CA5152" w14:paraId="46E48EC0" w14:textId="77777777" w:rsidTr="00E12E98">
        <w:tc>
          <w:tcPr>
            <w:tcW w:w="3510" w:type="dxa"/>
          </w:tcPr>
          <w:p w14:paraId="36A9447F" w14:textId="754F80AA" w:rsidR="00CA5152" w:rsidRPr="00650A86" w:rsidRDefault="0003017E">
            <w:pPr>
              <w:pStyle w:val="ListParagraph"/>
              <w:ind w:left="0"/>
              <w:rPr>
                <w:rFonts w:cs="Arial"/>
                <w:bCs/>
                <w:szCs w:val="24"/>
              </w:rPr>
            </w:pPr>
            <w:r w:rsidRPr="00650A86">
              <w:rPr>
                <w:rFonts w:cs="Arial"/>
                <w:bCs/>
                <w:szCs w:val="24"/>
              </w:rPr>
              <w:t>Alex Blyth</w:t>
            </w:r>
          </w:p>
        </w:tc>
        <w:tc>
          <w:tcPr>
            <w:tcW w:w="3261" w:type="dxa"/>
          </w:tcPr>
          <w:p w14:paraId="16B5893E" w14:textId="1A59473A" w:rsidR="00CA5152" w:rsidRPr="00650A86" w:rsidRDefault="0003017E">
            <w:pPr>
              <w:pStyle w:val="ListParagraph"/>
              <w:ind w:left="0"/>
              <w:rPr>
                <w:rFonts w:cs="Arial"/>
                <w:szCs w:val="24"/>
              </w:rPr>
            </w:pPr>
            <w:r w:rsidRPr="00650A86">
              <w:rPr>
                <w:rFonts w:cs="Arial"/>
                <w:szCs w:val="24"/>
              </w:rPr>
              <w:t>Senior Housing Development Officer (Facilitator)</w:t>
            </w:r>
          </w:p>
        </w:tc>
        <w:tc>
          <w:tcPr>
            <w:tcW w:w="2268" w:type="dxa"/>
          </w:tcPr>
          <w:p w14:paraId="4D5EBF7A" w14:textId="77777777" w:rsidR="00CA5152" w:rsidRDefault="00CA5152">
            <w:pPr>
              <w:pStyle w:val="ListParagraph"/>
              <w:ind w:left="0"/>
              <w:rPr>
                <w:rFonts w:cs="Arial"/>
                <w:b/>
                <w:szCs w:val="24"/>
              </w:rPr>
            </w:pPr>
          </w:p>
        </w:tc>
      </w:tr>
    </w:tbl>
    <w:p w14:paraId="49453703" w14:textId="77777777" w:rsidR="00CA5152" w:rsidRDefault="00CA5152" w:rsidP="00CA5152">
      <w:pPr>
        <w:pStyle w:val="ListParagraph"/>
        <w:ind w:left="0"/>
        <w:rPr>
          <w:rFonts w:cs="Arial"/>
          <w:b/>
          <w:szCs w:val="24"/>
        </w:rPr>
      </w:pPr>
      <w:r>
        <w:rPr>
          <w:rFonts w:cs="Arial"/>
          <w:b/>
          <w:szCs w:val="24"/>
        </w:rPr>
        <w:br w:type="page"/>
      </w:r>
    </w:p>
    <w:p w14:paraId="7F5C5111" w14:textId="77777777" w:rsidR="00CA5152" w:rsidRDefault="00CA5152" w:rsidP="00CA5152">
      <w:pPr>
        <w:pStyle w:val="Heading2"/>
        <w:rPr>
          <w:rFonts w:ascii="Arial" w:hAnsi="Arial" w:cs="Arial"/>
          <w:bCs/>
          <w:color w:val="auto"/>
        </w:rPr>
      </w:pPr>
      <w:r>
        <w:rPr>
          <w:rFonts w:ascii="Arial" w:hAnsi="Arial" w:cs="Arial"/>
          <w:bCs/>
          <w:color w:val="auto"/>
        </w:rPr>
        <w:lastRenderedPageBreak/>
        <w:t>7.</w:t>
      </w:r>
      <w:r>
        <w:rPr>
          <w:rFonts w:ascii="Arial" w:hAnsi="Arial" w:cs="Arial"/>
          <w:bCs/>
          <w:color w:val="auto"/>
        </w:rPr>
        <w:tab/>
        <w:t>Evidence available at the time of the IIA</w:t>
      </w:r>
    </w:p>
    <w:p w14:paraId="5BAFA9B2" w14:textId="77777777" w:rsidR="00E12E98" w:rsidRPr="00E12E98" w:rsidRDefault="00E12E98" w:rsidP="00E12E98"/>
    <w:tbl>
      <w:tblPr>
        <w:tblStyle w:val="TableGridLight"/>
        <w:tblW w:w="0" w:type="auto"/>
        <w:tblLook w:val="06A0" w:firstRow="1" w:lastRow="0" w:firstColumn="1" w:lastColumn="0" w:noHBand="1" w:noVBand="1"/>
        <w:tblCaption w:val="evidence table"/>
        <w:tblDescription w:val="evidence table and what it tells us with regard to different groups who may be affected and to the environmental impacts of the proposal"/>
      </w:tblPr>
      <w:tblGrid>
        <w:gridCol w:w="2530"/>
        <w:gridCol w:w="2386"/>
        <w:gridCol w:w="4100"/>
      </w:tblGrid>
      <w:tr w:rsidR="00CA5152" w14:paraId="29026D06" w14:textId="77777777" w:rsidTr="00AA0BF5">
        <w:trPr>
          <w:tblHeader/>
        </w:trPr>
        <w:tc>
          <w:tcPr>
            <w:tcW w:w="2530" w:type="dxa"/>
            <w:hideMark/>
          </w:tcPr>
          <w:p w14:paraId="139EF75C" w14:textId="77777777" w:rsidR="00CA5152" w:rsidRDefault="00CA5152">
            <w:pPr>
              <w:pStyle w:val="ListParagraph"/>
              <w:ind w:left="0"/>
              <w:rPr>
                <w:rFonts w:cs="Arial"/>
                <w:b/>
                <w:szCs w:val="24"/>
              </w:rPr>
            </w:pPr>
            <w:r>
              <w:rPr>
                <w:rFonts w:cs="Arial"/>
                <w:b/>
                <w:szCs w:val="24"/>
              </w:rPr>
              <w:t>Evidence</w:t>
            </w:r>
          </w:p>
        </w:tc>
        <w:tc>
          <w:tcPr>
            <w:tcW w:w="2386" w:type="dxa"/>
            <w:hideMark/>
          </w:tcPr>
          <w:p w14:paraId="54843367" w14:textId="77777777" w:rsidR="00CA5152" w:rsidRDefault="00CA5152">
            <w:pPr>
              <w:pStyle w:val="ListParagraph"/>
              <w:ind w:left="0"/>
              <w:rPr>
                <w:rFonts w:cs="Arial"/>
                <w:b/>
                <w:szCs w:val="24"/>
              </w:rPr>
            </w:pPr>
            <w:r>
              <w:rPr>
                <w:rFonts w:cs="Arial"/>
                <w:b/>
                <w:szCs w:val="24"/>
              </w:rPr>
              <w:t xml:space="preserve">Available – detail source </w:t>
            </w:r>
          </w:p>
        </w:tc>
        <w:tc>
          <w:tcPr>
            <w:tcW w:w="4100" w:type="dxa"/>
            <w:hideMark/>
          </w:tcPr>
          <w:p w14:paraId="6EB4CBFC" w14:textId="77777777" w:rsidR="00CA5152" w:rsidRDefault="00CA5152">
            <w:pPr>
              <w:pStyle w:val="ListParagraph"/>
              <w:ind w:left="0"/>
              <w:rPr>
                <w:rFonts w:cs="Arial"/>
                <w:b/>
                <w:szCs w:val="24"/>
              </w:rPr>
            </w:pPr>
            <w:r>
              <w:rPr>
                <w:rFonts w:cs="Arial"/>
                <w:b/>
                <w:szCs w:val="24"/>
              </w:rPr>
              <w:t>Comments: what does the evidence tell you with regard to different groups who may be affected and to the environmental impacts of your proposal</w:t>
            </w:r>
          </w:p>
        </w:tc>
      </w:tr>
      <w:tr w:rsidR="00CA5152" w14:paraId="4DFD0D41" w14:textId="77777777" w:rsidTr="00AA0BF5">
        <w:tc>
          <w:tcPr>
            <w:tcW w:w="2530" w:type="dxa"/>
          </w:tcPr>
          <w:p w14:paraId="5D1D3700" w14:textId="5D9CD9E5" w:rsidR="00CA5152" w:rsidRDefault="00CA5152">
            <w:pPr>
              <w:pStyle w:val="ListParagraph"/>
              <w:ind w:left="0"/>
              <w:rPr>
                <w:rFonts w:cs="Arial"/>
                <w:szCs w:val="24"/>
              </w:rPr>
            </w:pPr>
            <w:r>
              <w:rPr>
                <w:rFonts w:cs="Arial"/>
                <w:szCs w:val="24"/>
              </w:rPr>
              <w:t>Data on populations in need</w:t>
            </w:r>
            <w:r w:rsidR="00EB5A54">
              <w:rPr>
                <w:rFonts w:cs="Arial"/>
                <w:szCs w:val="24"/>
              </w:rPr>
              <w:t xml:space="preserve"> – where available use disaggregated data</w:t>
            </w:r>
          </w:p>
          <w:p w14:paraId="44D3E134" w14:textId="77777777" w:rsidR="00CA5152" w:rsidRDefault="00CA5152">
            <w:pPr>
              <w:pStyle w:val="ListParagraph"/>
              <w:ind w:left="0"/>
              <w:rPr>
                <w:rFonts w:cs="Arial"/>
                <w:szCs w:val="24"/>
              </w:rPr>
            </w:pPr>
          </w:p>
        </w:tc>
        <w:tc>
          <w:tcPr>
            <w:tcW w:w="2386" w:type="dxa"/>
          </w:tcPr>
          <w:p w14:paraId="29E2568D" w14:textId="77777777" w:rsidR="000F30BB" w:rsidRPr="00854A52" w:rsidRDefault="000F30BB" w:rsidP="000F30BB">
            <w:pPr>
              <w:pStyle w:val="ListParagraph"/>
              <w:ind w:left="0"/>
              <w:rPr>
                <w:rFonts w:cs="Arial"/>
                <w:color w:val="000000"/>
                <w:szCs w:val="24"/>
              </w:rPr>
            </w:pPr>
            <w:r w:rsidRPr="00854A52">
              <w:rPr>
                <w:rFonts w:cs="Arial"/>
                <w:color w:val="000000"/>
                <w:szCs w:val="24"/>
              </w:rPr>
              <w:t>Housing Need and Demand Assessment (HNDA3)</w:t>
            </w:r>
          </w:p>
          <w:p w14:paraId="7EB80176" w14:textId="77777777" w:rsidR="00CA5152" w:rsidRDefault="00CA5152">
            <w:pPr>
              <w:pStyle w:val="ListParagraph"/>
              <w:ind w:left="0"/>
              <w:rPr>
                <w:rFonts w:cs="Arial"/>
                <w:szCs w:val="24"/>
              </w:rPr>
            </w:pPr>
          </w:p>
          <w:p w14:paraId="15FDE766" w14:textId="77777777" w:rsidR="00B415E6" w:rsidRDefault="00B415E6">
            <w:pPr>
              <w:pStyle w:val="ListParagraph"/>
              <w:ind w:left="0"/>
              <w:rPr>
                <w:rFonts w:cs="Arial"/>
                <w:szCs w:val="24"/>
              </w:rPr>
            </w:pPr>
          </w:p>
          <w:p w14:paraId="2FB27A63" w14:textId="77777777" w:rsidR="00B415E6" w:rsidRDefault="00B415E6">
            <w:pPr>
              <w:pStyle w:val="ListParagraph"/>
              <w:ind w:left="0"/>
              <w:rPr>
                <w:rFonts w:cs="Arial"/>
                <w:szCs w:val="24"/>
              </w:rPr>
            </w:pPr>
          </w:p>
          <w:p w14:paraId="499C7938" w14:textId="77777777" w:rsidR="00B415E6" w:rsidRDefault="00B415E6">
            <w:pPr>
              <w:pStyle w:val="ListParagraph"/>
              <w:ind w:left="0"/>
              <w:rPr>
                <w:rFonts w:cs="Arial"/>
                <w:szCs w:val="24"/>
              </w:rPr>
            </w:pPr>
          </w:p>
          <w:p w14:paraId="32E45017" w14:textId="77777777" w:rsidR="00B415E6" w:rsidRDefault="00B415E6">
            <w:pPr>
              <w:pStyle w:val="ListParagraph"/>
              <w:ind w:left="0"/>
              <w:rPr>
                <w:rFonts w:cs="Arial"/>
                <w:szCs w:val="24"/>
              </w:rPr>
            </w:pPr>
          </w:p>
          <w:p w14:paraId="0DA69258" w14:textId="77777777" w:rsidR="00B415E6" w:rsidRDefault="00B415E6">
            <w:pPr>
              <w:pStyle w:val="ListParagraph"/>
              <w:ind w:left="0"/>
              <w:rPr>
                <w:rFonts w:cs="Arial"/>
                <w:szCs w:val="24"/>
              </w:rPr>
            </w:pPr>
          </w:p>
          <w:p w14:paraId="332D8D93" w14:textId="77777777" w:rsidR="00B415E6" w:rsidRDefault="00B415E6">
            <w:pPr>
              <w:pStyle w:val="ListParagraph"/>
              <w:ind w:left="0"/>
              <w:rPr>
                <w:rFonts w:cs="Arial"/>
                <w:szCs w:val="24"/>
              </w:rPr>
            </w:pPr>
          </w:p>
          <w:p w14:paraId="4D873272" w14:textId="77777777" w:rsidR="00C23DA0" w:rsidRDefault="00C23DA0">
            <w:pPr>
              <w:pStyle w:val="ListParagraph"/>
              <w:ind w:left="0"/>
              <w:rPr>
                <w:rFonts w:cs="Arial"/>
                <w:szCs w:val="24"/>
              </w:rPr>
            </w:pPr>
          </w:p>
          <w:p w14:paraId="5CA0B74C" w14:textId="77777777" w:rsidR="00B415E6" w:rsidRDefault="00C23DA0">
            <w:pPr>
              <w:pStyle w:val="ListParagraph"/>
              <w:ind w:left="0"/>
              <w:rPr>
                <w:rFonts w:cs="Arial"/>
                <w:color w:val="000000"/>
                <w:szCs w:val="24"/>
              </w:rPr>
            </w:pPr>
            <w:r>
              <w:rPr>
                <w:rFonts w:cs="Arial"/>
                <w:color w:val="000000"/>
                <w:szCs w:val="24"/>
              </w:rPr>
              <w:t>Rapid Rehousing Transition Plan (</w:t>
            </w:r>
            <w:r w:rsidRPr="00854A52">
              <w:rPr>
                <w:rFonts w:cs="Arial"/>
                <w:color w:val="000000"/>
                <w:szCs w:val="24"/>
              </w:rPr>
              <w:t>RRTP</w:t>
            </w:r>
            <w:r>
              <w:rPr>
                <w:rFonts w:cs="Arial"/>
                <w:color w:val="000000"/>
                <w:szCs w:val="24"/>
              </w:rPr>
              <w:t>)</w:t>
            </w:r>
            <w:r w:rsidRPr="00854A52">
              <w:rPr>
                <w:rFonts w:cs="Arial"/>
                <w:color w:val="000000"/>
                <w:szCs w:val="24"/>
              </w:rPr>
              <w:t xml:space="preserve"> Update Reports</w:t>
            </w:r>
          </w:p>
          <w:p w14:paraId="7A4FB6E3" w14:textId="77777777" w:rsidR="00F80817" w:rsidRDefault="00F80817">
            <w:pPr>
              <w:pStyle w:val="ListParagraph"/>
              <w:ind w:left="0"/>
              <w:rPr>
                <w:rFonts w:cs="Arial"/>
                <w:color w:val="000000"/>
                <w:szCs w:val="24"/>
              </w:rPr>
            </w:pPr>
          </w:p>
          <w:p w14:paraId="239876EB" w14:textId="77777777" w:rsidR="00F80817" w:rsidRDefault="00F80817">
            <w:pPr>
              <w:pStyle w:val="ListParagraph"/>
              <w:ind w:left="0"/>
              <w:rPr>
                <w:rFonts w:cs="Arial"/>
                <w:color w:val="000000"/>
                <w:szCs w:val="24"/>
              </w:rPr>
            </w:pPr>
          </w:p>
          <w:p w14:paraId="288DABAE" w14:textId="77777777" w:rsidR="00F80817" w:rsidRDefault="00F80817">
            <w:pPr>
              <w:pStyle w:val="ListParagraph"/>
              <w:ind w:left="0"/>
              <w:rPr>
                <w:rFonts w:cs="Arial"/>
                <w:color w:val="000000"/>
                <w:szCs w:val="24"/>
              </w:rPr>
            </w:pPr>
          </w:p>
          <w:p w14:paraId="418ACF87" w14:textId="77777777" w:rsidR="00F80817" w:rsidRDefault="00F80817">
            <w:pPr>
              <w:pStyle w:val="ListParagraph"/>
              <w:ind w:left="0"/>
              <w:rPr>
                <w:rFonts w:cs="Arial"/>
                <w:color w:val="000000"/>
                <w:szCs w:val="24"/>
              </w:rPr>
            </w:pPr>
          </w:p>
          <w:p w14:paraId="3E6DF821" w14:textId="77777777" w:rsidR="00F80817" w:rsidRDefault="00F80817">
            <w:pPr>
              <w:pStyle w:val="ListParagraph"/>
              <w:ind w:left="0"/>
              <w:rPr>
                <w:rFonts w:cs="Arial"/>
                <w:color w:val="000000"/>
                <w:szCs w:val="24"/>
              </w:rPr>
            </w:pPr>
          </w:p>
          <w:p w14:paraId="535A14FC" w14:textId="77777777" w:rsidR="00F80817" w:rsidRDefault="00F80817">
            <w:pPr>
              <w:pStyle w:val="ListParagraph"/>
              <w:ind w:left="0"/>
              <w:rPr>
                <w:rFonts w:cs="Arial"/>
                <w:color w:val="000000"/>
                <w:szCs w:val="24"/>
              </w:rPr>
            </w:pPr>
          </w:p>
          <w:p w14:paraId="60FF2578" w14:textId="77777777" w:rsidR="00F80817" w:rsidRDefault="00F80817">
            <w:pPr>
              <w:pStyle w:val="ListParagraph"/>
              <w:ind w:left="0"/>
              <w:rPr>
                <w:rFonts w:cs="Arial"/>
                <w:color w:val="000000"/>
                <w:szCs w:val="24"/>
              </w:rPr>
            </w:pPr>
          </w:p>
          <w:p w14:paraId="0A34DF51" w14:textId="77777777" w:rsidR="00F80817" w:rsidRDefault="00F80817">
            <w:pPr>
              <w:pStyle w:val="ListParagraph"/>
              <w:ind w:left="0"/>
              <w:rPr>
                <w:rFonts w:cs="Arial"/>
                <w:sz w:val="22"/>
                <w:szCs w:val="22"/>
              </w:rPr>
            </w:pPr>
            <w:r w:rsidRPr="004B24A3">
              <w:rPr>
                <w:rFonts w:cs="Arial"/>
                <w:sz w:val="22"/>
                <w:szCs w:val="22"/>
              </w:rPr>
              <w:t>Number of households currently registered with EdIndex</w:t>
            </w:r>
            <w:r>
              <w:rPr>
                <w:rFonts w:cs="Arial"/>
                <w:sz w:val="22"/>
                <w:szCs w:val="22"/>
              </w:rPr>
              <w:t xml:space="preserve"> and a</w:t>
            </w:r>
            <w:r w:rsidRPr="004B24A3">
              <w:rPr>
                <w:rFonts w:cs="Arial"/>
                <w:sz w:val="22"/>
                <w:szCs w:val="22"/>
              </w:rPr>
              <w:t>verage number of bids per property</w:t>
            </w:r>
          </w:p>
          <w:p w14:paraId="6632F733" w14:textId="77777777" w:rsidR="009B5A3A" w:rsidRDefault="009B5A3A">
            <w:pPr>
              <w:pStyle w:val="ListParagraph"/>
              <w:ind w:left="0"/>
              <w:rPr>
                <w:rFonts w:cs="Arial"/>
                <w:b/>
                <w:bCs/>
                <w:szCs w:val="24"/>
                <w:u w:val="single"/>
              </w:rPr>
            </w:pPr>
          </w:p>
          <w:p w14:paraId="260F60C2" w14:textId="77777777" w:rsidR="00025550" w:rsidRDefault="00025550">
            <w:pPr>
              <w:pStyle w:val="ListParagraph"/>
              <w:ind w:left="0"/>
              <w:rPr>
                <w:rFonts w:cs="Arial"/>
                <w:b/>
                <w:bCs/>
                <w:szCs w:val="24"/>
                <w:u w:val="single"/>
              </w:rPr>
            </w:pPr>
          </w:p>
          <w:p w14:paraId="5857B162" w14:textId="37095B8C" w:rsidR="00025550" w:rsidRDefault="00025550">
            <w:pPr>
              <w:pStyle w:val="ListParagraph"/>
              <w:ind w:left="0"/>
              <w:rPr>
                <w:rFonts w:cs="Arial"/>
                <w:szCs w:val="24"/>
              </w:rPr>
            </w:pPr>
            <w:r w:rsidRPr="0091488D">
              <w:rPr>
                <w:rFonts w:cs="Arial"/>
                <w:szCs w:val="24"/>
              </w:rPr>
              <w:t>End Poverty in Edinburgh Annual Progress Report</w:t>
            </w:r>
            <w:r w:rsidR="0091488D" w:rsidRPr="0091488D">
              <w:rPr>
                <w:rFonts w:cs="Arial"/>
                <w:szCs w:val="24"/>
              </w:rPr>
              <w:t xml:space="preserve"> </w:t>
            </w:r>
            <w:r w:rsidR="0091488D">
              <w:rPr>
                <w:rFonts w:cs="Arial"/>
                <w:szCs w:val="24"/>
              </w:rPr>
              <w:t>–</w:t>
            </w:r>
            <w:r w:rsidR="0091488D" w:rsidRPr="0091488D">
              <w:rPr>
                <w:rFonts w:cs="Arial"/>
                <w:szCs w:val="24"/>
              </w:rPr>
              <w:t xml:space="preserve"> 2024</w:t>
            </w:r>
          </w:p>
          <w:p w14:paraId="7E1DEAF5" w14:textId="77777777" w:rsidR="0091488D" w:rsidRDefault="0091488D">
            <w:pPr>
              <w:pStyle w:val="ListParagraph"/>
              <w:ind w:left="0"/>
              <w:rPr>
                <w:rFonts w:cs="Arial"/>
                <w:szCs w:val="24"/>
              </w:rPr>
            </w:pPr>
          </w:p>
          <w:p w14:paraId="0C9E8E40" w14:textId="77777777" w:rsidR="0091488D" w:rsidRDefault="0091488D">
            <w:pPr>
              <w:pStyle w:val="ListParagraph"/>
              <w:ind w:left="0"/>
              <w:rPr>
                <w:rFonts w:cs="Arial"/>
                <w:szCs w:val="24"/>
              </w:rPr>
            </w:pPr>
          </w:p>
          <w:p w14:paraId="2888C8A7" w14:textId="77777777" w:rsidR="0091488D" w:rsidRDefault="0091488D">
            <w:pPr>
              <w:pStyle w:val="ListParagraph"/>
              <w:ind w:left="0"/>
              <w:rPr>
                <w:rFonts w:cs="Arial"/>
                <w:szCs w:val="24"/>
              </w:rPr>
            </w:pPr>
          </w:p>
          <w:p w14:paraId="0F735871" w14:textId="06E50DAA" w:rsidR="0091488D" w:rsidRPr="0091488D" w:rsidRDefault="0091488D">
            <w:pPr>
              <w:pStyle w:val="ListParagraph"/>
              <w:ind w:left="0"/>
              <w:rPr>
                <w:rFonts w:cs="Arial"/>
                <w:szCs w:val="24"/>
              </w:rPr>
            </w:pPr>
          </w:p>
        </w:tc>
        <w:tc>
          <w:tcPr>
            <w:tcW w:w="4100" w:type="dxa"/>
          </w:tcPr>
          <w:p w14:paraId="4D59688F" w14:textId="77777777" w:rsidR="00B415E6" w:rsidRPr="00854A52" w:rsidRDefault="00B415E6" w:rsidP="00B415E6">
            <w:pPr>
              <w:pStyle w:val="ListParagraph"/>
              <w:ind w:left="0"/>
              <w:rPr>
                <w:rFonts w:cs="Arial"/>
                <w:szCs w:val="24"/>
              </w:rPr>
            </w:pPr>
            <w:r w:rsidRPr="00854A52">
              <w:rPr>
                <w:rFonts w:cs="Arial"/>
                <w:color w:val="000000"/>
                <w:szCs w:val="24"/>
              </w:rPr>
              <w:t>Edinburgh is a growing city and one of the most highly pressured housing markets in the country.  The latest Housing Need and Demand Assessment (HNDA3),</w:t>
            </w:r>
            <w:r w:rsidRPr="00854A52">
              <w:rPr>
                <w:rFonts w:cs="Arial"/>
                <w:szCs w:val="24"/>
              </w:rPr>
              <w:t xml:space="preserve"> shows the need for between 36,000 to 52,000 homes in Edinburgh between 2021-2040. It is estimated that between 24,000 to 35,000 of those homes should be affordable.</w:t>
            </w:r>
          </w:p>
          <w:p w14:paraId="4CABF4F5" w14:textId="77777777" w:rsidR="00CA5152" w:rsidRDefault="00CA5152">
            <w:pPr>
              <w:pStyle w:val="ListParagraph"/>
              <w:ind w:left="0"/>
              <w:rPr>
                <w:rFonts w:cs="Arial"/>
                <w:szCs w:val="24"/>
              </w:rPr>
            </w:pPr>
          </w:p>
          <w:p w14:paraId="7BE12CBF" w14:textId="77777777" w:rsidR="003836E3" w:rsidRPr="00854A52" w:rsidRDefault="003836E3" w:rsidP="003836E3">
            <w:pPr>
              <w:pStyle w:val="11"/>
              <w:shd w:val="clear" w:color="auto" w:fill="FFFFFF" w:themeFill="background1"/>
              <w:ind w:left="0" w:firstLine="0"/>
            </w:pPr>
            <w:r w:rsidRPr="00854A52">
              <w:t>Edinburgh has the highest number of homeless households in Scotland, with over 7,600 open homeless cases in November 2024, the highest of any local authority in Scotland.</w:t>
            </w:r>
          </w:p>
          <w:p w14:paraId="21CCAAA4" w14:textId="77777777" w:rsidR="005D470F" w:rsidRPr="00854A52" w:rsidRDefault="005D470F" w:rsidP="005D470F">
            <w:pPr>
              <w:pStyle w:val="11"/>
              <w:shd w:val="clear" w:color="auto" w:fill="FFFFFF" w:themeFill="background1"/>
              <w:ind w:left="0" w:firstLine="0"/>
            </w:pPr>
            <w:r w:rsidRPr="00854A52">
              <w:t>The number of households in temporary accommodation in Edinburgh has increased by 50% from 3,570 in March 2020 to 5,316 households in November 2024.</w:t>
            </w:r>
          </w:p>
          <w:p w14:paraId="42F40F5A" w14:textId="77777777" w:rsidR="003836E3" w:rsidRDefault="00020566">
            <w:pPr>
              <w:pStyle w:val="ListParagraph"/>
              <w:ind w:left="0"/>
              <w:rPr>
                <w:sz w:val="22"/>
                <w:szCs w:val="22"/>
              </w:rPr>
            </w:pPr>
            <w:r w:rsidRPr="004B24A3">
              <w:rPr>
                <w:sz w:val="22"/>
                <w:szCs w:val="22"/>
              </w:rPr>
              <w:t xml:space="preserve">Around 290 households (on average) bid for homes advertised through Choice and approximately 24,500 households are currently registered with EdIndex. </w:t>
            </w:r>
          </w:p>
          <w:p w14:paraId="5086732E" w14:textId="77777777" w:rsidR="00D5146A" w:rsidRDefault="00D5146A">
            <w:pPr>
              <w:pStyle w:val="ListParagraph"/>
              <w:ind w:left="0"/>
              <w:rPr>
                <w:sz w:val="22"/>
                <w:szCs w:val="22"/>
              </w:rPr>
            </w:pPr>
          </w:p>
          <w:p w14:paraId="79F6BBCC" w14:textId="77777777" w:rsidR="00D5146A" w:rsidRDefault="00D5146A">
            <w:pPr>
              <w:pStyle w:val="ListParagraph"/>
              <w:ind w:left="0"/>
              <w:rPr>
                <w:rFonts w:cs="Arial"/>
                <w:szCs w:val="24"/>
              </w:rPr>
            </w:pPr>
            <w:r w:rsidRPr="00D5146A">
              <w:rPr>
                <w:rFonts w:cs="Arial"/>
                <w:szCs w:val="24"/>
              </w:rPr>
              <w:t>Homelessness and access to affordable housing continues to be the biggest and most visible driver of poverty in Edinburgh in 2024, as illustrated by the Council’s declaration of a Housing Emergency in 2023.</w:t>
            </w:r>
          </w:p>
          <w:p w14:paraId="61580C1F" w14:textId="77777777" w:rsidR="008A1198" w:rsidRDefault="008A1198">
            <w:pPr>
              <w:pStyle w:val="ListParagraph"/>
              <w:ind w:left="0"/>
              <w:rPr>
                <w:rFonts w:cs="Arial"/>
                <w:szCs w:val="24"/>
              </w:rPr>
            </w:pPr>
          </w:p>
          <w:p w14:paraId="5714A4A4" w14:textId="1B01805D" w:rsidR="008A1198" w:rsidRDefault="008A1198">
            <w:pPr>
              <w:pStyle w:val="ListParagraph"/>
              <w:ind w:left="0"/>
              <w:rPr>
                <w:rFonts w:cs="Arial"/>
                <w:szCs w:val="24"/>
              </w:rPr>
            </w:pPr>
            <w:r>
              <w:rPr>
                <w:rFonts w:cs="Arial"/>
                <w:szCs w:val="24"/>
              </w:rPr>
              <w:t>The Edinburgh Poverty Commissions Final Report (2020) noted that “</w:t>
            </w:r>
            <w:r w:rsidRPr="008A1198">
              <w:rPr>
                <w:rFonts w:cs="Arial"/>
                <w:szCs w:val="24"/>
              </w:rPr>
              <w:t xml:space="preserve">There is no pathway to ending poverty in Edinburgh without </w:t>
            </w:r>
            <w:r w:rsidRPr="008A1198">
              <w:rPr>
                <w:rFonts w:cs="Arial"/>
                <w:szCs w:val="24"/>
              </w:rPr>
              <w:lastRenderedPageBreak/>
              <w:t>resolving the city’s housing crisis.</w:t>
            </w:r>
            <w:r>
              <w:rPr>
                <w:rFonts w:cs="Arial"/>
                <w:szCs w:val="24"/>
              </w:rPr>
              <w:t>”</w:t>
            </w:r>
            <w:r w:rsidR="00A33AA0">
              <w:rPr>
                <w:rFonts w:cs="Arial"/>
                <w:szCs w:val="24"/>
              </w:rPr>
              <w:t>, re-</w:t>
            </w:r>
            <w:r w:rsidR="000C699B">
              <w:rPr>
                <w:rFonts w:cs="Arial"/>
                <w:szCs w:val="24"/>
              </w:rPr>
              <w:t>affirming</w:t>
            </w:r>
            <w:r w:rsidR="00A33AA0">
              <w:rPr>
                <w:rFonts w:cs="Arial"/>
                <w:szCs w:val="24"/>
              </w:rPr>
              <w:t xml:space="preserve"> the key role that access to </w:t>
            </w:r>
            <w:r w:rsidR="00D904CB">
              <w:rPr>
                <w:rFonts w:cs="Arial"/>
                <w:szCs w:val="24"/>
              </w:rPr>
              <w:t>good quality social housing plays in tackling inequality</w:t>
            </w:r>
            <w:r w:rsidR="000C699B">
              <w:rPr>
                <w:rFonts w:cs="Arial"/>
                <w:szCs w:val="24"/>
              </w:rPr>
              <w:t>, poverty and social exclusion.</w:t>
            </w:r>
          </w:p>
        </w:tc>
      </w:tr>
      <w:tr w:rsidR="00CA5152" w14:paraId="1CBE8E2D" w14:textId="77777777" w:rsidTr="00AA0BF5">
        <w:tc>
          <w:tcPr>
            <w:tcW w:w="2530" w:type="dxa"/>
          </w:tcPr>
          <w:p w14:paraId="7FF2631B" w14:textId="77777777" w:rsidR="00CA5152" w:rsidRDefault="00CA5152">
            <w:pPr>
              <w:pStyle w:val="ListParagraph"/>
              <w:ind w:left="0"/>
              <w:rPr>
                <w:rFonts w:cs="Arial"/>
                <w:szCs w:val="24"/>
              </w:rPr>
            </w:pPr>
            <w:r>
              <w:rPr>
                <w:rFonts w:cs="Arial"/>
                <w:szCs w:val="24"/>
              </w:rPr>
              <w:lastRenderedPageBreak/>
              <w:t>Data on service uptake/access</w:t>
            </w:r>
          </w:p>
          <w:p w14:paraId="10D1039D" w14:textId="77777777" w:rsidR="00CA5152" w:rsidRDefault="00CA5152">
            <w:pPr>
              <w:pStyle w:val="ListParagraph"/>
              <w:ind w:left="0"/>
              <w:rPr>
                <w:rFonts w:cs="Arial"/>
                <w:szCs w:val="24"/>
              </w:rPr>
            </w:pPr>
          </w:p>
        </w:tc>
        <w:tc>
          <w:tcPr>
            <w:tcW w:w="2386" w:type="dxa"/>
          </w:tcPr>
          <w:p w14:paraId="3D845ACD" w14:textId="222574B4" w:rsidR="00CA5152" w:rsidRDefault="00362723">
            <w:pPr>
              <w:pStyle w:val="ListParagraph"/>
              <w:ind w:left="0"/>
              <w:rPr>
                <w:rFonts w:cs="Arial"/>
                <w:szCs w:val="24"/>
              </w:rPr>
            </w:pPr>
            <w:r>
              <w:rPr>
                <w:rFonts w:cs="Arial"/>
                <w:szCs w:val="24"/>
              </w:rPr>
              <w:t>Y</w:t>
            </w:r>
          </w:p>
        </w:tc>
        <w:tc>
          <w:tcPr>
            <w:tcW w:w="4100" w:type="dxa"/>
          </w:tcPr>
          <w:p w14:paraId="199C503A" w14:textId="13FE2BA8" w:rsidR="00CA5152" w:rsidRDefault="00362723">
            <w:pPr>
              <w:pStyle w:val="ListParagraph"/>
              <w:ind w:left="0"/>
              <w:rPr>
                <w:rFonts w:cs="Arial"/>
                <w:szCs w:val="24"/>
              </w:rPr>
            </w:pPr>
            <w:r>
              <w:rPr>
                <w:rFonts w:cs="Arial"/>
                <w:szCs w:val="24"/>
              </w:rPr>
              <w:t xml:space="preserve">As outlined above, there is a high demand for permanent, affordable </w:t>
            </w:r>
            <w:r w:rsidR="005D1870">
              <w:rPr>
                <w:rFonts w:cs="Arial"/>
                <w:szCs w:val="24"/>
              </w:rPr>
              <w:t>homes for those households in need.</w:t>
            </w:r>
          </w:p>
        </w:tc>
      </w:tr>
      <w:tr w:rsidR="00CA5152" w14:paraId="530A0C9E" w14:textId="77777777" w:rsidTr="00AA0BF5">
        <w:tc>
          <w:tcPr>
            <w:tcW w:w="2530" w:type="dxa"/>
          </w:tcPr>
          <w:p w14:paraId="5561044D" w14:textId="33AD874F" w:rsidR="00CA5152" w:rsidRDefault="00CA5152">
            <w:pPr>
              <w:pStyle w:val="ListParagraph"/>
              <w:ind w:left="0"/>
              <w:rPr>
                <w:rFonts w:cs="Arial"/>
                <w:szCs w:val="24"/>
              </w:rPr>
            </w:pPr>
            <w:r>
              <w:rPr>
                <w:rFonts w:cs="Arial"/>
                <w:szCs w:val="24"/>
              </w:rPr>
              <w:t>Data on socio-economic disadvantage e.g. low income, low wealth, material deprivation, area deprivation</w:t>
            </w:r>
          </w:p>
          <w:p w14:paraId="05EEE168" w14:textId="77777777" w:rsidR="00CA5152" w:rsidRDefault="00CA5152">
            <w:pPr>
              <w:pStyle w:val="ListParagraph"/>
              <w:ind w:left="0"/>
              <w:rPr>
                <w:rFonts w:cs="Arial"/>
                <w:szCs w:val="24"/>
              </w:rPr>
            </w:pPr>
          </w:p>
        </w:tc>
        <w:tc>
          <w:tcPr>
            <w:tcW w:w="2386" w:type="dxa"/>
          </w:tcPr>
          <w:p w14:paraId="47AFC6BE" w14:textId="77777777" w:rsidR="00342D31" w:rsidRPr="004B24A3" w:rsidRDefault="00342D31" w:rsidP="00342D31">
            <w:pPr>
              <w:pStyle w:val="ListParagraph"/>
              <w:ind w:left="0" w:right="-22"/>
              <w:rPr>
                <w:rFonts w:cs="Arial"/>
                <w:sz w:val="22"/>
                <w:szCs w:val="22"/>
              </w:rPr>
            </w:pPr>
            <w:r w:rsidRPr="004B24A3">
              <w:rPr>
                <w:rFonts w:cs="Arial"/>
                <w:sz w:val="22"/>
                <w:szCs w:val="22"/>
              </w:rPr>
              <w:t>Scottish Index of Multiple Deprivation (SIMD)</w:t>
            </w:r>
          </w:p>
          <w:p w14:paraId="384A07AE" w14:textId="77777777" w:rsidR="00CA5152" w:rsidRDefault="00CA5152">
            <w:pPr>
              <w:pStyle w:val="ListParagraph"/>
              <w:ind w:left="0"/>
              <w:rPr>
                <w:rFonts w:cs="Arial"/>
                <w:szCs w:val="24"/>
              </w:rPr>
            </w:pPr>
          </w:p>
        </w:tc>
        <w:tc>
          <w:tcPr>
            <w:tcW w:w="4100" w:type="dxa"/>
          </w:tcPr>
          <w:p w14:paraId="548F61EA" w14:textId="77777777" w:rsidR="00696981" w:rsidRPr="004B24A3" w:rsidRDefault="00696981" w:rsidP="00696981">
            <w:pPr>
              <w:spacing w:after="120"/>
              <w:ind w:right="-22"/>
              <w:rPr>
                <w:sz w:val="22"/>
                <w:szCs w:val="22"/>
              </w:rPr>
            </w:pPr>
            <w:r w:rsidRPr="004B24A3">
              <w:rPr>
                <w:sz w:val="22"/>
                <w:szCs w:val="22"/>
              </w:rPr>
              <w:t>There are disparities across the city with pockets of poverty, low income and multiple deprivation. Around 29,500 people in Edinburgh live in the most deprived 10% of areas in Scotland. This represents around 5% of Edinburgh total population</w:t>
            </w:r>
          </w:p>
          <w:p w14:paraId="1D18F279" w14:textId="77777777" w:rsidR="0094565C" w:rsidRPr="004B24A3" w:rsidRDefault="0094565C" w:rsidP="0094565C">
            <w:pPr>
              <w:spacing w:after="120"/>
              <w:ind w:right="-22"/>
              <w:rPr>
                <w:sz w:val="22"/>
                <w:szCs w:val="22"/>
              </w:rPr>
            </w:pPr>
            <w:r w:rsidRPr="004B24A3">
              <w:rPr>
                <w:sz w:val="22"/>
                <w:szCs w:val="22"/>
              </w:rPr>
              <w:t xml:space="preserve">The SIMD data shows that many of the Council’s homes are situated in the most deprived areas in the City / Scotland.  About 70-80% of the Council’s tenants get help through Housing Benefits or Universal Credit housing element to pay for their rents.  </w:t>
            </w:r>
          </w:p>
          <w:p w14:paraId="0B158132" w14:textId="77777777" w:rsidR="00CA5152" w:rsidRDefault="00CA5152">
            <w:pPr>
              <w:pStyle w:val="ListParagraph"/>
              <w:ind w:left="0"/>
              <w:rPr>
                <w:rFonts w:cs="Arial"/>
                <w:szCs w:val="24"/>
              </w:rPr>
            </w:pPr>
          </w:p>
        </w:tc>
      </w:tr>
      <w:tr w:rsidR="00CA5152" w14:paraId="151DC43C" w14:textId="77777777" w:rsidTr="00AA0BF5">
        <w:tc>
          <w:tcPr>
            <w:tcW w:w="2530" w:type="dxa"/>
          </w:tcPr>
          <w:p w14:paraId="4392DEBE" w14:textId="77777777" w:rsidR="00CA5152" w:rsidRDefault="00CA5152">
            <w:pPr>
              <w:pStyle w:val="ListParagraph"/>
              <w:ind w:left="0"/>
              <w:rPr>
                <w:rFonts w:cs="Arial"/>
                <w:szCs w:val="24"/>
              </w:rPr>
            </w:pPr>
            <w:r>
              <w:rPr>
                <w:rFonts w:cs="Arial"/>
                <w:szCs w:val="24"/>
              </w:rPr>
              <w:t>Data on equality outcomes</w:t>
            </w:r>
          </w:p>
          <w:p w14:paraId="7477F497" w14:textId="77777777" w:rsidR="00CA5152" w:rsidRDefault="00CA5152">
            <w:pPr>
              <w:pStyle w:val="ListParagraph"/>
              <w:ind w:left="0"/>
              <w:rPr>
                <w:rFonts w:cs="Arial"/>
                <w:szCs w:val="24"/>
              </w:rPr>
            </w:pPr>
          </w:p>
        </w:tc>
        <w:tc>
          <w:tcPr>
            <w:tcW w:w="2386" w:type="dxa"/>
          </w:tcPr>
          <w:p w14:paraId="31ABA075" w14:textId="77777777" w:rsidR="00CA5152" w:rsidRDefault="0007135D">
            <w:pPr>
              <w:pStyle w:val="ListParagraph"/>
              <w:ind w:left="0"/>
              <w:rPr>
                <w:rFonts w:cs="Arial"/>
                <w:szCs w:val="24"/>
              </w:rPr>
            </w:pPr>
            <w:r>
              <w:rPr>
                <w:rFonts w:cs="Arial"/>
                <w:szCs w:val="24"/>
              </w:rPr>
              <w:t>City Plan 2030 IIA</w:t>
            </w:r>
          </w:p>
          <w:p w14:paraId="0B906727" w14:textId="77777777" w:rsidR="0007135D" w:rsidRDefault="0007135D">
            <w:pPr>
              <w:pStyle w:val="ListParagraph"/>
              <w:ind w:left="0"/>
              <w:rPr>
                <w:rFonts w:cs="Arial"/>
                <w:szCs w:val="24"/>
              </w:rPr>
            </w:pPr>
          </w:p>
          <w:p w14:paraId="3E17A546" w14:textId="77777777" w:rsidR="0007135D" w:rsidRDefault="0007135D">
            <w:pPr>
              <w:pStyle w:val="ListParagraph"/>
              <w:ind w:left="0"/>
              <w:rPr>
                <w:rFonts w:cs="Arial"/>
                <w:szCs w:val="24"/>
              </w:rPr>
            </w:pPr>
          </w:p>
          <w:p w14:paraId="38BAFDCD" w14:textId="77777777" w:rsidR="0007135D" w:rsidRDefault="0007135D">
            <w:pPr>
              <w:pStyle w:val="ListParagraph"/>
              <w:ind w:left="0"/>
              <w:rPr>
                <w:rFonts w:cs="Arial"/>
                <w:szCs w:val="24"/>
              </w:rPr>
            </w:pPr>
          </w:p>
          <w:p w14:paraId="4B43E878" w14:textId="77777777" w:rsidR="0007135D" w:rsidRDefault="0007135D">
            <w:pPr>
              <w:pStyle w:val="ListParagraph"/>
              <w:ind w:left="0"/>
              <w:rPr>
                <w:rFonts w:cs="Arial"/>
                <w:szCs w:val="24"/>
              </w:rPr>
            </w:pPr>
          </w:p>
          <w:p w14:paraId="5AFE0334" w14:textId="77777777" w:rsidR="0007135D" w:rsidRDefault="0007135D">
            <w:pPr>
              <w:pStyle w:val="ListParagraph"/>
              <w:ind w:left="0"/>
              <w:rPr>
                <w:rFonts w:cs="Arial"/>
                <w:szCs w:val="24"/>
              </w:rPr>
            </w:pPr>
          </w:p>
          <w:p w14:paraId="397C7D09" w14:textId="77777777" w:rsidR="0007135D" w:rsidRDefault="0007135D">
            <w:pPr>
              <w:pStyle w:val="ListParagraph"/>
              <w:ind w:left="0"/>
              <w:rPr>
                <w:rFonts w:cs="Arial"/>
                <w:szCs w:val="24"/>
              </w:rPr>
            </w:pPr>
          </w:p>
          <w:p w14:paraId="590C2D42" w14:textId="77777777" w:rsidR="0007135D" w:rsidRDefault="0007135D">
            <w:pPr>
              <w:pStyle w:val="ListParagraph"/>
              <w:ind w:left="0"/>
              <w:rPr>
                <w:rFonts w:cs="Arial"/>
                <w:szCs w:val="24"/>
              </w:rPr>
            </w:pPr>
          </w:p>
          <w:p w14:paraId="4C5F2BF1" w14:textId="77777777" w:rsidR="0007135D" w:rsidRDefault="0007135D">
            <w:pPr>
              <w:pStyle w:val="ListParagraph"/>
              <w:ind w:left="0"/>
              <w:rPr>
                <w:rFonts w:cs="Arial"/>
                <w:szCs w:val="24"/>
              </w:rPr>
            </w:pPr>
          </w:p>
          <w:p w14:paraId="125FE577" w14:textId="77777777" w:rsidR="0007135D" w:rsidRDefault="0007135D">
            <w:pPr>
              <w:pStyle w:val="ListParagraph"/>
              <w:ind w:left="0"/>
              <w:rPr>
                <w:rFonts w:cs="Arial"/>
                <w:szCs w:val="24"/>
              </w:rPr>
            </w:pPr>
          </w:p>
          <w:p w14:paraId="11A8A7FB" w14:textId="77777777" w:rsidR="0007135D" w:rsidRDefault="0007135D">
            <w:pPr>
              <w:pStyle w:val="ListParagraph"/>
              <w:ind w:left="0"/>
              <w:rPr>
                <w:rFonts w:cs="Arial"/>
                <w:szCs w:val="24"/>
              </w:rPr>
            </w:pPr>
          </w:p>
          <w:p w14:paraId="6F9B81B3" w14:textId="77777777" w:rsidR="0007135D" w:rsidRDefault="0007135D">
            <w:pPr>
              <w:pStyle w:val="ListParagraph"/>
              <w:ind w:left="0"/>
              <w:rPr>
                <w:rFonts w:cs="Arial"/>
                <w:szCs w:val="24"/>
              </w:rPr>
            </w:pPr>
          </w:p>
          <w:p w14:paraId="0EADAAC6" w14:textId="77777777" w:rsidR="0007135D" w:rsidRDefault="0007135D">
            <w:pPr>
              <w:pStyle w:val="ListParagraph"/>
              <w:ind w:left="0"/>
              <w:rPr>
                <w:rFonts w:cs="Arial"/>
                <w:szCs w:val="24"/>
              </w:rPr>
            </w:pPr>
          </w:p>
          <w:p w14:paraId="55329311" w14:textId="77777777" w:rsidR="0007135D" w:rsidRDefault="0007135D">
            <w:pPr>
              <w:pStyle w:val="ListParagraph"/>
              <w:ind w:left="0"/>
              <w:rPr>
                <w:rFonts w:cs="Arial"/>
                <w:szCs w:val="24"/>
              </w:rPr>
            </w:pPr>
          </w:p>
          <w:p w14:paraId="21C0BBB9" w14:textId="77777777" w:rsidR="0007135D" w:rsidRDefault="0007135D">
            <w:pPr>
              <w:pStyle w:val="ListParagraph"/>
              <w:ind w:left="0"/>
              <w:rPr>
                <w:rFonts w:cs="Arial"/>
                <w:szCs w:val="24"/>
              </w:rPr>
            </w:pPr>
          </w:p>
          <w:p w14:paraId="31FEF236" w14:textId="77777777" w:rsidR="0007135D" w:rsidRDefault="00A37162">
            <w:pPr>
              <w:pStyle w:val="ListParagraph"/>
              <w:ind w:left="0"/>
              <w:rPr>
                <w:rFonts w:cs="Arial"/>
                <w:szCs w:val="24"/>
              </w:rPr>
            </w:pPr>
            <w:r>
              <w:rPr>
                <w:rFonts w:cs="Arial"/>
                <w:szCs w:val="24"/>
              </w:rPr>
              <w:t>Accessible Housing Study (2022)</w:t>
            </w:r>
          </w:p>
          <w:p w14:paraId="16641D06" w14:textId="77777777" w:rsidR="00BC6AA1" w:rsidRDefault="00BC6AA1">
            <w:pPr>
              <w:pStyle w:val="ListParagraph"/>
              <w:ind w:left="0"/>
              <w:rPr>
                <w:rFonts w:cs="Arial"/>
                <w:szCs w:val="24"/>
              </w:rPr>
            </w:pPr>
          </w:p>
          <w:p w14:paraId="142F5FF3" w14:textId="77777777" w:rsidR="00BC6AA1" w:rsidRDefault="00BC6AA1">
            <w:pPr>
              <w:pStyle w:val="ListParagraph"/>
              <w:ind w:left="0"/>
              <w:rPr>
                <w:rFonts w:cs="Arial"/>
                <w:szCs w:val="24"/>
              </w:rPr>
            </w:pPr>
          </w:p>
          <w:p w14:paraId="79A99D86" w14:textId="77777777" w:rsidR="00BC6AA1" w:rsidRDefault="00BC6AA1">
            <w:pPr>
              <w:pStyle w:val="ListParagraph"/>
              <w:ind w:left="0"/>
              <w:rPr>
                <w:rFonts w:cs="Arial"/>
                <w:szCs w:val="24"/>
              </w:rPr>
            </w:pPr>
          </w:p>
          <w:p w14:paraId="3FF2C7DA" w14:textId="77777777" w:rsidR="00BC6AA1" w:rsidRDefault="00BC6AA1">
            <w:pPr>
              <w:pStyle w:val="ListParagraph"/>
              <w:ind w:left="0"/>
              <w:rPr>
                <w:rFonts w:cs="Arial"/>
                <w:szCs w:val="24"/>
              </w:rPr>
            </w:pPr>
          </w:p>
          <w:p w14:paraId="25C25342" w14:textId="77777777" w:rsidR="00BC6AA1" w:rsidRDefault="00BC6AA1">
            <w:pPr>
              <w:pStyle w:val="ListParagraph"/>
              <w:ind w:left="0"/>
              <w:rPr>
                <w:rFonts w:cs="Arial"/>
                <w:szCs w:val="24"/>
              </w:rPr>
            </w:pPr>
          </w:p>
          <w:p w14:paraId="57A56DA8" w14:textId="77777777" w:rsidR="00BC6AA1" w:rsidRDefault="00BC6AA1">
            <w:pPr>
              <w:pStyle w:val="ListParagraph"/>
              <w:ind w:left="0"/>
              <w:rPr>
                <w:rFonts w:cs="Arial"/>
                <w:szCs w:val="24"/>
              </w:rPr>
            </w:pPr>
          </w:p>
          <w:p w14:paraId="619D06ED" w14:textId="77777777" w:rsidR="00BC6AA1" w:rsidRDefault="00BC6AA1">
            <w:pPr>
              <w:pStyle w:val="ListParagraph"/>
              <w:ind w:left="0"/>
              <w:rPr>
                <w:rFonts w:cs="Arial"/>
                <w:szCs w:val="24"/>
              </w:rPr>
            </w:pPr>
          </w:p>
          <w:p w14:paraId="354E1311" w14:textId="77777777" w:rsidR="00BC6AA1" w:rsidRDefault="00BC6AA1">
            <w:pPr>
              <w:pStyle w:val="ListParagraph"/>
              <w:ind w:left="0"/>
              <w:rPr>
                <w:rFonts w:cs="Arial"/>
                <w:szCs w:val="24"/>
              </w:rPr>
            </w:pPr>
          </w:p>
          <w:p w14:paraId="619C60F7" w14:textId="77777777" w:rsidR="00BC6AA1" w:rsidRDefault="00BC6AA1">
            <w:pPr>
              <w:pStyle w:val="ListParagraph"/>
              <w:ind w:left="0"/>
              <w:rPr>
                <w:rFonts w:cs="Arial"/>
                <w:szCs w:val="24"/>
              </w:rPr>
            </w:pPr>
          </w:p>
          <w:p w14:paraId="1961FF77" w14:textId="77777777" w:rsidR="00BC6AA1" w:rsidRDefault="00BC6AA1">
            <w:pPr>
              <w:pStyle w:val="ListParagraph"/>
              <w:ind w:left="0"/>
              <w:rPr>
                <w:rFonts w:cs="Arial"/>
                <w:szCs w:val="24"/>
              </w:rPr>
            </w:pPr>
          </w:p>
          <w:p w14:paraId="34EFAA59" w14:textId="77777777" w:rsidR="00EE6E6D" w:rsidRDefault="00EE6E6D">
            <w:pPr>
              <w:pStyle w:val="ListParagraph"/>
              <w:ind w:left="0"/>
              <w:rPr>
                <w:rFonts w:cs="Arial"/>
                <w:szCs w:val="24"/>
              </w:rPr>
            </w:pPr>
          </w:p>
          <w:p w14:paraId="2BBBE6CC" w14:textId="77777777" w:rsidR="00EE6E6D" w:rsidRDefault="00EE6E6D">
            <w:pPr>
              <w:pStyle w:val="ListParagraph"/>
              <w:ind w:left="0"/>
              <w:rPr>
                <w:rFonts w:cs="Arial"/>
                <w:szCs w:val="24"/>
              </w:rPr>
            </w:pPr>
          </w:p>
          <w:p w14:paraId="1487F874" w14:textId="77777777" w:rsidR="00EE6E6D" w:rsidRDefault="00EE6E6D">
            <w:pPr>
              <w:pStyle w:val="ListParagraph"/>
              <w:ind w:left="0"/>
              <w:rPr>
                <w:rFonts w:cs="Arial"/>
                <w:szCs w:val="24"/>
              </w:rPr>
            </w:pPr>
          </w:p>
          <w:p w14:paraId="764BC995" w14:textId="77777777" w:rsidR="00EE6E6D" w:rsidRDefault="00EE6E6D">
            <w:pPr>
              <w:pStyle w:val="ListParagraph"/>
              <w:ind w:left="0"/>
              <w:rPr>
                <w:rFonts w:cs="Arial"/>
                <w:szCs w:val="24"/>
              </w:rPr>
            </w:pPr>
          </w:p>
          <w:p w14:paraId="38EF2F54" w14:textId="3F533602" w:rsidR="00BC6AA1" w:rsidRDefault="00BC6AA1">
            <w:pPr>
              <w:pStyle w:val="ListParagraph"/>
              <w:ind w:left="0"/>
              <w:rPr>
                <w:rFonts w:cs="Arial"/>
                <w:szCs w:val="24"/>
              </w:rPr>
            </w:pPr>
            <w:r>
              <w:rPr>
                <w:rFonts w:cs="Arial"/>
                <w:szCs w:val="24"/>
              </w:rPr>
              <w:t>Edinburgh Council’s Rapid Rehousing Transition Plan (RRTP)</w:t>
            </w:r>
          </w:p>
        </w:tc>
        <w:tc>
          <w:tcPr>
            <w:tcW w:w="4100" w:type="dxa"/>
          </w:tcPr>
          <w:p w14:paraId="44FCBE4D" w14:textId="77777777" w:rsidR="0007135D" w:rsidRPr="00EE6E6D" w:rsidRDefault="0007135D" w:rsidP="0007135D">
            <w:pPr>
              <w:spacing w:after="120"/>
              <w:ind w:right="-22"/>
              <w:rPr>
                <w:szCs w:val="24"/>
              </w:rPr>
            </w:pPr>
            <w:r w:rsidRPr="00EE6E6D">
              <w:rPr>
                <w:szCs w:val="24"/>
              </w:rPr>
              <w:lastRenderedPageBreak/>
              <w:t>The social, economic and physical environmental conditions in Edinburgh are variable. In general, the population of Edinburgh enjoys a high standard of health. Average life expectancy is high with females living 81.1 years and males living to 77.1 years. However, there are significant inequalities in general health and mortality rates between different neighbourhoods within the city. (City Plan 2030 IIA). The majority of affordable housing provision in Edinburgh is areas with low SIMD scores and supports regeneration in those areas.</w:t>
            </w:r>
          </w:p>
          <w:p w14:paraId="56434ED0" w14:textId="77777777" w:rsidR="00CA5152" w:rsidRPr="00EE6E6D" w:rsidRDefault="00CA5152">
            <w:pPr>
              <w:pStyle w:val="ListParagraph"/>
              <w:ind w:left="0"/>
              <w:rPr>
                <w:rFonts w:cs="Arial"/>
                <w:szCs w:val="24"/>
              </w:rPr>
            </w:pPr>
          </w:p>
          <w:p w14:paraId="4897610E" w14:textId="77777777" w:rsidR="00513194" w:rsidRPr="00EE6E6D" w:rsidRDefault="00513194" w:rsidP="004016A6">
            <w:pPr>
              <w:spacing w:after="120"/>
              <w:ind w:right="-22"/>
              <w:rPr>
                <w:szCs w:val="24"/>
              </w:rPr>
            </w:pPr>
            <w:r w:rsidRPr="00EE6E6D">
              <w:rPr>
                <w:szCs w:val="24"/>
              </w:rPr>
              <w:t xml:space="preserve">As part of the Accessible Housing Study (2022), 92% of survey respondents were very or fairly satisfied with their home and how it </w:t>
            </w:r>
            <w:r w:rsidRPr="00EE6E6D">
              <w:rPr>
                <w:szCs w:val="24"/>
              </w:rPr>
              <w:lastRenderedPageBreak/>
              <w:t>meets their needs. In the same study, 42% of households who noted they have a health condition or disability stated that their current home does not meet the needs of their household. Furthermore, 53% of households with a health condition or disability are having trouble managing stairs at home.</w:t>
            </w:r>
          </w:p>
          <w:p w14:paraId="3BFCF722" w14:textId="77777777" w:rsidR="004016A6" w:rsidRPr="00EE6E6D" w:rsidRDefault="004016A6" w:rsidP="004016A6">
            <w:pPr>
              <w:pStyle w:val="Default"/>
            </w:pPr>
            <w:r w:rsidRPr="00EE6E6D">
              <w:t>Edinburgh’s Rapid Rehousing Transition Plan (RRTP) annual update was agreed at H,H&amp;FW Committee on 8 August 2023. This highlighted trends in homelessness assessments that were similar to pre-Covid levels, with an increase of 30% in the number of households at risk of homelessness. The report also highlighted almost 6000 cases where the Council has a duty to secure settled housing.</w:t>
            </w:r>
          </w:p>
          <w:p w14:paraId="4AF787B3" w14:textId="77777777" w:rsidR="00A37162" w:rsidRPr="00EE6E6D" w:rsidRDefault="00A37162">
            <w:pPr>
              <w:pStyle w:val="ListParagraph"/>
              <w:ind w:left="0"/>
              <w:rPr>
                <w:rFonts w:cs="Arial"/>
                <w:szCs w:val="24"/>
              </w:rPr>
            </w:pPr>
          </w:p>
        </w:tc>
      </w:tr>
      <w:tr w:rsidR="00CA5152" w14:paraId="3DB634F6" w14:textId="77777777" w:rsidTr="00AA0BF5">
        <w:tc>
          <w:tcPr>
            <w:tcW w:w="2530" w:type="dxa"/>
          </w:tcPr>
          <w:p w14:paraId="31FDDBFC" w14:textId="77777777" w:rsidR="00CA5152" w:rsidRDefault="00CA5152">
            <w:pPr>
              <w:pStyle w:val="ListParagraph"/>
              <w:ind w:left="0"/>
              <w:rPr>
                <w:rFonts w:cs="Arial"/>
                <w:szCs w:val="24"/>
              </w:rPr>
            </w:pPr>
            <w:r>
              <w:rPr>
                <w:rFonts w:cs="Arial"/>
                <w:szCs w:val="24"/>
              </w:rPr>
              <w:lastRenderedPageBreak/>
              <w:t>Research/literature evidence</w:t>
            </w:r>
          </w:p>
          <w:p w14:paraId="72ED1023" w14:textId="77777777" w:rsidR="00CA5152" w:rsidRDefault="00CA5152">
            <w:pPr>
              <w:pStyle w:val="ListParagraph"/>
              <w:ind w:left="0"/>
              <w:rPr>
                <w:rFonts w:cs="Arial"/>
                <w:szCs w:val="24"/>
              </w:rPr>
            </w:pPr>
          </w:p>
        </w:tc>
        <w:tc>
          <w:tcPr>
            <w:tcW w:w="2386" w:type="dxa"/>
          </w:tcPr>
          <w:p w14:paraId="5EF66FDD" w14:textId="77777777" w:rsidR="00F64C2F" w:rsidRDefault="00F64C2F" w:rsidP="00F64C2F">
            <w:pPr>
              <w:pStyle w:val="ListParagraph"/>
              <w:numPr>
                <w:ilvl w:val="0"/>
                <w:numId w:val="26"/>
              </w:numPr>
              <w:ind w:right="-22"/>
              <w:rPr>
                <w:sz w:val="22"/>
                <w:szCs w:val="22"/>
              </w:rPr>
            </w:pPr>
            <w:r w:rsidRPr="004B24A3">
              <w:rPr>
                <w:sz w:val="22"/>
                <w:szCs w:val="22"/>
              </w:rPr>
              <w:t>Edinburgh Council’s Housing Emergency Action Plan</w:t>
            </w:r>
            <w:r>
              <w:rPr>
                <w:sz w:val="22"/>
                <w:szCs w:val="22"/>
              </w:rPr>
              <w:t xml:space="preserve"> </w:t>
            </w:r>
            <w:r w:rsidRPr="004B24A3">
              <w:rPr>
                <w:sz w:val="22"/>
                <w:szCs w:val="22"/>
              </w:rPr>
              <w:t>(HEAP)</w:t>
            </w:r>
          </w:p>
          <w:p w14:paraId="2F2E4FB2" w14:textId="77777777" w:rsidR="00F64C2F" w:rsidRDefault="00F64C2F" w:rsidP="00F64C2F">
            <w:pPr>
              <w:pStyle w:val="ListParagraph"/>
              <w:ind w:left="360" w:right="-22"/>
              <w:rPr>
                <w:sz w:val="22"/>
                <w:szCs w:val="22"/>
              </w:rPr>
            </w:pPr>
          </w:p>
          <w:p w14:paraId="1EB43469" w14:textId="77777777" w:rsidR="00F64C2F" w:rsidRDefault="00F64C2F" w:rsidP="00F64C2F">
            <w:pPr>
              <w:pStyle w:val="ListParagraph"/>
              <w:numPr>
                <w:ilvl w:val="0"/>
                <w:numId w:val="26"/>
              </w:numPr>
              <w:ind w:right="-22"/>
              <w:rPr>
                <w:rFonts w:cs="Arial"/>
                <w:sz w:val="22"/>
                <w:szCs w:val="22"/>
              </w:rPr>
            </w:pPr>
            <w:r w:rsidRPr="004B24A3">
              <w:rPr>
                <w:rFonts w:cs="Arial"/>
                <w:sz w:val="22"/>
                <w:szCs w:val="22"/>
              </w:rPr>
              <w:t>Scottish Index of Multiple Deprivation (SIMD)</w:t>
            </w:r>
          </w:p>
          <w:p w14:paraId="024B6455" w14:textId="77777777" w:rsidR="00F64C2F" w:rsidRDefault="00F64C2F" w:rsidP="00F64C2F">
            <w:pPr>
              <w:pStyle w:val="ListParagraph"/>
              <w:ind w:left="360" w:right="-22"/>
              <w:rPr>
                <w:sz w:val="22"/>
                <w:szCs w:val="22"/>
              </w:rPr>
            </w:pPr>
          </w:p>
          <w:p w14:paraId="2154CF99" w14:textId="77777777" w:rsidR="00F64C2F" w:rsidRPr="004B24A3" w:rsidRDefault="00F64C2F" w:rsidP="00F64C2F">
            <w:pPr>
              <w:pStyle w:val="ListParagraph"/>
              <w:numPr>
                <w:ilvl w:val="0"/>
                <w:numId w:val="26"/>
              </w:numPr>
              <w:ind w:right="-22"/>
              <w:rPr>
                <w:sz w:val="22"/>
                <w:szCs w:val="22"/>
              </w:rPr>
            </w:pPr>
            <w:r w:rsidRPr="004B24A3">
              <w:rPr>
                <w:sz w:val="22"/>
                <w:szCs w:val="22"/>
              </w:rPr>
              <w:t>Edinburgh Council City Plan 2030</w:t>
            </w:r>
          </w:p>
          <w:p w14:paraId="4DACD555" w14:textId="77777777" w:rsidR="00F64C2F" w:rsidRDefault="00F64C2F" w:rsidP="00F64C2F">
            <w:pPr>
              <w:pStyle w:val="ListParagraph"/>
              <w:numPr>
                <w:ilvl w:val="0"/>
                <w:numId w:val="26"/>
              </w:numPr>
              <w:ind w:right="-22"/>
              <w:rPr>
                <w:sz w:val="22"/>
                <w:szCs w:val="22"/>
              </w:rPr>
            </w:pPr>
            <w:r w:rsidRPr="004B24A3">
              <w:rPr>
                <w:sz w:val="22"/>
                <w:szCs w:val="22"/>
              </w:rPr>
              <w:t>South East Scotland Housing Need and Demand Assessment 3 (HNDA)</w:t>
            </w:r>
          </w:p>
          <w:p w14:paraId="74A21174" w14:textId="19F150C0" w:rsidR="00E11799" w:rsidRPr="00875167" w:rsidRDefault="00E11799" w:rsidP="00E11799">
            <w:pPr>
              <w:pStyle w:val="ListParagraph"/>
              <w:numPr>
                <w:ilvl w:val="0"/>
                <w:numId w:val="26"/>
              </w:numPr>
              <w:ind w:right="-22"/>
              <w:rPr>
                <w:sz w:val="22"/>
                <w:szCs w:val="22"/>
              </w:rPr>
            </w:pPr>
            <w:r w:rsidRPr="00D433FE">
              <w:rPr>
                <w:rFonts w:cs="Arial"/>
                <w:sz w:val="22"/>
                <w:szCs w:val="22"/>
              </w:rPr>
              <w:t xml:space="preserve">HARSAG recommendations, Scottish Government Ending </w:t>
            </w:r>
            <w:r w:rsidRPr="00D433FE">
              <w:rPr>
                <w:rFonts w:cs="Arial"/>
                <w:sz w:val="22"/>
                <w:szCs w:val="22"/>
              </w:rPr>
              <w:lastRenderedPageBreak/>
              <w:t>Homelessness Together Action Plan</w:t>
            </w:r>
            <w:r>
              <w:rPr>
                <w:rFonts w:cs="Arial"/>
                <w:sz w:val="22"/>
                <w:szCs w:val="22"/>
              </w:rPr>
              <w:t xml:space="preserve"> (Nov 2018)</w:t>
            </w:r>
            <w:r w:rsidRPr="00D433FE">
              <w:rPr>
                <w:rFonts w:cs="Arial"/>
                <w:sz w:val="22"/>
                <w:szCs w:val="22"/>
              </w:rPr>
              <w:t xml:space="preserve"> and CEC’s Rapid Rehousing Transition Plan </w:t>
            </w:r>
            <w:r>
              <w:rPr>
                <w:rFonts w:cs="Arial"/>
                <w:sz w:val="22"/>
                <w:szCs w:val="22"/>
              </w:rPr>
              <w:t>(RRTP)</w:t>
            </w:r>
            <w:r w:rsidR="00875167">
              <w:rPr>
                <w:rFonts w:cs="Arial"/>
                <w:sz w:val="22"/>
                <w:szCs w:val="22"/>
              </w:rPr>
              <w:t>.</w:t>
            </w:r>
          </w:p>
          <w:p w14:paraId="5798C842" w14:textId="2445207D" w:rsidR="00875167" w:rsidRPr="004B24A3" w:rsidRDefault="00A47FA1" w:rsidP="00E11799">
            <w:pPr>
              <w:pStyle w:val="ListParagraph"/>
              <w:numPr>
                <w:ilvl w:val="0"/>
                <w:numId w:val="26"/>
              </w:numPr>
              <w:ind w:right="-22"/>
              <w:rPr>
                <w:sz w:val="22"/>
                <w:szCs w:val="22"/>
              </w:rPr>
            </w:pPr>
            <w:r>
              <w:rPr>
                <w:sz w:val="22"/>
                <w:szCs w:val="22"/>
              </w:rPr>
              <w:t>Climate Strategy 2030</w:t>
            </w:r>
          </w:p>
          <w:p w14:paraId="0B90F465" w14:textId="77777777" w:rsidR="00CA5152" w:rsidRDefault="00CA5152">
            <w:pPr>
              <w:pStyle w:val="ListParagraph"/>
              <w:ind w:left="0"/>
              <w:rPr>
                <w:rFonts w:cs="Arial"/>
                <w:szCs w:val="24"/>
              </w:rPr>
            </w:pPr>
          </w:p>
        </w:tc>
        <w:tc>
          <w:tcPr>
            <w:tcW w:w="4100" w:type="dxa"/>
          </w:tcPr>
          <w:p w14:paraId="606E02C0" w14:textId="77777777" w:rsidR="00C22306" w:rsidRDefault="00C22306" w:rsidP="005041E6">
            <w:pPr>
              <w:pStyle w:val="ListParagraph"/>
              <w:numPr>
                <w:ilvl w:val="0"/>
                <w:numId w:val="25"/>
              </w:numPr>
              <w:rPr>
                <w:rFonts w:cs="Arial"/>
                <w:sz w:val="22"/>
                <w:szCs w:val="22"/>
              </w:rPr>
            </w:pPr>
            <w:r>
              <w:rPr>
                <w:rFonts w:cs="Arial"/>
                <w:sz w:val="22"/>
                <w:szCs w:val="22"/>
              </w:rPr>
              <w:lastRenderedPageBreak/>
              <w:t>This report highlights the unprecedented economic situation and challenges facing Edinburgh’s citizens, particularly the poorest, with regards to finding appropriate and affordable housing. The report proposes actions to mitigate current difficulties where possible.</w:t>
            </w:r>
          </w:p>
          <w:p w14:paraId="776C608E" w14:textId="77777777" w:rsidR="00C22306" w:rsidRDefault="00C22306" w:rsidP="005041E6">
            <w:pPr>
              <w:pStyle w:val="ListParagraph"/>
              <w:numPr>
                <w:ilvl w:val="0"/>
                <w:numId w:val="25"/>
              </w:numPr>
              <w:rPr>
                <w:rFonts w:cs="Arial"/>
                <w:sz w:val="22"/>
                <w:szCs w:val="22"/>
              </w:rPr>
            </w:pPr>
            <w:r>
              <w:rPr>
                <w:rFonts w:cs="Arial"/>
                <w:sz w:val="22"/>
                <w:szCs w:val="22"/>
              </w:rPr>
              <w:t>Shows clearly where people with the highest multiple deprivation factors are living. This is taken into account when new housing developments or improvement of existing affordable homes is planned.</w:t>
            </w:r>
          </w:p>
          <w:p w14:paraId="13C11B81" w14:textId="77777777" w:rsidR="00C22306" w:rsidRDefault="00C22306" w:rsidP="005041E6">
            <w:pPr>
              <w:pStyle w:val="ListParagraph"/>
              <w:numPr>
                <w:ilvl w:val="0"/>
                <w:numId w:val="25"/>
              </w:numPr>
              <w:rPr>
                <w:rFonts w:cs="Arial"/>
                <w:sz w:val="22"/>
                <w:szCs w:val="22"/>
              </w:rPr>
            </w:pPr>
            <w:r>
              <w:rPr>
                <w:rFonts w:cs="Arial"/>
                <w:sz w:val="22"/>
                <w:szCs w:val="22"/>
              </w:rPr>
              <w:t>Extensive data on Edinburgh’s population now and into the future and the location of proposed areas of land where housing development is supported.</w:t>
            </w:r>
          </w:p>
          <w:p w14:paraId="7248D756" w14:textId="77777777" w:rsidR="00C22306" w:rsidRDefault="00C22306" w:rsidP="005041E6">
            <w:pPr>
              <w:pStyle w:val="ListParagraph"/>
              <w:numPr>
                <w:ilvl w:val="0"/>
                <w:numId w:val="25"/>
              </w:numPr>
              <w:rPr>
                <w:rFonts w:cs="Arial"/>
                <w:sz w:val="22"/>
                <w:szCs w:val="22"/>
              </w:rPr>
            </w:pPr>
            <w:r w:rsidRPr="000D18D1">
              <w:rPr>
                <w:rFonts w:cs="Arial"/>
                <w:sz w:val="22"/>
                <w:szCs w:val="22"/>
              </w:rPr>
              <w:lastRenderedPageBreak/>
              <w:t>The purpose of the HNDA is to estimate the future number of additional housing units to meet existing and future housing need and demand based on a range of scenarios</w:t>
            </w:r>
            <w:r>
              <w:rPr>
                <w:rFonts w:cs="Arial"/>
                <w:sz w:val="22"/>
                <w:szCs w:val="22"/>
              </w:rPr>
              <w:t xml:space="preserve">. The latest HNDA (HNDA 3) </w:t>
            </w:r>
            <w:r w:rsidRPr="000D18D1">
              <w:rPr>
                <w:rFonts w:cs="Arial"/>
                <w:sz w:val="22"/>
                <w:szCs w:val="22"/>
              </w:rPr>
              <w:t>states that there is demand for between</w:t>
            </w:r>
            <w:r>
              <w:rPr>
                <w:rFonts w:cs="Arial"/>
                <w:sz w:val="22"/>
                <w:szCs w:val="22"/>
              </w:rPr>
              <w:t xml:space="preserve"> </w:t>
            </w:r>
            <w:r w:rsidRPr="000D18D1">
              <w:rPr>
                <w:rFonts w:cs="Arial"/>
                <w:sz w:val="22"/>
                <w:szCs w:val="22"/>
              </w:rPr>
              <w:t>36,000 and 52,000 new homes in Edinburgh between 2021 to 2040</w:t>
            </w:r>
            <w:r>
              <w:rPr>
                <w:rFonts w:cs="Arial"/>
                <w:sz w:val="22"/>
                <w:szCs w:val="22"/>
              </w:rPr>
              <w:t xml:space="preserve"> with</w:t>
            </w:r>
            <w:r w:rsidRPr="000D18D1">
              <w:rPr>
                <w:rFonts w:cs="Arial"/>
                <w:sz w:val="22"/>
                <w:szCs w:val="22"/>
              </w:rPr>
              <w:t xml:space="preserve"> between 24,000 to 35,000 of these homes need</w:t>
            </w:r>
            <w:r>
              <w:rPr>
                <w:rFonts w:cs="Arial"/>
                <w:sz w:val="22"/>
                <w:szCs w:val="22"/>
              </w:rPr>
              <w:t>ing</w:t>
            </w:r>
            <w:r w:rsidRPr="000D18D1">
              <w:rPr>
                <w:rFonts w:cs="Arial"/>
                <w:sz w:val="22"/>
                <w:szCs w:val="22"/>
              </w:rPr>
              <w:t xml:space="preserve"> to be affordable. </w:t>
            </w:r>
          </w:p>
          <w:p w14:paraId="5DABFDD0" w14:textId="0AFC13AF" w:rsidR="005041E6" w:rsidRPr="00A47FA1" w:rsidRDefault="005041E6" w:rsidP="005041E6">
            <w:pPr>
              <w:pStyle w:val="ListParagraph"/>
              <w:numPr>
                <w:ilvl w:val="0"/>
                <w:numId w:val="25"/>
              </w:numPr>
              <w:ind w:right="-22"/>
              <w:rPr>
                <w:sz w:val="22"/>
                <w:szCs w:val="22"/>
              </w:rPr>
            </w:pPr>
            <w:r w:rsidRPr="00D433FE">
              <w:rPr>
                <w:rFonts w:cs="Arial"/>
                <w:sz w:val="22"/>
                <w:szCs w:val="22"/>
              </w:rPr>
              <w:t>HARSAG recommendations, Scottish Government Ending Homelessness Together Action Plan</w:t>
            </w:r>
            <w:r>
              <w:rPr>
                <w:rFonts w:cs="Arial"/>
                <w:sz w:val="22"/>
                <w:szCs w:val="22"/>
              </w:rPr>
              <w:t xml:space="preserve"> (Nov 2018)</w:t>
            </w:r>
            <w:r w:rsidRPr="00D433FE">
              <w:rPr>
                <w:rFonts w:cs="Arial"/>
                <w:sz w:val="22"/>
                <w:szCs w:val="22"/>
              </w:rPr>
              <w:t xml:space="preserve"> and CEC’s Rapid Rehousing Transition Plan </w:t>
            </w:r>
            <w:r>
              <w:rPr>
                <w:rFonts w:cs="Arial"/>
                <w:sz w:val="22"/>
                <w:szCs w:val="22"/>
              </w:rPr>
              <w:t>(RRTP)</w:t>
            </w:r>
            <w:r w:rsidR="00A47FA1">
              <w:rPr>
                <w:rFonts w:cs="Arial"/>
                <w:sz w:val="22"/>
                <w:szCs w:val="22"/>
              </w:rPr>
              <w:t>.</w:t>
            </w:r>
          </w:p>
          <w:p w14:paraId="33D0783B" w14:textId="77777777" w:rsidR="002C5B6B" w:rsidRDefault="002C5B6B" w:rsidP="002C5B6B">
            <w:pPr>
              <w:pStyle w:val="ListParagraph"/>
              <w:numPr>
                <w:ilvl w:val="0"/>
                <w:numId w:val="25"/>
              </w:numPr>
              <w:rPr>
                <w:rFonts w:cs="Arial"/>
                <w:sz w:val="22"/>
                <w:szCs w:val="22"/>
              </w:rPr>
            </w:pPr>
            <w:r>
              <w:rPr>
                <w:sz w:val="22"/>
                <w:szCs w:val="22"/>
              </w:rPr>
              <w:t xml:space="preserve">Reviews </w:t>
            </w:r>
            <w:r>
              <w:rPr>
                <w:rFonts w:cs="Arial"/>
                <w:sz w:val="22"/>
                <w:szCs w:val="22"/>
              </w:rPr>
              <w:t>the climate situation and calls for reduction in climate damaging emissions along with planning for the impacts of climate change and mitigating against its impacts. Consideration of mitigation of flood risk is considered in the planning process. Further notes on climate considerations are made in the Environmental and Sustainability impacts section further on in this IIA.</w:t>
            </w:r>
          </w:p>
          <w:p w14:paraId="28B14D1C" w14:textId="5FA14D18" w:rsidR="00A47FA1" w:rsidRPr="004B24A3" w:rsidRDefault="00A47FA1" w:rsidP="002C5B6B">
            <w:pPr>
              <w:pStyle w:val="ListParagraph"/>
              <w:ind w:right="-22"/>
              <w:rPr>
                <w:sz w:val="22"/>
                <w:szCs w:val="22"/>
              </w:rPr>
            </w:pPr>
          </w:p>
          <w:p w14:paraId="52FC8CE6" w14:textId="77777777" w:rsidR="00CA5152" w:rsidRDefault="00CA5152">
            <w:pPr>
              <w:pStyle w:val="ListParagraph"/>
              <w:ind w:left="0"/>
              <w:rPr>
                <w:rFonts w:cs="Arial"/>
                <w:szCs w:val="24"/>
              </w:rPr>
            </w:pPr>
          </w:p>
        </w:tc>
      </w:tr>
      <w:tr w:rsidR="00CA5152" w14:paraId="58588D0F" w14:textId="77777777" w:rsidTr="00AA0BF5">
        <w:tc>
          <w:tcPr>
            <w:tcW w:w="2530" w:type="dxa"/>
          </w:tcPr>
          <w:p w14:paraId="121AA04E" w14:textId="77777777" w:rsidR="00CA5152" w:rsidRDefault="00CA5152">
            <w:pPr>
              <w:pStyle w:val="ListParagraph"/>
              <w:ind w:left="0"/>
              <w:rPr>
                <w:rFonts w:cs="Arial"/>
                <w:szCs w:val="24"/>
              </w:rPr>
            </w:pPr>
            <w:r>
              <w:rPr>
                <w:rFonts w:cs="Arial"/>
                <w:szCs w:val="24"/>
              </w:rPr>
              <w:lastRenderedPageBreak/>
              <w:t>Public/patient/client experience information</w:t>
            </w:r>
          </w:p>
          <w:p w14:paraId="22848922" w14:textId="77777777" w:rsidR="00CA5152" w:rsidRDefault="00CA5152">
            <w:pPr>
              <w:pStyle w:val="ListParagraph"/>
              <w:ind w:left="0"/>
              <w:rPr>
                <w:rFonts w:cs="Arial"/>
                <w:szCs w:val="24"/>
              </w:rPr>
            </w:pPr>
          </w:p>
        </w:tc>
        <w:tc>
          <w:tcPr>
            <w:tcW w:w="2386" w:type="dxa"/>
          </w:tcPr>
          <w:p w14:paraId="5E9BF212" w14:textId="7A9F2415" w:rsidR="00CA5152" w:rsidRDefault="00684E4F">
            <w:pPr>
              <w:pStyle w:val="ListParagraph"/>
              <w:ind w:left="0"/>
              <w:rPr>
                <w:rFonts w:cs="Arial"/>
                <w:szCs w:val="24"/>
              </w:rPr>
            </w:pPr>
            <w:r>
              <w:rPr>
                <w:rFonts w:cs="Arial"/>
                <w:szCs w:val="24"/>
              </w:rPr>
              <w:t>Data available on Planning Portal detailing consultation responses for individual planning applications that include affordable housing provision.</w:t>
            </w:r>
          </w:p>
          <w:p w14:paraId="3842264A" w14:textId="77777777" w:rsidR="00684E4F" w:rsidRDefault="00684E4F">
            <w:pPr>
              <w:pStyle w:val="ListParagraph"/>
              <w:ind w:left="0"/>
              <w:rPr>
                <w:rFonts w:cs="Arial"/>
                <w:szCs w:val="24"/>
              </w:rPr>
            </w:pPr>
          </w:p>
          <w:p w14:paraId="59B570B1" w14:textId="77777777" w:rsidR="00684E4F" w:rsidRDefault="00684E4F">
            <w:pPr>
              <w:pStyle w:val="ListParagraph"/>
              <w:ind w:left="0"/>
              <w:rPr>
                <w:rFonts w:cs="Arial"/>
                <w:szCs w:val="24"/>
              </w:rPr>
            </w:pPr>
          </w:p>
          <w:p w14:paraId="70F3B641" w14:textId="77777777" w:rsidR="00684E4F" w:rsidRDefault="00684E4F" w:rsidP="00684E4F">
            <w:pPr>
              <w:pStyle w:val="ListParagraph"/>
              <w:ind w:left="0"/>
              <w:rPr>
                <w:rFonts w:cs="Arial"/>
                <w:szCs w:val="24"/>
              </w:rPr>
            </w:pPr>
            <w:r>
              <w:rPr>
                <w:rFonts w:cs="Arial"/>
                <w:szCs w:val="24"/>
              </w:rPr>
              <w:t>2025/26 Budget Consultation Survey</w:t>
            </w:r>
          </w:p>
          <w:p w14:paraId="518DAB0D" w14:textId="77777777" w:rsidR="00684E4F" w:rsidRDefault="00684E4F">
            <w:pPr>
              <w:pStyle w:val="ListParagraph"/>
              <w:ind w:left="0"/>
              <w:rPr>
                <w:rFonts w:cs="Arial"/>
                <w:szCs w:val="24"/>
              </w:rPr>
            </w:pPr>
          </w:p>
        </w:tc>
        <w:tc>
          <w:tcPr>
            <w:tcW w:w="4100" w:type="dxa"/>
          </w:tcPr>
          <w:p w14:paraId="4B80FA0C" w14:textId="77777777" w:rsidR="00CA5152" w:rsidRDefault="00337EB9">
            <w:pPr>
              <w:pStyle w:val="ListParagraph"/>
              <w:ind w:left="0"/>
              <w:rPr>
                <w:rFonts w:cs="Arial"/>
                <w:szCs w:val="24"/>
              </w:rPr>
            </w:pPr>
            <w:r w:rsidRPr="00647E03">
              <w:rPr>
                <w:rFonts w:cs="Arial"/>
                <w:szCs w:val="24"/>
              </w:rPr>
              <w:t>The consultation with the community</w:t>
            </w:r>
            <w:r w:rsidR="00D02067">
              <w:rPr>
                <w:rFonts w:cs="Arial"/>
                <w:szCs w:val="24"/>
              </w:rPr>
              <w:t xml:space="preserve"> on</w:t>
            </w:r>
            <w:r w:rsidR="00005527">
              <w:rPr>
                <w:rFonts w:cs="Arial"/>
                <w:szCs w:val="24"/>
              </w:rPr>
              <w:t xml:space="preserve"> proposed</w:t>
            </w:r>
            <w:r w:rsidR="00D02067">
              <w:rPr>
                <w:rFonts w:cs="Arial"/>
                <w:szCs w:val="24"/>
              </w:rPr>
              <w:t xml:space="preserve"> new housing </w:t>
            </w:r>
            <w:r w:rsidR="00005527">
              <w:rPr>
                <w:rFonts w:cs="Arial"/>
                <w:szCs w:val="24"/>
              </w:rPr>
              <w:t>developments</w:t>
            </w:r>
            <w:r w:rsidRPr="00647E03">
              <w:rPr>
                <w:rFonts w:cs="Arial"/>
                <w:szCs w:val="24"/>
              </w:rPr>
              <w:t xml:space="preserve"> is published and the feedback is taken into account when Development </w:t>
            </w:r>
            <w:r w:rsidR="00005527" w:rsidRPr="00647E03">
              <w:rPr>
                <w:rFonts w:cs="Arial"/>
                <w:szCs w:val="24"/>
              </w:rPr>
              <w:t>Manageme</w:t>
            </w:r>
            <w:r w:rsidR="00005527">
              <w:rPr>
                <w:rFonts w:cs="Arial"/>
                <w:szCs w:val="24"/>
              </w:rPr>
              <w:t>nt</w:t>
            </w:r>
            <w:r w:rsidRPr="00647E03">
              <w:rPr>
                <w:rFonts w:cs="Arial"/>
                <w:szCs w:val="24"/>
              </w:rPr>
              <w:t xml:space="preserve"> Sub </w:t>
            </w:r>
            <w:r w:rsidR="00005527" w:rsidRPr="00647E03">
              <w:rPr>
                <w:rFonts w:cs="Arial"/>
                <w:szCs w:val="24"/>
              </w:rPr>
              <w:t>Committee</w:t>
            </w:r>
            <w:r w:rsidRPr="00647E03">
              <w:rPr>
                <w:rFonts w:cs="Arial"/>
                <w:szCs w:val="24"/>
              </w:rPr>
              <w:t xml:space="preserve"> determine whether to approve or refuse a</w:t>
            </w:r>
            <w:r w:rsidR="00005527">
              <w:rPr>
                <w:rFonts w:cs="Arial"/>
                <w:szCs w:val="24"/>
              </w:rPr>
              <w:t xml:space="preserve"> planning</w:t>
            </w:r>
            <w:r w:rsidRPr="00647E03">
              <w:rPr>
                <w:rFonts w:cs="Arial"/>
                <w:szCs w:val="24"/>
              </w:rPr>
              <w:t xml:space="preserve"> application.</w:t>
            </w:r>
          </w:p>
          <w:p w14:paraId="229091D3" w14:textId="77777777" w:rsidR="00684E4F" w:rsidRDefault="00684E4F">
            <w:pPr>
              <w:pStyle w:val="ListParagraph"/>
              <w:ind w:left="0"/>
              <w:rPr>
                <w:rFonts w:cs="Arial"/>
                <w:szCs w:val="24"/>
              </w:rPr>
            </w:pPr>
          </w:p>
          <w:p w14:paraId="1BE0A6EC" w14:textId="77777777" w:rsidR="00684E4F" w:rsidRDefault="00684E4F">
            <w:pPr>
              <w:pStyle w:val="ListParagraph"/>
              <w:ind w:left="0"/>
              <w:rPr>
                <w:rFonts w:cs="Arial"/>
                <w:szCs w:val="24"/>
              </w:rPr>
            </w:pPr>
          </w:p>
          <w:p w14:paraId="372C5ED7" w14:textId="77777777" w:rsidR="00684E4F" w:rsidRDefault="00684E4F">
            <w:pPr>
              <w:pStyle w:val="ListParagraph"/>
              <w:ind w:left="0"/>
              <w:rPr>
                <w:rFonts w:cs="Arial"/>
                <w:szCs w:val="24"/>
              </w:rPr>
            </w:pPr>
          </w:p>
          <w:p w14:paraId="42E7F96C" w14:textId="096250E9" w:rsidR="00684E4F" w:rsidRPr="00647E03" w:rsidRDefault="00561B32" w:rsidP="00561B32">
            <w:pPr>
              <w:pStyle w:val="11"/>
              <w:ind w:left="0" w:firstLine="0"/>
              <w:rPr>
                <w:rFonts w:cs="Arial"/>
              </w:rPr>
            </w:pPr>
            <w:r>
              <w:rPr>
                <w:rFonts w:cs="Arial"/>
                <w:bCs/>
              </w:rPr>
              <w:t xml:space="preserve">The delivery of more affordable homes has been a consistent </w:t>
            </w:r>
            <w:r>
              <w:rPr>
                <w:rFonts w:cs="Arial"/>
                <w:bCs/>
              </w:rPr>
              <w:lastRenderedPageBreak/>
              <w:t>priority issue for tenants. The 2025/26 Budget Consultation is currently underway and current results show the delivery of more, new social rented homes alongside investment in existing stock are the two highest priorities for Council tenants.</w:t>
            </w:r>
          </w:p>
        </w:tc>
      </w:tr>
      <w:tr w:rsidR="00460015" w14:paraId="37ACE5E2" w14:textId="77777777" w:rsidTr="00AA0BF5">
        <w:tc>
          <w:tcPr>
            <w:tcW w:w="2530" w:type="dxa"/>
          </w:tcPr>
          <w:p w14:paraId="582856B5" w14:textId="77777777" w:rsidR="00460015" w:rsidRDefault="00460015" w:rsidP="00460015">
            <w:pPr>
              <w:pStyle w:val="ListParagraph"/>
              <w:ind w:left="0"/>
              <w:rPr>
                <w:rFonts w:cs="Arial"/>
                <w:szCs w:val="24"/>
              </w:rPr>
            </w:pPr>
            <w:r>
              <w:rPr>
                <w:rFonts w:cs="Arial"/>
                <w:szCs w:val="24"/>
              </w:rPr>
              <w:lastRenderedPageBreak/>
              <w:t>Evidence of inclusive engagement of people who use the service and involvement findings</w:t>
            </w:r>
          </w:p>
          <w:p w14:paraId="1E934AED" w14:textId="77777777" w:rsidR="00460015" w:rsidRDefault="00460015" w:rsidP="00460015">
            <w:pPr>
              <w:pStyle w:val="ListParagraph"/>
              <w:ind w:left="0"/>
              <w:rPr>
                <w:rFonts w:cs="Arial"/>
                <w:szCs w:val="24"/>
              </w:rPr>
            </w:pPr>
          </w:p>
        </w:tc>
        <w:tc>
          <w:tcPr>
            <w:tcW w:w="2386" w:type="dxa"/>
          </w:tcPr>
          <w:p w14:paraId="6398AAA9" w14:textId="50AAF5DB" w:rsidR="00460015" w:rsidRDefault="00460015" w:rsidP="00460015">
            <w:pPr>
              <w:pStyle w:val="ListParagraph"/>
              <w:ind w:left="0"/>
              <w:rPr>
                <w:rFonts w:cs="Arial"/>
                <w:szCs w:val="24"/>
              </w:rPr>
            </w:pPr>
            <w:r>
              <w:rPr>
                <w:rFonts w:cs="Arial"/>
                <w:szCs w:val="24"/>
              </w:rPr>
              <w:t>2025/26 Budget Consultation</w:t>
            </w:r>
            <w:r w:rsidR="00684E4F">
              <w:rPr>
                <w:rFonts w:cs="Arial"/>
                <w:szCs w:val="24"/>
              </w:rPr>
              <w:t xml:space="preserve"> Survey</w:t>
            </w:r>
          </w:p>
          <w:p w14:paraId="65880E59" w14:textId="77777777" w:rsidR="00460015" w:rsidRDefault="00460015" w:rsidP="00460015">
            <w:pPr>
              <w:pStyle w:val="ListParagraph"/>
              <w:ind w:left="0"/>
              <w:rPr>
                <w:rFonts w:cs="Arial"/>
                <w:szCs w:val="24"/>
              </w:rPr>
            </w:pPr>
          </w:p>
          <w:p w14:paraId="6B595918" w14:textId="77777777" w:rsidR="00B86FFD" w:rsidRDefault="00B86FFD" w:rsidP="00460015">
            <w:pPr>
              <w:pStyle w:val="ListParagraph"/>
              <w:ind w:left="0"/>
              <w:rPr>
                <w:rFonts w:cs="Arial"/>
                <w:szCs w:val="24"/>
              </w:rPr>
            </w:pPr>
          </w:p>
          <w:p w14:paraId="0CC5F285" w14:textId="77777777" w:rsidR="00B86FFD" w:rsidRDefault="00B86FFD" w:rsidP="00460015">
            <w:pPr>
              <w:pStyle w:val="ListParagraph"/>
              <w:ind w:left="0"/>
              <w:rPr>
                <w:rFonts w:cs="Arial"/>
                <w:szCs w:val="24"/>
              </w:rPr>
            </w:pPr>
          </w:p>
          <w:p w14:paraId="04D5F562" w14:textId="77777777" w:rsidR="00B86FFD" w:rsidRDefault="00B86FFD" w:rsidP="00460015">
            <w:pPr>
              <w:pStyle w:val="ListParagraph"/>
              <w:ind w:left="0"/>
              <w:rPr>
                <w:rFonts w:cs="Arial"/>
                <w:szCs w:val="24"/>
              </w:rPr>
            </w:pPr>
          </w:p>
          <w:p w14:paraId="0FF8176F" w14:textId="77777777" w:rsidR="00B86FFD" w:rsidRDefault="00B86FFD" w:rsidP="00460015">
            <w:pPr>
              <w:pStyle w:val="ListParagraph"/>
              <w:ind w:left="0"/>
              <w:rPr>
                <w:rFonts w:cs="Arial"/>
                <w:szCs w:val="24"/>
              </w:rPr>
            </w:pPr>
          </w:p>
          <w:p w14:paraId="2D3902FF" w14:textId="77777777" w:rsidR="00B86FFD" w:rsidRDefault="00B86FFD" w:rsidP="00460015">
            <w:pPr>
              <w:pStyle w:val="ListParagraph"/>
              <w:ind w:left="0"/>
              <w:rPr>
                <w:rFonts w:cs="Arial"/>
                <w:szCs w:val="24"/>
              </w:rPr>
            </w:pPr>
          </w:p>
          <w:p w14:paraId="25E6EBE7" w14:textId="77777777" w:rsidR="00B86FFD" w:rsidRDefault="00B86FFD" w:rsidP="00460015">
            <w:pPr>
              <w:pStyle w:val="ListParagraph"/>
              <w:ind w:left="0"/>
              <w:rPr>
                <w:rFonts w:cs="Arial"/>
                <w:szCs w:val="24"/>
              </w:rPr>
            </w:pPr>
          </w:p>
          <w:p w14:paraId="154AD6EB" w14:textId="77777777" w:rsidR="00B86FFD" w:rsidRDefault="00B86FFD" w:rsidP="00460015">
            <w:pPr>
              <w:pStyle w:val="ListParagraph"/>
              <w:ind w:left="0"/>
              <w:rPr>
                <w:rFonts w:cs="Arial"/>
                <w:szCs w:val="24"/>
              </w:rPr>
            </w:pPr>
          </w:p>
          <w:p w14:paraId="129E9CC8" w14:textId="77777777" w:rsidR="00B86FFD" w:rsidRDefault="00B86FFD" w:rsidP="00460015">
            <w:pPr>
              <w:pStyle w:val="ListParagraph"/>
              <w:ind w:left="0"/>
              <w:rPr>
                <w:rFonts w:cs="Arial"/>
                <w:szCs w:val="24"/>
              </w:rPr>
            </w:pPr>
          </w:p>
          <w:p w14:paraId="264E6326" w14:textId="77777777" w:rsidR="00561B32" w:rsidRDefault="00561B32" w:rsidP="00460015">
            <w:pPr>
              <w:pStyle w:val="ListParagraph"/>
              <w:ind w:left="0"/>
              <w:rPr>
                <w:rFonts w:cs="Arial"/>
                <w:szCs w:val="24"/>
              </w:rPr>
            </w:pPr>
          </w:p>
          <w:p w14:paraId="7D5E1131" w14:textId="77777777" w:rsidR="00561B32" w:rsidRDefault="00561B32" w:rsidP="00460015">
            <w:pPr>
              <w:pStyle w:val="ListParagraph"/>
              <w:ind w:left="0"/>
              <w:rPr>
                <w:rFonts w:cs="Arial"/>
                <w:szCs w:val="24"/>
              </w:rPr>
            </w:pPr>
          </w:p>
          <w:p w14:paraId="5E639C3A" w14:textId="283E6965" w:rsidR="00460015" w:rsidRDefault="00460015" w:rsidP="00460015">
            <w:pPr>
              <w:pStyle w:val="ListParagraph"/>
              <w:ind w:left="0"/>
              <w:rPr>
                <w:rFonts w:cs="Arial"/>
                <w:szCs w:val="24"/>
              </w:rPr>
            </w:pPr>
            <w:r>
              <w:rPr>
                <w:rFonts w:cs="Arial"/>
                <w:szCs w:val="24"/>
              </w:rPr>
              <w:t>RSL Delivery Partner Engagement on SHIP Sites</w:t>
            </w:r>
          </w:p>
          <w:p w14:paraId="30C34497" w14:textId="77777777" w:rsidR="00460015" w:rsidRDefault="00460015" w:rsidP="00460015">
            <w:pPr>
              <w:pStyle w:val="ListParagraph"/>
              <w:ind w:left="0"/>
              <w:rPr>
                <w:rFonts w:cs="Arial"/>
                <w:szCs w:val="24"/>
              </w:rPr>
            </w:pPr>
          </w:p>
          <w:p w14:paraId="6AB67F82" w14:textId="77777777" w:rsidR="00B86FFD" w:rsidRDefault="00B86FFD" w:rsidP="00460015">
            <w:pPr>
              <w:pStyle w:val="ListParagraph"/>
              <w:ind w:left="0"/>
              <w:rPr>
                <w:rFonts w:cs="Arial"/>
                <w:szCs w:val="24"/>
              </w:rPr>
            </w:pPr>
          </w:p>
          <w:p w14:paraId="0B6CF3D7" w14:textId="77777777" w:rsidR="00B86FFD" w:rsidRDefault="00B86FFD" w:rsidP="00460015">
            <w:pPr>
              <w:pStyle w:val="ListParagraph"/>
              <w:ind w:left="0"/>
              <w:rPr>
                <w:rFonts w:cs="Arial"/>
                <w:szCs w:val="24"/>
              </w:rPr>
            </w:pPr>
          </w:p>
          <w:p w14:paraId="58C72121" w14:textId="77777777" w:rsidR="00B86FFD" w:rsidRDefault="00B86FFD" w:rsidP="00460015">
            <w:pPr>
              <w:pStyle w:val="ListParagraph"/>
              <w:ind w:left="0"/>
              <w:rPr>
                <w:rFonts w:cs="Arial"/>
                <w:szCs w:val="24"/>
              </w:rPr>
            </w:pPr>
          </w:p>
          <w:p w14:paraId="07F31026" w14:textId="77777777" w:rsidR="00832770" w:rsidRDefault="00832770" w:rsidP="00460015">
            <w:pPr>
              <w:pStyle w:val="ListParagraph"/>
              <w:ind w:left="0"/>
              <w:rPr>
                <w:rFonts w:cs="Arial"/>
                <w:szCs w:val="24"/>
              </w:rPr>
            </w:pPr>
          </w:p>
          <w:p w14:paraId="4E51A6F9" w14:textId="77777777" w:rsidR="00832770" w:rsidRDefault="00832770" w:rsidP="00460015">
            <w:pPr>
              <w:pStyle w:val="ListParagraph"/>
              <w:ind w:left="0"/>
              <w:rPr>
                <w:rFonts w:cs="Arial"/>
                <w:szCs w:val="24"/>
              </w:rPr>
            </w:pPr>
          </w:p>
          <w:p w14:paraId="0D427847" w14:textId="77777777" w:rsidR="00832770" w:rsidRDefault="00832770" w:rsidP="00460015">
            <w:pPr>
              <w:pStyle w:val="ListParagraph"/>
              <w:ind w:left="0"/>
              <w:rPr>
                <w:rFonts w:cs="Arial"/>
                <w:szCs w:val="24"/>
              </w:rPr>
            </w:pPr>
          </w:p>
          <w:p w14:paraId="6DF353D9" w14:textId="77777777" w:rsidR="00832770" w:rsidRDefault="00832770" w:rsidP="00460015">
            <w:pPr>
              <w:pStyle w:val="ListParagraph"/>
              <w:ind w:left="0"/>
              <w:rPr>
                <w:rFonts w:cs="Arial"/>
                <w:szCs w:val="24"/>
              </w:rPr>
            </w:pPr>
          </w:p>
          <w:p w14:paraId="13AE3287" w14:textId="4A0CF3D7" w:rsidR="00460015" w:rsidRDefault="00460015" w:rsidP="00460015">
            <w:pPr>
              <w:pStyle w:val="ListParagraph"/>
              <w:ind w:left="0"/>
              <w:rPr>
                <w:rFonts w:cs="Arial"/>
                <w:szCs w:val="24"/>
              </w:rPr>
            </w:pPr>
            <w:r>
              <w:rPr>
                <w:rFonts w:cs="Arial"/>
                <w:szCs w:val="24"/>
              </w:rPr>
              <w:t>Engagement undertaken as part of Local Housing Strategy (LHS)</w:t>
            </w:r>
          </w:p>
        </w:tc>
        <w:tc>
          <w:tcPr>
            <w:tcW w:w="4100" w:type="dxa"/>
          </w:tcPr>
          <w:p w14:paraId="3151F36B" w14:textId="3EC49E37" w:rsidR="00460015" w:rsidRDefault="009D2E7D" w:rsidP="00460015">
            <w:pPr>
              <w:pStyle w:val="11"/>
              <w:ind w:left="0" w:firstLine="0"/>
              <w:rPr>
                <w:rFonts w:cs="Arial"/>
                <w:bCs/>
              </w:rPr>
            </w:pPr>
            <w:r>
              <w:rPr>
                <w:rFonts w:cs="Arial"/>
                <w:bCs/>
              </w:rPr>
              <w:t>T</w:t>
            </w:r>
            <w:r w:rsidR="00460015">
              <w:rPr>
                <w:rFonts w:cs="Arial"/>
                <w:bCs/>
              </w:rPr>
              <w:t>he delivery of more affordable homes has been a consistent priority issue for tenants. The 2025/26 Budget Consultation is currently underway and current results show the delivery of more, new social rented homes alongside investment in existing stock are the two highest priorities for Council tenants</w:t>
            </w:r>
          </w:p>
          <w:p w14:paraId="2FF4249E" w14:textId="7DE80D5D" w:rsidR="00460015" w:rsidRDefault="00460015" w:rsidP="00460015">
            <w:pPr>
              <w:pStyle w:val="11"/>
              <w:ind w:left="0" w:firstLine="0"/>
              <w:rPr>
                <w:color w:val="000000" w:themeColor="text1"/>
              </w:rPr>
            </w:pPr>
            <w:r w:rsidRPr="00933D87">
              <w:rPr>
                <w:color w:val="000000" w:themeColor="text1"/>
              </w:rPr>
              <w:t>All developing RSLs have been involved in producing the SHIP and will be prominent in delivering the housing projects contained within</w:t>
            </w:r>
            <w:r>
              <w:rPr>
                <w:color w:val="000000" w:themeColor="text1"/>
              </w:rPr>
              <w:t>.</w:t>
            </w:r>
            <w:r w:rsidR="00B86FFD">
              <w:rPr>
                <w:color w:val="000000" w:themeColor="text1"/>
              </w:rPr>
              <w:t xml:space="preserve"> Regular programme meetings are undertaken with delivery partners to monitor specific project progress and a </w:t>
            </w:r>
            <w:r w:rsidR="008F0E06">
              <w:rPr>
                <w:color w:val="000000" w:themeColor="text1"/>
              </w:rPr>
              <w:t>quarterly</w:t>
            </w:r>
            <w:r w:rsidR="00B86FFD">
              <w:rPr>
                <w:color w:val="000000" w:themeColor="text1"/>
              </w:rPr>
              <w:t xml:space="preserve"> meeting with Development Directors takes place to share </w:t>
            </w:r>
            <w:r w:rsidR="008F0E06">
              <w:rPr>
                <w:color w:val="000000" w:themeColor="text1"/>
              </w:rPr>
              <w:t>best practice and ideas.</w:t>
            </w:r>
          </w:p>
          <w:p w14:paraId="442D8595" w14:textId="77777777" w:rsidR="00460015" w:rsidRPr="00933D87" w:rsidRDefault="00460015" w:rsidP="00460015">
            <w:pPr>
              <w:pStyle w:val="11"/>
              <w:ind w:left="0" w:firstLine="0"/>
              <w:rPr>
                <w:color w:val="000000" w:themeColor="text1"/>
              </w:rPr>
            </w:pPr>
            <w:r w:rsidRPr="007B5D53">
              <w:rPr>
                <w:color w:val="000000" w:themeColor="text1"/>
              </w:rPr>
              <w:t xml:space="preserve">A number of engagement events, along with an early engagement survey, have been undertaken to help inform the development of Edinburgh’s Local Housing Strategy (LHS). Whilst individual events were focused on a variety of topics, the issue of affordable housing supply and funding mechanisms was a </w:t>
            </w:r>
            <w:r w:rsidRPr="007B5D53">
              <w:rPr>
                <w:color w:val="000000" w:themeColor="text1"/>
              </w:rPr>
              <w:lastRenderedPageBreak/>
              <w:t xml:space="preserve">prevailing subject raised by stakeholders across the sessions. </w:t>
            </w:r>
          </w:p>
          <w:p w14:paraId="1CD52303" w14:textId="77777777" w:rsidR="00460015" w:rsidRDefault="00460015" w:rsidP="00460015">
            <w:pPr>
              <w:pStyle w:val="ListParagraph"/>
              <w:ind w:left="0"/>
              <w:rPr>
                <w:rFonts w:cs="Arial"/>
                <w:szCs w:val="24"/>
              </w:rPr>
            </w:pPr>
          </w:p>
        </w:tc>
      </w:tr>
      <w:tr w:rsidR="00A7150F" w14:paraId="290092DC" w14:textId="77777777" w:rsidTr="00AA0BF5">
        <w:tc>
          <w:tcPr>
            <w:tcW w:w="2530" w:type="dxa"/>
          </w:tcPr>
          <w:p w14:paraId="7EFBE6FD" w14:textId="77777777" w:rsidR="00A7150F" w:rsidRDefault="00A7150F" w:rsidP="00A7150F">
            <w:pPr>
              <w:pStyle w:val="ListParagraph"/>
              <w:ind w:left="0"/>
              <w:rPr>
                <w:rFonts w:cs="Arial"/>
                <w:szCs w:val="24"/>
              </w:rPr>
            </w:pPr>
            <w:r>
              <w:rPr>
                <w:rFonts w:cs="Arial"/>
                <w:szCs w:val="24"/>
              </w:rPr>
              <w:lastRenderedPageBreak/>
              <w:t>Evidence of unmet need</w:t>
            </w:r>
          </w:p>
          <w:p w14:paraId="20D97A96" w14:textId="77777777" w:rsidR="00A7150F" w:rsidRDefault="00A7150F" w:rsidP="00A7150F">
            <w:pPr>
              <w:pStyle w:val="ListParagraph"/>
              <w:ind w:left="0"/>
              <w:rPr>
                <w:rFonts w:cs="Arial"/>
                <w:szCs w:val="24"/>
              </w:rPr>
            </w:pPr>
          </w:p>
        </w:tc>
        <w:tc>
          <w:tcPr>
            <w:tcW w:w="2386" w:type="dxa"/>
          </w:tcPr>
          <w:p w14:paraId="3171BA77" w14:textId="5C2B4D41" w:rsidR="00A7150F" w:rsidRDefault="002B2C60" w:rsidP="00A7150F">
            <w:pPr>
              <w:pStyle w:val="ListParagraph"/>
              <w:ind w:left="0"/>
              <w:rPr>
                <w:rFonts w:cs="Arial"/>
                <w:szCs w:val="24"/>
              </w:rPr>
            </w:pPr>
            <w:r>
              <w:rPr>
                <w:rFonts w:cs="Arial"/>
                <w:szCs w:val="24"/>
              </w:rPr>
              <w:t xml:space="preserve">Edinburgh Council’s </w:t>
            </w:r>
            <w:r w:rsidR="00AC29F5">
              <w:rPr>
                <w:rFonts w:cs="Arial"/>
                <w:szCs w:val="24"/>
              </w:rPr>
              <w:t>Rapid Rehousing Transition Plan (RRTP)</w:t>
            </w:r>
          </w:p>
          <w:p w14:paraId="11B24261" w14:textId="77777777" w:rsidR="00AC29F5" w:rsidRDefault="00AC29F5" w:rsidP="00A7150F">
            <w:pPr>
              <w:pStyle w:val="ListParagraph"/>
              <w:ind w:left="0"/>
              <w:rPr>
                <w:rFonts w:cs="Arial"/>
                <w:szCs w:val="24"/>
              </w:rPr>
            </w:pPr>
          </w:p>
          <w:p w14:paraId="3C659EFF" w14:textId="77777777" w:rsidR="00AC29F5" w:rsidRDefault="00AC29F5" w:rsidP="00A7150F">
            <w:pPr>
              <w:pStyle w:val="ListParagraph"/>
              <w:ind w:left="0"/>
              <w:rPr>
                <w:rFonts w:cs="Arial"/>
                <w:szCs w:val="24"/>
              </w:rPr>
            </w:pPr>
          </w:p>
          <w:p w14:paraId="668060B6" w14:textId="77777777" w:rsidR="00AC29F5" w:rsidRDefault="00AC29F5" w:rsidP="00A7150F">
            <w:pPr>
              <w:pStyle w:val="ListParagraph"/>
              <w:ind w:left="0"/>
              <w:rPr>
                <w:rFonts w:cs="Arial"/>
                <w:szCs w:val="24"/>
              </w:rPr>
            </w:pPr>
          </w:p>
          <w:p w14:paraId="52CA407B" w14:textId="77777777" w:rsidR="00AC29F5" w:rsidRDefault="00AC29F5" w:rsidP="00A7150F">
            <w:pPr>
              <w:pStyle w:val="ListParagraph"/>
              <w:ind w:left="0"/>
              <w:rPr>
                <w:rFonts w:cs="Arial"/>
                <w:szCs w:val="24"/>
              </w:rPr>
            </w:pPr>
          </w:p>
          <w:p w14:paraId="2CDB471C" w14:textId="77777777" w:rsidR="00AC29F5" w:rsidRDefault="00AC29F5" w:rsidP="00A7150F">
            <w:pPr>
              <w:pStyle w:val="ListParagraph"/>
              <w:ind w:left="0"/>
              <w:rPr>
                <w:rFonts w:cs="Arial"/>
                <w:szCs w:val="24"/>
              </w:rPr>
            </w:pPr>
          </w:p>
          <w:p w14:paraId="0C742193" w14:textId="77777777" w:rsidR="00AC29F5" w:rsidRDefault="00AC29F5" w:rsidP="00A7150F">
            <w:pPr>
              <w:pStyle w:val="ListParagraph"/>
              <w:ind w:left="0"/>
              <w:rPr>
                <w:rFonts w:cs="Arial"/>
                <w:szCs w:val="24"/>
              </w:rPr>
            </w:pPr>
          </w:p>
          <w:p w14:paraId="43C763D2" w14:textId="77777777" w:rsidR="00AC29F5" w:rsidRDefault="00AC29F5" w:rsidP="00A7150F">
            <w:pPr>
              <w:pStyle w:val="ListParagraph"/>
              <w:ind w:left="0"/>
              <w:rPr>
                <w:rFonts w:cs="Arial"/>
                <w:szCs w:val="24"/>
              </w:rPr>
            </w:pPr>
          </w:p>
          <w:p w14:paraId="56828E17" w14:textId="77777777" w:rsidR="00AC29F5" w:rsidRDefault="00AC29F5" w:rsidP="00A7150F">
            <w:pPr>
              <w:pStyle w:val="ListParagraph"/>
              <w:ind w:left="0"/>
              <w:rPr>
                <w:rFonts w:cs="Arial"/>
                <w:szCs w:val="24"/>
              </w:rPr>
            </w:pPr>
          </w:p>
          <w:p w14:paraId="1F7F48BB" w14:textId="77777777" w:rsidR="00AC29F5" w:rsidRDefault="00AC29F5" w:rsidP="00A7150F">
            <w:pPr>
              <w:pStyle w:val="ListParagraph"/>
              <w:ind w:left="0"/>
              <w:rPr>
                <w:rFonts w:cs="Arial"/>
                <w:szCs w:val="24"/>
              </w:rPr>
            </w:pPr>
          </w:p>
          <w:p w14:paraId="7243EA7B" w14:textId="77777777" w:rsidR="00AC29F5" w:rsidRDefault="00AC29F5" w:rsidP="00A7150F">
            <w:pPr>
              <w:pStyle w:val="ListParagraph"/>
              <w:ind w:left="0"/>
              <w:rPr>
                <w:rFonts w:cs="Arial"/>
                <w:szCs w:val="24"/>
              </w:rPr>
            </w:pPr>
          </w:p>
          <w:p w14:paraId="11C5FD6C" w14:textId="77777777" w:rsidR="00AC29F5" w:rsidRDefault="00AC29F5" w:rsidP="00A7150F">
            <w:pPr>
              <w:pStyle w:val="ListParagraph"/>
              <w:ind w:left="0"/>
              <w:rPr>
                <w:rFonts w:cs="Arial"/>
                <w:szCs w:val="24"/>
              </w:rPr>
            </w:pPr>
          </w:p>
          <w:p w14:paraId="20A87FB7" w14:textId="77777777" w:rsidR="00AC29F5" w:rsidRDefault="00AC29F5" w:rsidP="00A7150F">
            <w:pPr>
              <w:pStyle w:val="ListParagraph"/>
              <w:ind w:left="0"/>
              <w:rPr>
                <w:rFonts w:cs="Arial"/>
                <w:szCs w:val="24"/>
              </w:rPr>
            </w:pPr>
          </w:p>
          <w:p w14:paraId="3ABDA809" w14:textId="77777777" w:rsidR="00AC29F5" w:rsidRDefault="00AC29F5" w:rsidP="00A7150F">
            <w:pPr>
              <w:pStyle w:val="ListParagraph"/>
              <w:ind w:left="0"/>
              <w:rPr>
                <w:rFonts w:cs="Arial"/>
                <w:szCs w:val="24"/>
              </w:rPr>
            </w:pPr>
          </w:p>
          <w:p w14:paraId="05ED7C29" w14:textId="77777777" w:rsidR="00AC29F5" w:rsidRDefault="00AC29F5" w:rsidP="00A7150F">
            <w:pPr>
              <w:pStyle w:val="ListParagraph"/>
              <w:ind w:left="0"/>
              <w:rPr>
                <w:rFonts w:cs="Arial"/>
                <w:szCs w:val="24"/>
              </w:rPr>
            </w:pPr>
          </w:p>
          <w:p w14:paraId="3B6DB48C" w14:textId="77777777" w:rsidR="00AC29F5" w:rsidRDefault="00AC29F5" w:rsidP="00A7150F">
            <w:pPr>
              <w:pStyle w:val="ListParagraph"/>
              <w:ind w:left="0"/>
              <w:rPr>
                <w:rFonts w:cs="Arial"/>
                <w:szCs w:val="24"/>
              </w:rPr>
            </w:pPr>
          </w:p>
          <w:p w14:paraId="705483AA" w14:textId="77777777" w:rsidR="00AC29F5" w:rsidRDefault="00AC29F5" w:rsidP="00A7150F">
            <w:pPr>
              <w:pStyle w:val="ListParagraph"/>
              <w:ind w:left="0"/>
              <w:rPr>
                <w:rFonts w:cs="Arial"/>
                <w:szCs w:val="24"/>
              </w:rPr>
            </w:pPr>
          </w:p>
          <w:p w14:paraId="7EF1E49D" w14:textId="77777777" w:rsidR="00AC29F5" w:rsidRDefault="00AC29F5" w:rsidP="00A7150F">
            <w:pPr>
              <w:pStyle w:val="ListParagraph"/>
              <w:ind w:left="0"/>
              <w:rPr>
                <w:rFonts w:cs="Arial"/>
                <w:szCs w:val="24"/>
              </w:rPr>
            </w:pPr>
          </w:p>
          <w:p w14:paraId="42822F70" w14:textId="77777777" w:rsidR="00AC29F5" w:rsidRDefault="00AC29F5" w:rsidP="00A7150F">
            <w:pPr>
              <w:pStyle w:val="ListParagraph"/>
              <w:ind w:left="0"/>
              <w:rPr>
                <w:rFonts w:cs="Arial"/>
                <w:szCs w:val="24"/>
              </w:rPr>
            </w:pPr>
          </w:p>
          <w:p w14:paraId="42CC1757" w14:textId="77777777" w:rsidR="00AC29F5" w:rsidRDefault="00AC29F5" w:rsidP="00A7150F">
            <w:pPr>
              <w:pStyle w:val="ListParagraph"/>
              <w:ind w:left="0"/>
              <w:rPr>
                <w:rFonts w:cs="Arial"/>
                <w:szCs w:val="24"/>
              </w:rPr>
            </w:pPr>
          </w:p>
          <w:p w14:paraId="15C37251" w14:textId="77777777" w:rsidR="00AC29F5" w:rsidRDefault="00AC29F5" w:rsidP="00A7150F">
            <w:pPr>
              <w:pStyle w:val="ListParagraph"/>
              <w:ind w:left="0"/>
              <w:rPr>
                <w:rFonts w:cs="Arial"/>
                <w:szCs w:val="24"/>
              </w:rPr>
            </w:pPr>
          </w:p>
          <w:p w14:paraId="16EA5DCD" w14:textId="77777777" w:rsidR="00AC29F5" w:rsidRDefault="00AC29F5" w:rsidP="00A7150F">
            <w:pPr>
              <w:pStyle w:val="ListParagraph"/>
              <w:ind w:left="0"/>
              <w:rPr>
                <w:rFonts w:cs="Arial"/>
                <w:szCs w:val="24"/>
              </w:rPr>
            </w:pPr>
          </w:p>
          <w:p w14:paraId="5725962D" w14:textId="77777777" w:rsidR="00AC29F5" w:rsidRDefault="00AC29F5" w:rsidP="00A7150F">
            <w:pPr>
              <w:pStyle w:val="ListParagraph"/>
              <w:ind w:left="0"/>
              <w:rPr>
                <w:rFonts w:cs="Arial"/>
                <w:szCs w:val="24"/>
              </w:rPr>
            </w:pPr>
          </w:p>
          <w:p w14:paraId="71AF4DD6" w14:textId="77777777" w:rsidR="00AC29F5" w:rsidRDefault="00AC29F5" w:rsidP="00A7150F">
            <w:pPr>
              <w:pStyle w:val="ListParagraph"/>
              <w:ind w:left="0"/>
              <w:rPr>
                <w:rFonts w:cs="Arial"/>
                <w:szCs w:val="24"/>
              </w:rPr>
            </w:pPr>
          </w:p>
          <w:p w14:paraId="52409DF0" w14:textId="2A11F175" w:rsidR="00AC29F5" w:rsidRDefault="00AC29F5" w:rsidP="00A7150F">
            <w:pPr>
              <w:pStyle w:val="ListParagraph"/>
              <w:ind w:left="0"/>
              <w:rPr>
                <w:rFonts w:cs="Arial"/>
                <w:szCs w:val="24"/>
              </w:rPr>
            </w:pPr>
            <w:r>
              <w:rPr>
                <w:rFonts w:cs="Arial"/>
                <w:szCs w:val="24"/>
              </w:rPr>
              <w:t>Housing Emergency Action Plan (HEAP)</w:t>
            </w:r>
          </w:p>
        </w:tc>
        <w:tc>
          <w:tcPr>
            <w:tcW w:w="4100" w:type="dxa"/>
          </w:tcPr>
          <w:p w14:paraId="409A4E9C" w14:textId="77777777" w:rsidR="00A7150F" w:rsidRPr="00854A52" w:rsidRDefault="00A7150F" w:rsidP="00A7150F">
            <w:pPr>
              <w:pStyle w:val="ListParagraph"/>
              <w:ind w:left="0"/>
              <w:rPr>
                <w:rFonts w:cs="Arial"/>
                <w:color w:val="000000"/>
                <w:szCs w:val="24"/>
              </w:rPr>
            </w:pPr>
            <w:r w:rsidRPr="00854A52">
              <w:rPr>
                <w:rFonts w:cs="Arial"/>
                <w:color w:val="000000"/>
                <w:szCs w:val="24"/>
              </w:rPr>
              <w:t xml:space="preserve">There is a high demand for social rented housing with an average of 290 households bidding for every social rented home that becomes available for let. </w:t>
            </w:r>
            <w:r w:rsidRPr="00854A52">
              <w:rPr>
                <w:rFonts w:cs="Arial"/>
                <w:szCs w:val="24"/>
              </w:rPr>
              <w:t xml:space="preserve">Edinburgh has one of the lowest proportions of social housing in Scotland with only 15% of homes for social rent compared to the national average of 23%. The Council has a target to rehouse homeless households in around 70% of all available social lets and around 50% of lets from RSL partners. </w:t>
            </w:r>
            <w:r w:rsidRPr="00854A52">
              <w:rPr>
                <w:rFonts w:cs="Arial"/>
                <w:color w:val="000000"/>
                <w:szCs w:val="24"/>
              </w:rPr>
              <w:t>Work is underway with partners to seek to increase this percentage in the coming months. In 2023/24, 68% of Council and 52% of RSL homes were let to homeless households, including 22 Edinburgh Living properties. Edinburgh Living has committed to continue to target working homeless households for mid-market rent and to date have helped 164 working homeless households secure a home.</w:t>
            </w:r>
          </w:p>
          <w:p w14:paraId="7AC69215" w14:textId="77777777" w:rsidR="00A7150F" w:rsidRPr="00854A52" w:rsidRDefault="00A7150F" w:rsidP="00A7150F">
            <w:pPr>
              <w:pStyle w:val="ListParagraph"/>
              <w:ind w:left="0"/>
              <w:rPr>
                <w:rFonts w:cs="Arial"/>
                <w:color w:val="000000"/>
                <w:szCs w:val="24"/>
              </w:rPr>
            </w:pPr>
          </w:p>
          <w:p w14:paraId="13F7EB0A" w14:textId="67521976" w:rsidR="00A7150F" w:rsidRDefault="00A7150F" w:rsidP="00A7150F">
            <w:pPr>
              <w:pStyle w:val="ListParagraph"/>
              <w:ind w:left="0"/>
              <w:rPr>
                <w:rFonts w:cs="Arial"/>
                <w:szCs w:val="24"/>
              </w:rPr>
            </w:pPr>
            <w:r w:rsidRPr="00854A52">
              <w:rPr>
                <w:rFonts w:cs="Arial"/>
                <w:color w:val="000000"/>
                <w:szCs w:val="24"/>
              </w:rPr>
              <w:t xml:space="preserve">As part of the Housing Emergency Action Plan the target percentage of lets to homeless households has increased from 71% to 76% (Council social rented homes) and 55% to 65% (RSL social rented homes). </w:t>
            </w:r>
          </w:p>
        </w:tc>
      </w:tr>
      <w:tr w:rsidR="00A7150F" w14:paraId="7D366610" w14:textId="77777777" w:rsidTr="00AA0BF5">
        <w:tc>
          <w:tcPr>
            <w:tcW w:w="2530" w:type="dxa"/>
          </w:tcPr>
          <w:p w14:paraId="160ECC8E" w14:textId="77777777" w:rsidR="00A7150F" w:rsidRDefault="00A7150F" w:rsidP="00A7150F">
            <w:pPr>
              <w:pStyle w:val="ListParagraph"/>
              <w:ind w:left="0"/>
              <w:rPr>
                <w:rFonts w:cs="Arial"/>
                <w:szCs w:val="24"/>
              </w:rPr>
            </w:pPr>
            <w:r>
              <w:rPr>
                <w:rFonts w:cs="Arial"/>
                <w:szCs w:val="24"/>
              </w:rPr>
              <w:t>Good practice guidelines</w:t>
            </w:r>
          </w:p>
          <w:p w14:paraId="50CA13C4" w14:textId="77777777" w:rsidR="00A7150F" w:rsidRDefault="00A7150F" w:rsidP="00A7150F">
            <w:pPr>
              <w:pStyle w:val="ListParagraph"/>
              <w:ind w:left="0"/>
              <w:rPr>
                <w:rFonts w:cs="Arial"/>
                <w:szCs w:val="24"/>
              </w:rPr>
            </w:pPr>
          </w:p>
        </w:tc>
        <w:tc>
          <w:tcPr>
            <w:tcW w:w="2386" w:type="dxa"/>
          </w:tcPr>
          <w:p w14:paraId="7365182C" w14:textId="0D84D6B7" w:rsidR="00A7150F" w:rsidRDefault="00AC29F5" w:rsidP="00A7150F">
            <w:pPr>
              <w:pStyle w:val="ListParagraph"/>
              <w:ind w:left="0"/>
              <w:rPr>
                <w:rFonts w:cs="Arial"/>
                <w:szCs w:val="24"/>
              </w:rPr>
            </w:pPr>
            <w:r w:rsidRPr="00854A52">
              <w:rPr>
                <w:rFonts w:cs="Arial"/>
                <w:szCs w:val="24"/>
              </w:rPr>
              <w:t>Scottish Government Strategic Housing Investment Plan guidance note MHDGN 2024/01</w:t>
            </w:r>
          </w:p>
        </w:tc>
        <w:tc>
          <w:tcPr>
            <w:tcW w:w="4100" w:type="dxa"/>
          </w:tcPr>
          <w:p w14:paraId="0F502D93" w14:textId="77777777" w:rsidR="00A7150F" w:rsidRDefault="00AC29F5" w:rsidP="00A7150F">
            <w:pPr>
              <w:pStyle w:val="ListParagraph"/>
              <w:ind w:left="0"/>
              <w:rPr>
                <w:rFonts w:cs="Arial"/>
                <w:szCs w:val="24"/>
              </w:rPr>
            </w:pPr>
            <w:r>
              <w:rPr>
                <w:rFonts w:cs="Arial"/>
                <w:szCs w:val="24"/>
              </w:rPr>
              <w:t>Guidance for all Local Authorities in Scotland on preparing SHIP reports.</w:t>
            </w:r>
          </w:p>
          <w:p w14:paraId="6AADF839" w14:textId="77777777" w:rsidR="000768A5" w:rsidRDefault="000768A5" w:rsidP="00A7150F">
            <w:pPr>
              <w:pStyle w:val="ListParagraph"/>
              <w:ind w:left="0"/>
              <w:rPr>
                <w:rFonts w:cs="Arial"/>
                <w:szCs w:val="24"/>
              </w:rPr>
            </w:pPr>
          </w:p>
          <w:p w14:paraId="085D4540" w14:textId="4B6A53D9" w:rsidR="000768A5" w:rsidRDefault="000768A5" w:rsidP="00A7150F">
            <w:pPr>
              <w:pStyle w:val="ListParagraph"/>
              <w:ind w:left="0"/>
              <w:rPr>
                <w:rFonts w:cs="Arial"/>
                <w:szCs w:val="24"/>
              </w:rPr>
            </w:pPr>
            <w:r>
              <w:rPr>
                <w:rFonts w:cs="Arial"/>
                <w:szCs w:val="24"/>
              </w:rPr>
              <w:t>The SHIP is updated annually and submitted to the Scottish Government once approved by Housing, Homelessness &amp; Fair Work Committee.</w:t>
            </w:r>
          </w:p>
        </w:tc>
      </w:tr>
      <w:tr w:rsidR="00A7150F" w14:paraId="0F912079" w14:textId="77777777" w:rsidTr="00AA0BF5">
        <w:tc>
          <w:tcPr>
            <w:tcW w:w="2530" w:type="dxa"/>
            <w:hideMark/>
          </w:tcPr>
          <w:p w14:paraId="2AF66E66" w14:textId="77777777" w:rsidR="00A7150F" w:rsidRDefault="00A7150F" w:rsidP="00A7150F">
            <w:pPr>
              <w:pStyle w:val="ListParagraph"/>
              <w:ind w:left="0"/>
              <w:rPr>
                <w:rFonts w:cs="Arial"/>
                <w:szCs w:val="24"/>
              </w:rPr>
            </w:pPr>
            <w:r>
              <w:rPr>
                <w:rFonts w:cs="Arial"/>
                <w:szCs w:val="24"/>
              </w:rPr>
              <w:lastRenderedPageBreak/>
              <w:t>Carbon emissions generated/reduced data</w:t>
            </w:r>
          </w:p>
        </w:tc>
        <w:tc>
          <w:tcPr>
            <w:tcW w:w="2386" w:type="dxa"/>
          </w:tcPr>
          <w:p w14:paraId="4AF5F8D3" w14:textId="5C0C81F1" w:rsidR="00A7150F" w:rsidRDefault="00B52CC6" w:rsidP="00A7150F">
            <w:pPr>
              <w:pStyle w:val="ListParagraph"/>
              <w:ind w:left="0"/>
              <w:rPr>
                <w:rFonts w:cs="Arial"/>
                <w:szCs w:val="24"/>
              </w:rPr>
            </w:pPr>
            <w:r>
              <w:rPr>
                <w:rFonts w:cs="Arial"/>
                <w:szCs w:val="24"/>
              </w:rPr>
              <w:t>2019 Carbon Modelling Study</w:t>
            </w:r>
          </w:p>
        </w:tc>
        <w:tc>
          <w:tcPr>
            <w:tcW w:w="4100" w:type="dxa"/>
          </w:tcPr>
          <w:p w14:paraId="59579237" w14:textId="67CE5015" w:rsidR="00A7150F" w:rsidRPr="003F50E6" w:rsidRDefault="00B52CC6" w:rsidP="00A7150F">
            <w:pPr>
              <w:pStyle w:val="ListParagraph"/>
              <w:ind w:left="0"/>
              <w:rPr>
                <w:rFonts w:cs="Arial"/>
                <w:szCs w:val="24"/>
              </w:rPr>
            </w:pPr>
            <w:r w:rsidRPr="003F50E6">
              <w:rPr>
                <w:rFonts w:cs="Arial"/>
                <w:szCs w:val="24"/>
              </w:rPr>
              <w:t xml:space="preserve">In 2019 Edinburgh Council commissioned Napier university to do carbon modelling in relation to existing and new homes. It was estimated that the addition of 10,000 new affordable homes (to silver standard), would increase overall CEC housing emissions by +9%, whilst increasing the number of overall homes by 50%. However, in reality this increase would be less as the Council is seeking to go beyond silver and achieve net zero carbon.   </w:t>
            </w:r>
          </w:p>
        </w:tc>
      </w:tr>
      <w:tr w:rsidR="00A7150F" w14:paraId="165D4481" w14:textId="77777777" w:rsidTr="00AA0BF5">
        <w:tc>
          <w:tcPr>
            <w:tcW w:w="2530" w:type="dxa"/>
            <w:hideMark/>
          </w:tcPr>
          <w:p w14:paraId="4D97894A" w14:textId="77777777" w:rsidR="00A7150F" w:rsidRDefault="00A7150F" w:rsidP="00A7150F">
            <w:pPr>
              <w:pStyle w:val="ListParagraph"/>
              <w:ind w:left="0"/>
              <w:rPr>
                <w:rFonts w:cs="Arial"/>
                <w:szCs w:val="24"/>
              </w:rPr>
            </w:pPr>
            <w:r>
              <w:rPr>
                <w:rFonts w:cs="Arial"/>
                <w:szCs w:val="24"/>
              </w:rPr>
              <w:t>Environmental data</w:t>
            </w:r>
          </w:p>
        </w:tc>
        <w:tc>
          <w:tcPr>
            <w:tcW w:w="2386" w:type="dxa"/>
          </w:tcPr>
          <w:p w14:paraId="497AB2B9" w14:textId="1ADC77CA" w:rsidR="00A7150F" w:rsidRDefault="00A7150F" w:rsidP="00A7150F">
            <w:pPr>
              <w:pStyle w:val="ListParagraph"/>
              <w:ind w:left="0"/>
              <w:rPr>
                <w:rFonts w:cs="Arial"/>
                <w:szCs w:val="24"/>
              </w:rPr>
            </w:pPr>
            <w:r>
              <w:rPr>
                <w:rFonts w:cs="Arial"/>
                <w:szCs w:val="24"/>
              </w:rPr>
              <w:t>Y</w:t>
            </w:r>
          </w:p>
        </w:tc>
        <w:tc>
          <w:tcPr>
            <w:tcW w:w="4100" w:type="dxa"/>
          </w:tcPr>
          <w:p w14:paraId="0327510E" w14:textId="09AB9165" w:rsidR="00A7150F" w:rsidRDefault="00606DCB" w:rsidP="00A7150F">
            <w:pPr>
              <w:pStyle w:val="ListParagraph"/>
              <w:ind w:left="0"/>
              <w:rPr>
                <w:rFonts w:cs="Arial"/>
                <w:szCs w:val="24"/>
              </w:rPr>
            </w:pPr>
            <w:r>
              <w:rPr>
                <w:rFonts w:cs="Arial"/>
                <w:szCs w:val="24"/>
              </w:rPr>
              <w:t>As above</w:t>
            </w:r>
          </w:p>
        </w:tc>
      </w:tr>
      <w:tr w:rsidR="00A7150F" w14:paraId="64C50D91" w14:textId="77777777" w:rsidTr="00AA0BF5">
        <w:tc>
          <w:tcPr>
            <w:tcW w:w="2530" w:type="dxa"/>
            <w:hideMark/>
          </w:tcPr>
          <w:p w14:paraId="1319C81C" w14:textId="77777777" w:rsidR="00A7150F" w:rsidRDefault="00A7150F" w:rsidP="00A7150F">
            <w:pPr>
              <w:pStyle w:val="ListParagraph"/>
              <w:ind w:left="0"/>
              <w:rPr>
                <w:rFonts w:cs="Arial"/>
                <w:szCs w:val="24"/>
              </w:rPr>
            </w:pPr>
            <w:r>
              <w:rPr>
                <w:rFonts w:cs="Arial"/>
                <w:szCs w:val="24"/>
              </w:rPr>
              <w:t>Risk from cumulative impacts</w:t>
            </w:r>
          </w:p>
        </w:tc>
        <w:tc>
          <w:tcPr>
            <w:tcW w:w="2386" w:type="dxa"/>
          </w:tcPr>
          <w:p w14:paraId="5F1E89F9" w14:textId="77777777" w:rsidR="00A7150F" w:rsidRDefault="00A7150F" w:rsidP="00A7150F">
            <w:pPr>
              <w:pStyle w:val="ListParagraph"/>
              <w:ind w:left="0"/>
              <w:rPr>
                <w:rFonts w:cs="Arial"/>
                <w:szCs w:val="24"/>
              </w:rPr>
            </w:pPr>
          </w:p>
        </w:tc>
        <w:tc>
          <w:tcPr>
            <w:tcW w:w="4100" w:type="dxa"/>
          </w:tcPr>
          <w:p w14:paraId="31A01151" w14:textId="49714E7A" w:rsidR="00A7150F" w:rsidRDefault="00A7150F" w:rsidP="00A7150F">
            <w:pPr>
              <w:pStyle w:val="ListParagraph"/>
              <w:ind w:left="0"/>
              <w:rPr>
                <w:rFonts w:cs="Arial"/>
                <w:szCs w:val="24"/>
              </w:rPr>
            </w:pPr>
            <w:r>
              <w:rPr>
                <w:rFonts w:cs="Arial"/>
                <w:szCs w:val="24"/>
              </w:rPr>
              <w:t>n/a</w:t>
            </w:r>
          </w:p>
        </w:tc>
      </w:tr>
      <w:tr w:rsidR="00A7150F" w14:paraId="1930B5A2" w14:textId="77777777" w:rsidTr="00AA0BF5">
        <w:tc>
          <w:tcPr>
            <w:tcW w:w="2530" w:type="dxa"/>
            <w:hideMark/>
          </w:tcPr>
          <w:p w14:paraId="76A655E7" w14:textId="77777777" w:rsidR="00A7150F" w:rsidRDefault="00A7150F" w:rsidP="00A7150F">
            <w:pPr>
              <w:pStyle w:val="ListParagraph"/>
              <w:ind w:left="0"/>
              <w:rPr>
                <w:rFonts w:cs="Arial"/>
                <w:szCs w:val="24"/>
              </w:rPr>
            </w:pPr>
            <w:r>
              <w:rPr>
                <w:rFonts w:cs="Arial"/>
                <w:szCs w:val="24"/>
              </w:rPr>
              <w:t>Other (please specify)</w:t>
            </w:r>
          </w:p>
        </w:tc>
        <w:tc>
          <w:tcPr>
            <w:tcW w:w="2386" w:type="dxa"/>
          </w:tcPr>
          <w:p w14:paraId="663A8423" w14:textId="77777777" w:rsidR="00A7150F" w:rsidRDefault="00A7150F" w:rsidP="00A7150F">
            <w:pPr>
              <w:pStyle w:val="ListParagraph"/>
              <w:ind w:left="0"/>
              <w:rPr>
                <w:rFonts w:cs="Arial"/>
                <w:szCs w:val="24"/>
              </w:rPr>
            </w:pPr>
          </w:p>
        </w:tc>
        <w:tc>
          <w:tcPr>
            <w:tcW w:w="4100" w:type="dxa"/>
          </w:tcPr>
          <w:p w14:paraId="6DEC316B" w14:textId="3C101F37" w:rsidR="00A7150F" w:rsidRDefault="00A7150F" w:rsidP="00A7150F">
            <w:pPr>
              <w:pStyle w:val="ListParagraph"/>
              <w:ind w:left="0"/>
              <w:rPr>
                <w:rFonts w:cs="Arial"/>
                <w:szCs w:val="24"/>
              </w:rPr>
            </w:pPr>
            <w:r>
              <w:rPr>
                <w:rFonts w:cs="Arial"/>
                <w:szCs w:val="24"/>
              </w:rPr>
              <w:t>n/a</w:t>
            </w:r>
          </w:p>
        </w:tc>
      </w:tr>
      <w:tr w:rsidR="00A7150F" w14:paraId="3BC6D295" w14:textId="77777777" w:rsidTr="00AA0BF5">
        <w:tc>
          <w:tcPr>
            <w:tcW w:w="2530" w:type="dxa"/>
            <w:hideMark/>
          </w:tcPr>
          <w:p w14:paraId="7CB4C0B8" w14:textId="77777777" w:rsidR="00A7150F" w:rsidRDefault="00A7150F" w:rsidP="00A7150F">
            <w:pPr>
              <w:pStyle w:val="ListParagraph"/>
              <w:ind w:left="0"/>
              <w:rPr>
                <w:rFonts w:cs="Arial"/>
                <w:szCs w:val="24"/>
              </w:rPr>
            </w:pPr>
            <w:r>
              <w:rPr>
                <w:rFonts w:cs="Arial"/>
                <w:szCs w:val="24"/>
              </w:rPr>
              <w:t>Additional evidence required</w:t>
            </w:r>
          </w:p>
        </w:tc>
        <w:tc>
          <w:tcPr>
            <w:tcW w:w="2386" w:type="dxa"/>
          </w:tcPr>
          <w:p w14:paraId="3D524DE0" w14:textId="77777777" w:rsidR="00A7150F" w:rsidRDefault="00A7150F" w:rsidP="00A7150F">
            <w:pPr>
              <w:pStyle w:val="ListParagraph"/>
              <w:ind w:left="0"/>
              <w:rPr>
                <w:rFonts w:cs="Arial"/>
                <w:szCs w:val="24"/>
              </w:rPr>
            </w:pPr>
          </w:p>
        </w:tc>
        <w:tc>
          <w:tcPr>
            <w:tcW w:w="4100" w:type="dxa"/>
          </w:tcPr>
          <w:p w14:paraId="19826E1B" w14:textId="40997984" w:rsidR="00A7150F" w:rsidRDefault="00A7150F" w:rsidP="00A7150F">
            <w:pPr>
              <w:pStyle w:val="ListParagraph"/>
              <w:ind w:left="0"/>
              <w:rPr>
                <w:rFonts w:cs="Arial"/>
                <w:szCs w:val="24"/>
              </w:rPr>
            </w:pPr>
            <w:r>
              <w:rPr>
                <w:rFonts w:cs="Arial"/>
                <w:szCs w:val="24"/>
              </w:rPr>
              <w:t>n/a</w:t>
            </w:r>
          </w:p>
        </w:tc>
      </w:tr>
    </w:tbl>
    <w:p w14:paraId="558970A0" w14:textId="77777777" w:rsidR="00CA5152" w:rsidRDefault="00CA5152" w:rsidP="00CA5152">
      <w:pPr>
        <w:pStyle w:val="ListParagraph"/>
        <w:ind w:left="0"/>
        <w:rPr>
          <w:rFonts w:cs="Arial"/>
          <w:b/>
          <w:szCs w:val="24"/>
        </w:rPr>
      </w:pPr>
    </w:p>
    <w:p w14:paraId="14B28371" w14:textId="77777777" w:rsidR="00CA5152" w:rsidRDefault="00CA5152" w:rsidP="00CA5152">
      <w:pPr>
        <w:pStyle w:val="ListParagraph"/>
        <w:ind w:left="440" w:hanging="440"/>
        <w:rPr>
          <w:rFonts w:cs="Arial"/>
          <w:b/>
          <w:szCs w:val="24"/>
        </w:rPr>
      </w:pPr>
    </w:p>
    <w:p w14:paraId="1F694D4F"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8.</w:t>
      </w:r>
      <w:r>
        <w:rPr>
          <w:rFonts w:ascii="Arial" w:hAnsi="Arial" w:cs="Arial"/>
          <w:bCs/>
          <w:color w:val="auto"/>
        </w:rPr>
        <w:tab/>
        <w:t xml:space="preserve">In summary, what impacts were identified and which groups will they affect? </w:t>
      </w:r>
    </w:p>
    <w:p w14:paraId="25C79F93" w14:textId="77777777" w:rsidR="00CA5152" w:rsidRDefault="00CA5152" w:rsidP="00CA5152">
      <w:pPr>
        <w:pStyle w:val="ListParagraph"/>
        <w:ind w:left="0"/>
        <w:rPr>
          <w:rFonts w:cs="Arial"/>
          <w:b/>
          <w:szCs w:val="24"/>
        </w:rPr>
      </w:pPr>
    </w:p>
    <w:p w14:paraId="76419601" w14:textId="77777777" w:rsidR="00CA5152" w:rsidRDefault="00CA5152" w:rsidP="00CA5152">
      <w:pPr>
        <w:pStyle w:val="ListParagraph"/>
        <w:ind w:left="0"/>
        <w:rPr>
          <w:rFonts w:cs="Arial"/>
          <w:b/>
          <w:szCs w:val="24"/>
        </w:rPr>
      </w:pPr>
    </w:p>
    <w:tbl>
      <w:tblPr>
        <w:tblStyle w:val="TableGrid"/>
        <w:tblW w:w="0" w:type="auto"/>
        <w:tblInd w:w="0" w:type="dxa"/>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6165"/>
        <w:gridCol w:w="2851"/>
      </w:tblGrid>
      <w:tr w:rsidR="00CA5152" w14:paraId="20607F35" w14:textId="77777777" w:rsidTr="00CA5152">
        <w:trPr>
          <w:tblHeader/>
        </w:trPr>
        <w:tc>
          <w:tcPr>
            <w:tcW w:w="6345" w:type="dxa"/>
            <w:tcBorders>
              <w:top w:val="single" w:sz="4" w:space="0" w:color="auto"/>
              <w:left w:val="single" w:sz="4" w:space="0" w:color="auto"/>
              <w:bottom w:val="single" w:sz="4" w:space="0" w:color="auto"/>
              <w:right w:val="single" w:sz="4" w:space="0" w:color="auto"/>
            </w:tcBorders>
          </w:tcPr>
          <w:p w14:paraId="4D2488C4" w14:textId="454AEC39" w:rsidR="00CA5152" w:rsidRDefault="00CA5152">
            <w:pPr>
              <w:pStyle w:val="ListParagraph"/>
              <w:ind w:left="0"/>
              <w:rPr>
                <w:rFonts w:cs="Arial"/>
                <w:b/>
                <w:szCs w:val="24"/>
              </w:rPr>
            </w:pPr>
            <w:r>
              <w:rPr>
                <w:rFonts w:cs="Arial"/>
                <w:b/>
                <w:szCs w:val="24"/>
              </w:rPr>
              <w:t>Equality, Health and Wellbeing and Human Rights</w:t>
            </w:r>
            <w:r w:rsidR="001A3A5C">
              <w:rPr>
                <w:rFonts w:cs="Arial"/>
                <w:b/>
                <w:szCs w:val="24"/>
              </w:rPr>
              <w:t xml:space="preserve"> and Children’s Rights</w:t>
            </w:r>
          </w:p>
          <w:p w14:paraId="0D9FB055"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423C5A49" w14:textId="77777777" w:rsidR="00CA5152" w:rsidRDefault="00CA5152">
            <w:pPr>
              <w:pStyle w:val="ListParagraph"/>
              <w:ind w:left="0"/>
              <w:rPr>
                <w:rFonts w:cs="Arial"/>
                <w:b/>
                <w:szCs w:val="24"/>
              </w:rPr>
            </w:pPr>
            <w:r>
              <w:rPr>
                <w:rFonts w:cs="Arial"/>
                <w:b/>
                <w:szCs w:val="24"/>
              </w:rPr>
              <w:t xml:space="preserve">Affected populations </w:t>
            </w:r>
          </w:p>
        </w:tc>
      </w:tr>
      <w:tr w:rsidR="00CA5152" w14:paraId="3682D1FB" w14:textId="77777777" w:rsidTr="00CA5152">
        <w:tc>
          <w:tcPr>
            <w:tcW w:w="6345" w:type="dxa"/>
            <w:tcBorders>
              <w:top w:val="single" w:sz="4" w:space="0" w:color="auto"/>
              <w:left w:val="single" w:sz="4" w:space="0" w:color="auto"/>
              <w:bottom w:val="single" w:sz="4" w:space="0" w:color="auto"/>
              <w:right w:val="single" w:sz="4" w:space="0" w:color="auto"/>
            </w:tcBorders>
          </w:tcPr>
          <w:p w14:paraId="30FCE22E" w14:textId="77777777" w:rsidR="00CA5152" w:rsidRPr="00E66852" w:rsidRDefault="00CA5152">
            <w:pPr>
              <w:pStyle w:val="ListParagraph"/>
              <w:ind w:left="0"/>
              <w:rPr>
                <w:rFonts w:cs="Arial"/>
                <w:bCs/>
                <w:szCs w:val="24"/>
              </w:rPr>
            </w:pPr>
            <w:r w:rsidRPr="00E66852">
              <w:rPr>
                <w:rFonts w:cs="Arial"/>
                <w:bCs/>
                <w:szCs w:val="24"/>
              </w:rPr>
              <w:t>Positive</w:t>
            </w:r>
          </w:p>
          <w:p w14:paraId="4A90F5D6" w14:textId="77777777" w:rsidR="00CA5152" w:rsidRPr="00E66852" w:rsidRDefault="00CA5152">
            <w:pPr>
              <w:pStyle w:val="ListParagraph"/>
              <w:ind w:left="0"/>
              <w:rPr>
                <w:rFonts w:cs="Arial"/>
                <w:bCs/>
                <w:szCs w:val="24"/>
              </w:rPr>
            </w:pPr>
          </w:p>
          <w:p w14:paraId="0C7733F4" w14:textId="77777777" w:rsidR="002E2A11" w:rsidRPr="00E66852" w:rsidRDefault="002E2A11" w:rsidP="002E2A11">
            <w:pPr>
              <w:pStyle w:val="11"/>
              <w:shd w:val="clear" w:color="auto" w:fill="FFFFFF" w:themeFill="background1"/>
              <w:ind w:left="0" w:firstLine="0"/>
              <w:rPr>
                <w:bCs/>
              </w:rPr>
            </w:pPr>
            <w:r w:rsidRPr="00E66852">
              <w:rPr>
                <w:bCs/>
              </w:rPr>
              <w:t xml:space="preserve">On </w:t>
            </w:r>
            <w:hyperlink r:id="rId7" w:history="1">
              <w:r w:rsidRPr="00E66852">
                <w:rPr>
                  <w:rStyle w:val="Hyperlink"/>
                  <w:bCs/>
                  <w:u w:val="none"/>
                </w:rPr>
                <w:t>5 October 2021</w:t>
              </w:r>
            </w:hyperlink>
            <w:r w:rsidRPr="00E66852">
              <w:rPr>
                <w:bCs/>
              </w:rPr>
              <w:t xml:space="preserve">, the Council’s Policy and Sustainability Committee considered the first annual progress report against the Council's End Poverty in Edinburgh Delivery Plan, developed in response to the Edinburgh Poverty Commission’s calls to action. The latest annual update report was considered by Policy and Sustainability Committee on </w:t>
            </w:r>
            <w:hyperlink r:id="rId8" w:history="1">
              <w:r w:rsidRPr="00E66852">
                <w:rPr>
                  <w:rStyle w:val="Hyperlink"/>
                  <w:bCs/>
                  <w:u w:val="none"/>
                </w:rPr>
                <w:t>22 October 2024</w:t>
              </w:r>
            </w:hyperlink>
            <w:r w:rsidRPr="00E66852">
              <w:rPr>
                <w:bCs/>
              </w:rPr>
              <w:t>.</w:t>
            </w:r>
          </w:p>
          <w:p w14:paraId="5410D814" w14:textId="77777777" w:rsidR="002E2A11" w:rsidRPr="00E66852" w:rsidRDefault="002E2A11" w:rsidP="002E2A11">
            <w:pPr>
              <w:pStyle w:val="11"/>
              <w:shd w:val="clear" w:color="auto" w:fill="FFFFFF" w:themeFill="background1"/>
              <w:ind w:left="0" w:firstLine="0"/>
              <w:rPr>
                <w:bCs/>
              </w:rPr>
            </w:pPr>
            <w:r w:rsidRPr="00E66852">
              <w:rPr>
                <w:rFonts w:cs="Arial"/>
                <w:bCs/>
              </w:rPr>
              <w:t xml:space="preserve">The </w:t>
            </w:r>
            <w:r w:rsidRPr="00E66852">
              <w:rPr>
                <w:bCs/>
              </w:rPr>
              <w:t xml:space="preserve">latest available data show that an estimated 17% of people in Edinburgh were living in poverty in the </w:t>
            </w:r>
            <w:r w:rsidRPr="00E66852">
              <w:rPr>
                <w:bCs/>
              </w:rPr>
              <w:lastRenderedPageBreak/>
              <w:t xml:space="preserve">period to spring 2023, accounting for over 87,000 individuals. This included over 17,200 children, or 20% of all children in the city. 10% of all residents (including 14% of all children) had been living in poverty for three of the past four years </w:t>
            </w:r>
          </w:p>
          <w:p w14:paraId="63F0BC83" w14:textId="77777777" w:rsidR="002E2A11" w:rsidRDefault="002E2A11" w:rsidP="002E2A11">
            <w:pPr>
              <w:pStyle w:val="11"/>
              <w:shd w:val="clear" w:color="auto" w:fill="FFFFFF" w:themeFill="background1"/>
              <w:ind w:left="0" w:firstLine="0"/>
              <w:rPr>
                <w:bCs/>
              </w:rPr>
            </w:pPr>
            <w:r w:rsidRPr="00E66852">
              <w:rPr>
                <w:bCs/>
              </w:rPr>
              <w:t>Households in key priority groups show a heightened risk of poverty and destitution.  Two thirds of all people in destitution have a long term chronic health condition or disability, while around 40% of all lone parent or minority ethnic households are in poverty</w:t>
            </w:r>
          </w:p>
          <w:p w14:paraId="257CD644" w14:textId="77777777" w:rsidR="002E2A11" w:rsidRDefault="002E2A11" w:rsidP="002E2A11">
            <w:pPr>
              <w:spacing w:after="120"/>
              <w:rPr>
                <w:rFonts w:cs="Arial"/>
                <w:bCs/>
                <w:szCs w:val="24"/>
              </w:rPr>
            </w:pPr>
            <w:r w:rsidRPr="00E66852">
              <w:rPr>
                <w:rFonts w:cs="Arial"/>
                <w:bCs/>
                <w:szCs w:val="24"/>
              </w:rPr>
              <w:t xml:space="preserve">The delivery of high quality, affordable homes is essential in helping to end poverty and tackle homelessness. </w:t>
            </w:r>
          </w:p>
          <w:p w14:paraId="4134BF07" w14:textId="77777777" w:rsidR="002E2A11" w:rsidRPr="00E66852" w:rsidRDefault="002E2A11" w:rsidP="002E2A11">
            <w:pPr>
              <w:spacing w:after="120"/>
              <w:rPr>
                <w:rFonts w:cs="Arial"/>
                <w:bCs/>
                <w:szCs w:val="24"/>
              </w:rPr>
            </w:pPr>
            <w:r w:rsidRPr="00E66852">
              <w:rPr>
                <w:rFonts w:cs="Arial"/>
                <w:bCs/>
                <w:szCs w:val="24"/>
              </w:rPr>
              <w:t>Edinburgh has the highest average private sector rent in Scotland, with a 2-bedroom property costing around £1,500, which is £400 higher than the national average. In November 2023, the Council declared a housing emergency, with more than 5,000 homeless households in the city. Edinburgh has an estimated 60,000 private rented properties and around 43,000 landlords. This makers the provision of new affordable homes essential to help address the Housing Crisis in Edinburgh.</w:t>
            </w:r>
          </w:p>
          <w:p w14:paraId="221B18E6" w14:textId="77777777" w:rsidR="002E2A11" w:rsidRPr="00E66852" w:rsidRDefault="002E2A11" w:rsidP="002E2A11">
            <w:pPr>
              <w:spacing w:after="120"/>
              <w:rPr>
                <w:rFonts w:cs="Arial"/>
                <w:bCs/>
                <w:szCs w:val="24"/>
              </w:rPr>
            </w:pPr>
            <w:r w:rsidRPr="00E66852">
              <w:rPr>
                <w:rFonts w:cs="Arial"/>
                <w:bCs/>
                <w:szCs w:val="24"/>
              </w:rPr>
              <w:t xml:space="preserve">The average household income figure for Edinburgh has been updated from £45,443 per annum to £58,331 per annum. </w:t>
            </w:r>
          </w:p>
          <w:p w14:paraId="0496F491" w14:textId="77777777" w:rsidR="002E2A11" w:rsidRPr="00E66852" w:rsidRDefault="002E2A11" w:rsidP="002E2A11">
            <w:pPr>
              <w:pStyle w:val="11"/>
              <w:numPr>
                <w:ilvl w:val="1"/>
                <w:numId w:val="0"/>
              </w:numPr>
              <w:shd w:val="clear" w:color="auto" w:fill="FFFFFF" w:themeFill="background1"/>
              <w:rPr>
                <w:rFonts w:cs="Arial"/>
                <w:bCs/>
              </w:rPr>
            </w:pPr>
            <w:hyperlink r:id="rId9" w:history="1">
              <w:r w:rsidRPr="00E66852">
                <w:rPr>
                  <w:rStyle w:val="Hyperlink"/>
                  <w:rFonts w:cs="Arial"/>
                  <w:bCs/>
                  <w:u w:val="none"/>
                </w:rPr>
                <w:t>ESPC</w:t>
              </w:r>
            </w:hyperlink>
            <w:r w:rsidRPr="00E66852">
              <w:rPr>
                <w:rFonts w:cs="Arial"/>
                <w:bCs/>
              </w:rPr>
              <w:t xml:space="preserve"> reported the average house price in Edinburgh in September 2024 to be £290,259, which is roughly five times average household income. </w:t>
            </w:r>
          </w:p>
          <w:p w14:paraId="2E311D51" w14:textId="77777777" w:rsidR="002E2A11" w:rsidRPr="00E66852" w:rsidRDefault="002E2A11" w:rsidP="002E2A11">
            <w:pPr>
              <w:pStyle w:val="11"/>
              <w:numPr>
                <w:ilvl w:val="1"/>
                <w:numId w:val="0"/>
              </w:numPr>
              <w:shd w:val="clear" w:color="auto" w:fill="FFFFFF" w:themeFill="background1"/>
              <w:rPr>
                <w:rFonts w:cs="Arial"/>
                <w:bCs/>
              </w:rPr>
            </w:pPr>
            <w:r w:rsidRPr="00E66852">
              <w:rPr>
                <w:rFonts w:cs="Arial"/>
                <w:bCs/>
              </w:rPr>
              <w:t xml:space="preserve">Both </w:t>
            </w:r>
            <w:hyperlink r:id="rId10" w:history="1">
              <w:r w:rsidRPr="00E66852">
                <w:rPr>
                  <w:rStyle w:val="Hyperlink"/>
                  <w:rFonts w:cs="Arial"/>
                  <w:bCs/>
                  <w:u w:val="none"/>
                </w:rPr>
                <w:t>Scottish Government</w:t>
              </w:r>
            </w:hyperlink>
            <w:r w:rsidRPr="00E66852">
              <w:rPr>
                <w:rFonts w:cs="Arial"/>
                <w:bCs/>
              </w:rPr>
              <w:t xml:space="preserve"> and </w:t>
            </w:r>
            <w:hyperlink r:id="rId11" w:history="1">
              <w:r w:rsidRPr="00E66852">
                <w:rPr>
                  <w:rStyle w:val="Hyperlink"/>
                  <w:rFonts w:cs="Arial"/>
                  <w:bCs/>
                  <w:u w:val="none"/>
                </w:rPr>
                <w:t>Shelter Scotland</w:t>
              </w:r>
            </w:hyperlink>
            <w:r w:rsidRPr="00E66852">
              <w:rPr>
                <w:rFonts w:cs="Arial"/>
                <w:bCs/>
              </w:rPr>
              <w:t xml:space="preserve"> research states that paying more than 30% to 40% of household income on housing is considered unaffordable, although affordability does vary depending on personal circumstances. </w:t>
            </w:r>
            <w:hyperlink r:id="rId12" w:history="1">
              <w:r w:rsidRPr="00E66852">
                <w:rPr>
                  <w:rStyle w:val="Hyperlink"/>
                  <w:rFonts w:cs="Arial"/>
                  <w:bCs/>
                  <w:u w:val="none"/>
                </w:rPr>
                <w:t>Citylets</w:t>
              </w:r>
            </w:hyperlink>
            <w:r w:rsidRPr="00E66852">
              <w:rPr>
                <w:rFonts w:cs="Arial"/>
                <w:bCs/>
              </w:rPr>
              <w:t xml:space="preserve"> reported that, in the second quarter of 2024, the average rent across all property sizes in Edinburgh is £1,574 per calendar month. However, rents for family housing are even higher; the average rent for a three bedroom home is £2,058 per month</w:t>
            </w:r>
          </w:p>
          <w:p w14:paraId="51D73A34" w14:textId="77777777" w:rsidR="002E2A11" w:rsidRPr="00E66852" w:rsidRDefault="002E2A11" w:rsidP="002E2A11">
            <w:pPr>
              <w:spacing w:after="120"/>
              <w:rPr>
                <w:rFonts w:cs="Arial"/>
                <w:bCs/>
                <w:szCs w:val="24"/>
              </w:rPr>
            </w:pPr>
            <w:r w:rsidRPr="00E66852">
              <w:rPr>
                <w:rFonts w:cs="Arial"/>
                <w:bCs/>
                <w:szCs w:val="24"/>
              </w:rPr>
              <w:lastRenderedPageBreak/>
              <w:t>By providing homes that are built to strict energy efficiency standards and building standards, this will help to provide secure, well insulated properties that reduce heating and energy costs for tenants. Increased access to affordable housing and well-designed, safer and cleaner communities will contribute to improved health and provide homes which are physically accessible.</w:t>
            </w:r>
          </w:p>
          <w:p w14:paraId="0A6A8FBA" w14:textId="77777777" w:rsidR="00073DD7" w:rsidRPr="00E66852" w:rsidRDefault="002E2A11" w:rsidP="002E2A11">
            <w:pPr>
              <w:spacing w:after="120"/>
              <w:rPr>
                <w:rFonts w:cs="Arial"/>
                <w:bCs/>
                <w:szCs w:val="24"/>
              </w:rPr>
            </w:pPr>
            <w:r w:rsidRPr="00E66852">
              <w:rPr>
                <w:rFonts w:cs="Arial"/>
                <w:bCs/>
                <w:szCs w:val="24"/>
              </w:rPr>
              <w:t>The majority of new build properties delivered by the Council and its housing association partners are accessible for people of limited mobility, meaning particular needs and housing requirements can often be met through allocation of a standard general needs property (Housing for Varying Needs standards are currently being reviewed with work being led by the Scottish Government).</w:t>
            </w:r>
          </w:p>
          <w:p w14:paraId="48E0BC93" w14:textId="49F13A90" w:rsidR="002E2A11" w:rsidRPr="00E66852" w:rsidRDefault="00541E5B" w:rsidP="002E2A11">
            <w:pPr>
              <w:spacing w:after="120"/>
              <w:rPr>
                <w:rFonts w:cs="Arial"/>
                <w:bCs/>
                <w:color w:val="000000"/>
                <w:szCs w:val="24"/>
              </w:rPr>
            </w:pPr>
            <w:r w:rsidRPr="00E66852">
              <w:rPr>
                <w:rFonts w:cs="Arial"/>
                <w:bCs/>
                <w:szCs w:val="24"/>
              </w:rPr>
              <w:t xml:space="preserve">The </w:t>
            </w:r>
            <w:r w:rsidR="00073DD7" w:rsidRPr="00E66852">
              <w:rPr>
                <w:rFonts w:cs="Arial"/>
                <w:bCs/>
                <w:szCs w:val="24"/>
              </w:rPr>
              <w:t>proposed introduction of a new Scottish Accessible Homes Standard could help to streamline accessibility standards across tenures, although it would not necessarily lead to an increase in the provision of wheelchair homes in the private sector. The Council House Building team responded to the Scottish Government’s consultation in December 2023 as part of a wider response on proposed updates to Housing for Varying Needs guidance. The responses are being reviewed by the Scottish Government.</w:t>
            </w:r>
            <w:r w:rsidR="002E2A11" w:rsidRPr="00E66852">
              <w:rPr>
                <w:rFonts w:cs="Arial"/>
                <w:bCs/>
                <w:szCs w:val="24"/>
              </w:rPr>
              <w:t xml:space="preserve"> </w:t>
            </w:r>
          </w:p>
          <w:p w14:paraId="70AF2B84" w14:textId="77777777" w:rsidR="002E2A11" w:rsidRPr="00E66852" w:rsidRDefault="002E2A11" w:rsidP="002E2A11">
            <w:pPr>
              <w:spacing w:after="120"/>
              <w:rPr>
                <w:rFonts w:cs="Arial"/>
                <w:bCs/>
                <w:szCs w:val="24"/>
              </w:rPr>
            </w:pPr>
            <w:r w:rsidRPr="00E66852">
              <w:rPr>
                <w:rFonts w:cs="Arial"/>
                <w:bCs/>
                <w:color w:val="000000"/>
                <w:szCs w:val="24"/>
              </w:rPr>
              <w:t xml:space="preserve">The commissioned </w:t>
            </w:r>
            <w:r w:rsidRPr="00E66852">
              <w:rPr>
                <w:rFonts w:cs="Arial"/>
                <w:bCs/>
                <w:szCs w:val="24"/>
              </w:rPr>
              <w:t>Accessible Housing Study (2022) findings were used to inform an indicative, cross tenure wheelchair accessible homes target of 7% annually for all completions.  The current, long-standing, target of 10% for affordable housing has been retained as this is well understood by partners and reflects the fact that the affordable sector currently delivers more wheelchair housing than the private sector.</w:t>
            </w:r>
          </w:p>
          <w:p w14:paraId="481B18FC" w14:textId="69A4E7B2" w:rsidR="00081212" w:rsidRDefault="00081212" w:rsidP="002E2A11">
            <w:pPr>
              <w:pStyle w:val="ListParagraph"/>
              <w:ind w:left="0"/>
              <w:rPr>
                <w:rFonts w:cs="Arial"/>
                <w:bCs/>
                <w:color w:val="000000"/>
                <w:szCs w:val="24"/>
              </w:rPr>
            </w:pPr>
            <w:r w:rsidRPr="00E66852">
              <w:rPr>
                <w:rFonts w:cs="Arial"/>
                <w:bCs/>
                <w:color w:val="000000"/>
                <w:szCs w:val="24"/>
              </w:rPr>
              <w:t xml:space="preserve">The </w:t>
            </w:r>
            <w:r w:rsidR="00951F49" w:rsidRPr="00E66852">
              <w:rPr>
                <w:rFonts w:cs="Arial"/>
                <w:bCs/>
                <w:color w:val="000000"/>
                <w:szCs w:val="24"/>
              </w:rPr>
              <w:t>SHIP</w:t>
            </w:r>
            <w:r w:rsidRPr="00E66852">
              <w:rPr>
                <w:rFonts w:cs="Arial"/>
                <w:bCs/>
                <w:color w:val="000000"/>
                <w:szCs w:val="24"/>
              </w:rPr>
              <w:t xml:space="preserve"> 2025-30</w:t>
            </w:r>
            <w:r w:rsidR="00951F49" w:rsidRPr="00E66852">
              <w:rPr>
                <w:rFonts w:cs="Arial"/>
                <w:bCs/>
                <w:color w:val="000000"/>
                <w:szCs w:val="24"/>
              </w:rPr>
              <w:t xml:space="preserve"> pipeline includes 5% fully wheelchair accessible homes (5% of the grant funded programme) that could be approved over the next five years. These figures are below the long-standing target of 10% provision for affordable housing however there are reasons for this. Many of the projects proposed in the SHIP are in varying stages of the planning process and as such, the housing mix, form type and design features are yet to be determined. Further to this, two delivery partners pausing their development programmes has further impacted the numbers. One of </w:t>
            </w:r>
            <w:r w:rsidR="00951F49" w:rsidRPr="00E66852">
              <w:rPr>
                <w:rFonts w:cs="Arial"/>
                <w:bCs/>
                <w:color w:val="000000"/>
                <w:szCs w:val="24"/>
              </w:rPr>
              <w:lastRenderedPageBreak/>
              <w:t>these in particular were a specialist provider focussing on the provision of wheelchair units</w:t>
            </w:r>
            <w:r w:rsidRPr="00E66852">
              <w:rPr>
                <w:rFonts w:cs="Arial"/>
                <w:bCs/>
                <w:color w:val="000000"/>
                <w:szCs w:val="24"/>
              </w:rPr>
              <w:t>.</w:t>
            </w:r>
          </w:p>
          <w:p w14:paraId="3C72A00E" w14:textId="77777777" w:rsidR="00E66852" w:rsidRPr="00E66852" w:rsidRDefault="00E66852" w:rsidP="002E2A11">
            <w:pPr>
              <w:pStyle w:val="ListParagraph"/>
              <w:ind w:left="0"/>
              <w:rPr>
                <w:rFonts w:cs="Arial"/>
                <w:bCs/>
                <w:color w:val="000000"/>
                <w:szCs w:val="24"/>
              </w:rPr>
            </w:pPr>
          </w:p>
          <w:p w14:paraId="32B45525" w14:textId="72126E37" w:rsidR="002E2A11" w:rsidRPr="00E66852" w:rsidRDefault="002E2A11" w:rsidP="002E2A11">
            <w:pPr>
              <w:pStyle w:val="ListParagraph"/>
              <w:ind w:left="0"/>
              <w:rPr>
                <w:rFonts w:cs="Arial"/>
                <w:bCs/>
                <w:szCs w:val="24"/>
              </w:rPr>
            </w:pPr>
            <w:r w:rsidRPr="00E66852">
              <w:rPr>
                <w:rFonts w:cs="Arial"/>
                <w:bCs/>
                <w:szCs w:val="24"/>
              </w:rPr>
              <w:t>In addition to building new homes to meet changing and varying needs, the SHIP includes grant funding for RSLs to carry out adaptations to homes. This enables people to remain in their own homes and live independently. Adaptations continue to be a strategic housing investment priority. Each year a budget in the region of £900,000 supports over 400 adaptations within RSL homes. This budget has been retained at previous levels despite the 24% cut to the AHSP budget, demonstrating an ongoing commitment to supporting works crucial to tenants and their families. Adaptations to Council homes are funded from the Housing Revenue Account.</w:t>
            </w:r>
          </w:p>
          <w:p w14:paraId="707DD4F3" w14:textId="77777777" w:rsidR="002E2A11" w:rsidRPr="00E66852" w:rsidRDefault="002E2A11">
            <w:pPr>
              <w:pStyle w:val="ListParagraph"/>
              <w:ind w:left="0"/>
              <w:rPr>
                <w:rFonts w:cs="Arial"/>
                <w:bCs/>
                <w:szCs w:val="24"/>
              </w:rPr>
            </w:pPr>
          </w:p>
        </w:tc>
        <w:tc>
          <w:tcPr>
            <w:tcW w:w="2897" w:type="dxa"/>
            <w:tcBorders>
              <w:top w:val="single" w:sz="4" w:space="0" w:color="auto"/>
              <w:left w:val="single" w:sz="4" w:space="0" w:color="auto"/>
              <w:bottom w:val="single" w:sz="4" w:space="0" w:color="auto"/>
              <w:right w:val="single" w:sz="4" w:space="0" w:color="auto"/>
            </w:tcBorders>
          </w:tcPr>
          <w:p w14:paraId="05B04611" w14:textId="77777777" w:rsidR="00606DCB" w:rsidRDefault="00606DCB" w:rsidP="00CA65C7">
            <w:pPr>
              <w:rPr>
                <w:rFonts w:cs="Arial"/>
                <w:szCs w:val="24"/>
              </w:rPr>
            </w:pPr>
          </w:p>
          <w:p w14:paraId="06C2E0FE" w14:textId="77777777" w:rsidR="00606DCB" w:rsidRDefault="00606DCB" w:rsidP="00CA65C7">
            <w:pPr>
              <w:rPr>
                <w:rFonts w:cs="Arial"/>
                <w:szCs w:val="24"/>
              </w:rPr>
            </w:pPr>
          </w:p>
          <w:p w14:paraId="3B2BA0AC" w14:textId="567CA496" w:rsidR="00CA65C7" w:rsidRDefault="00CA65C7" w:rsidP="00CA65C7">
            <w:pPr>
              <w:rPr>
                <w:rFonts w:cs="Arial"/>
                <w:szCs w:val="24"/>
              </w:rPr>
            </w:pPr>
            <w:r w:rsidRPr="003C250F">
              <w:rPr>
                <w:rFonts w:cs="Arial"/>
                <w:szCs w:val="24"/>
              </w:rPr>
              <w:t>Homeseekers with general needs, varying and complex needs and different economic status.</w:t>
            </w:r>
          </w:p>
          <w:p w14:paraId="13BFBAA2" w14:textId="77777777" w:rsidR="00CA65C7" w:rsidRDefault="00CA65C7" w:rsidP="00CA65C7">
            <w:pPr>
              <w:rPr>
                <w:rFonts w:cs="Arial"/>
                <w:szCs w:val="24"/>
              </w:rPr>
            </w:pPr>
          </w:p>
          <w:p w14:paraId="265F711B" w14:textId="3D678BA7" w:rsidR="00CA5152" w:rsidRDefault="00CA65C7" w:rsidP="00CA65C7">
            <w:pPr>
              <w:pStyle w:val="ListParagraph"/>
              <w:ind w:left="0"/>
              <w:rPr>
                <w:rFonts w:cs="Arial"/>
                <w:b/>
                <w:szCs w:val="24"/>
              </w:rPr>
            </w:pPr>
            <w:r>
              <w:rPr>
                <w:rFonts w:cs="Arial"/>
                <w:szCs w:val="24"/>
              </w:rPr>
              <w:t>People with protected characteristics</w:t>
            </w:r>
          </w:p>
        </w:tc>
      </w:tr>
      <w:tr w:rsidR="00CA5152" w14:paraId="3EAE6557" w14:textId="77777777" w:rsidTr="00CA5152">
        <w:tc>
          <w:tcPr>
            <w:tcW w:w="6345" w:type="dxa"/>
            <w:tcBorders>
              <w:top w:val="single" w:sz="4" w:space="0" w:color="auto"/>
              <w:left w:val="single" w:sz="4" w:space="0" w:color="auto"/>
              <w:bottom w:val="single" w:sz="4" w:space="0" w:color="auto"/>
              <w:right w:val="single" w:sz="4" w:space="0" w:color="auto"/>
            </w:tcBorders>
          </w:tcPr>
          <w:p w14:paraId="53BE545D" w14:textId="77777777" w:rsidR="00CA5152" w:rsidRDefault="00CA5152">
            <w:pPr>
              <w:pStyle w:val="ListParagraph"/>
              <w:ind w:left="0"/>
              <w:rPr>
                <w:rFonts w:cs="Arial"/>
                <w:b/>
                <w:szCs w:val="24"/>
              </w:rPr>
            </w:pPr>
            <w:r>
              <w:rPr>
                <w:rFonts w:cs="Arial"/>
                <w:b/>
                <w:szCs w:val="24"/>
              </w:rPr>
              <w:lastRenderedPageBreak/>
              <w:t>Negative</w:t>
            </w:r>
          </w:p>
          <w:p w14:paraId="47B746E1"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5D27106F" w14:textId="77777777" w:rsidR="00CA5152" w:rsidRDefault="00CA5152">
            <w:pPr>
              <w:pStyle w:val="ListParagraph"/>
              <w:ind w:left="0"/>
              <w:rPr>
                <w:rFonts w:cs="Arial"/>
                <w:b/>
                <w:szCs w:val="24"/>
              </w:rPr>
            </w:pPr>
          </w:p>
        </w:tc>
      </w:tr>
    </w:tbl>
    <w:p w14:paraId="43728D7A" w14:textId="77777777" w:rsidR="00CA5152" w:rsidRDefault="00CA5152" w:rsidP="00CA5152">
      <w:pPr>
        <w:rPr>
          <w:rFonts w:cs="Arial"/>
        </w:rPr>
      </w:pPr>
    </w:p>
    <w:p w14:paraId="53DA2F54" w14:textId="77777777" w:rsidR="00606DCB" w:rsidRDefault="00606DCB" w:rsidP="00CA5152">
      <w:pPr>
        <w:rPr>
          <w:rFonts w:cs="Arial"/>
        </w:rPr>
      </w:pPr>
    </w:p>
    <w:p w14:paraId="347E9CCD" w14:textId="77777777" w:rsidR="00606DCB" w:rsidRDefault="00606DCB" w:rsidP="00CA5152">
      <w:pPr>
        <w:rPr>
          <w:rFonts w:cs="Arial"/>
        </w:rPr>
      </w:pPr>
    </w:p>
    <w:tbl>
      <w:tblPr>
        <w:tblStyle w:val="TableGrid"/>
        <w:tblW w:w="0" w:type="auto"/>
        <w:tblInd w:w="0" w:type="dxa"/>
        <w:tblLook w:val="04A0" w:firstRow="1" w:lastRow="0" w:firstColumn="1" w:lastColumn="0" w:noHBand="0" w:noVBand="1"/>
        <w:tblCaption w:val="Impacts on environment and sustainability including climate change emissions and impacts and population groups affected"/>
        <w:tblDescription w:val="Impacts on environment and sustainability including climate change emissions and impacts and population groups affected"/>
      </w:tblPr>
      <w:tblGrid>
        <w:gridCol w:w="6170"/>
        <w:gridCol w:w="2846"/>
      </w:tblGrid>
      <w:tr w:rsidR="00CA5152" w14:paraId="596B2073" w14:textId="77777777" w:rsidTr="00CA5152">
        <w:trPr>
          <w:tblHeader/>
        </w:trPr>
        <w:tc>
          <w:tcPr>
            <w:tcW w:w="6345" w:type="dxa"/>
            <w:tcBorders>
              <w:top w:val="single" w:sz="4" w:space="0" w:color="auto"/>
              <w:left w:val="single" w:sz="4" w:space="0" w:color="auto"/>
              <w:bottom w:val="single" w:sz="4" w:space="0" w:color="auto"/>
              <w:right w:val="single" w:sz="4" w:space="0" w:color="auto"/>
            </w:tcBorders>
          </w:tcPr>
          <w:p w14:paraId="1CAA571E" w14:textId="77777777" w:rsidR="00CA5152" w:rsidRDefault="00CA5152">
            <w:pPr>
              <w:pStyle w:val="ListParagraph"/>
              <w:ind w:left="0"/>
              <w:rPr>
                <w:rFonts w:cs="Arial"/>
                <w:b/>
                <w:szCs w:val="24"/>
              </w:rPr>
            </w:pPr>
            <w:r>
              <w:rPr>
                <w:rFonts w:cs="Arial"/>
                <w:b/>
                <w:szCs w:val="24"/>
              </w:rPr>
              <w:t>Environment and Sustainability including climate change emissions and impacts</w:t>
            </w:r>
          </w:p>
          <w:p w14:paraId="4DDCCC8D"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2AA00EF9" w14:textId="77777777" w:rsidR="00CA5152" w:rsidRDefault="00CA5152">
            <w:pPr>
              <w:pStyle w:val="ListParagraph"/>
              <w:ind w:left="0"/>
              <w:rPr>
                <w:rFonts w:cs="Arial"/>
                <w:b/>
                <w:szCs w:val="24"/>
              </w:rPr>
            </w:pPr>
            <w:r>
              <w:rPr>
                <w:rFonts w:cs="Arial"/>
                <w:b/>
                <w:szCs w:val="24"/>
              </w:rPr>
              <w:t xml:space="preserve">Affected populations </w:t>
            </w:r>
          </w:p>
        </w:tc>
      </w:tr>
      <w:tr w:rsidR="00CA5152" w14:paraId="163CD4ED" w14:textId="77777777" w:rsidTr="00CA5152">
        <w:tc>
          <w:tcPr>
            <w:tcW w:w="6345" w:type="dxa"/>
            <w:tcBorders>
              <w:top w:val="single" w:sz="4" w:space="0" w:color="auto"/>
              <w:left w:val="single" w:sz="4" w:space="0" w:color="auto"/>
              <w:bottom w:val="single" w:sz="4" w:space="0" w:color="auto"/>
              <w:right w:val="single" w:sz="4" w:space="0" w:color="auto"/>
            </w:tcBorders>
          </w:tcPr>
          <w:p w14:paraId="0B3FAE5A" w14:textId="6F41348A" w:rsidR="00F97CFE" w:rsidRPr="001278D5" w:rsidRDefault="001278D5" w:rsidP="00F97CFE">
            <w:pPr>
              <w:pStyle w:val="ListParagraph"/>
              <w:ind w:left="0"/>
              <w:rPr>
                <w:rFonts w:cs="Arial"/>
                <w:b/>
                <w:bCs/>
                <w:szCs w:val="24"/>
              </w:rPr>
            </w:pPr>
            <w:r w:rsidRPr="001278D5">
              <w:rPr>
                <w:rFonts w:cs="Arial"/>
                <w:b/>
                <w:bCs/>
                <w:szCs w:val="24"/>
              </w:rPr>
              <w:t>Positive</w:t>
            </w:r>
          </w:p>
          <w:p w14:paraId="3E8C739B" w14:textId="77777777" w:rsidR="00F97CFE" w:rsidRPr="001278D5" w:rsidRDefault="00F97CFE" w:rsidP="00F97CFE">
            <w:pPr>
              <w:pStyle w:val="ListParagraph"/>
              <w:ind w:left="0"/>
              <w:rPr>
                <w:rFonts w:cs="Arial"/>
                <w:szCs w:val="24"/>
              </w:rPr>
            </w:pPr>
          </w:p>
          <w:p w14:paraId="179EA185" w14:textId="0C128BDE" w:rsidR="00F97CFE" w:rsidRPr="001278D5" w:rsidRDefault="00F97CFE" w:rsidP="00F97CFE">
            <w:pPr>
              <w:pStyle w:val="ListParagraph"/>
              <w:ind w:left="0"/>
              <w:rPr>
                <w:rFonts w:cs="Arial"/>
                <w:szCs w:val="24"/>
              </w:rPr>
            </w:pPr>
            <w:r w:rsidRPr="001278D5">
              <w:rPr>
                <w:rFonts w:cs="Arial"/>
                <w:szCs w:val="24"/>
              </w:rPr>
              <w:t xml:space="preserve">The affordable house-building programme seeks to maximise delivery of homes on brownfield sites, reducing pressure on Edinburgh’s green belt. Building more homes will inevitably produce more carbon, however, all new developments are required to meet minimum Building Regulations, which contain stringent targets for meeting certain energy efficiency standards. Since November 2020, all new build Council homes have been designed to achieve net zero operational emissions. These energy efficiency standards are crucial in moving Edinburgh towards a net zero city by 2030, along with reducing heating and energy costs for tenants. This plays a key role in meeting statutory EESH2 targets by 2032 by reducing poor energy efficiency as a driver for fuel poverty. </w:t>
            </w:r>
          </w:p>
          <w:p w14:paraId="3BA732B9" w14:textId="77777777" w:rsidR="00F97CFE" w:rsidRPr="001278D5" w:rsidRDefault="00F97CFE" w:rsidP="00F97CFE">
            <w:pPr>
              <w:pStyle w:val="ListParagraph"/>
              <w:ind w:left="0"/>
              <w:rPr>
                <w:rFonts w:cs="Arial"/>
                <w:szCs w:val="24"/>
              </w:rPr>
            </w:pPr>
          </w:p>
          <w:p w14:paraId="1851C105" w14:textId="77777777" w:rsidR="00F97CFE" w:rsidRPr="001278D5" w:rsidRDefault="00F97CFE" w:rsidP="00F97CFE">
            <w:pPr>
              <w:pStyle w:val="ListParagraph"/>
              <w:ind w:left="0"/>
              <w:rPr>
                <w:rFonts w:cs="Arial"/>
                <w:szCs w:val="24"/>
              </w:rPr>
            </w:pPr>
            <w:r w:rsidRPr="001278D5">
              <w:rPr>
                <w:rFonts w:cs="Arial"/>
                <w:szCs w:val="24"/>
              </w:rPr>
              <w:t xml:space="preserve">Council and RSL house building partners are working to sustainability principles which promote local material sourcing, recycling, insulation standards, and renewable energy. The environmental impact of </w:t>
            </w:r>
            <w:r w:rsidRPr="001278D5">
              <w:rPr>
                <w:rFonts w:cs="Arial"/>
                <w:szCs w:val="24"/>
              </w:rPr>
              <w:lastRenderedPageBreak/>
              <w:t>individual projects is currently assessed through the planning process.</w:t>
            </w:r>
          </w:p>
          <w:p w14:paraId="1366A02E" w14:textId="77777777" w:rsidR="00F97CFE" w:rsidRPr="001278D5" w:rsidRDefault="00F97CFE" w:rsidP="00F97CFE">
            <w:pPr>
              <w:pStyle w:val="ListParagraph"/>
              <w:ind w:left="0"/>
              <w:rPr>
                <w:rFonts w:cs="Arial"/>
                <w:szCs w:val="24"/>
              </w:rPr>
            </w:pPr>
          </w:p>
          <w:p w14:paraId="631BC380" w14:textId="77777777" w:rsidR="00F97CFE" w:rsidRPr="001278D5" w:rsidRDefault="00F97CFE" w:rsidP="00F97CFE">
            <w:pPr>
              <w:pStyle w:val="ListParagraph"/>
              <w:spacing w:before="120" w:after="120"/>
              <w:ind w:left="-3"/>
              <w:contextualSpacing w:val="0"/>
              <w:rPr>
                <w:rFonts w:cs="Arial"/>
                <w:szCs w:val="24"/>
              </w:rPr>
            </w:pPr>
            <w:r w:rsidRPr="001278D5">
              <w:rPr>
                <w:rFonts w:cs="Arial"/>
                <w:szCs w:val="24"/>
              </w:rPr>
              <w:t>The Scottish Government has made a commitment that all new homes which are granted consent from 2024 must use heating systems that produce zero direct emissions at the point of use. This means that new homes will not be able to use fossil fuels such as gas or oil and could involve the installation of low or zero-emissions systems for individual homes or connection to a local heat network.</w:t>
            </w:r>
          </w:p>
          <w:p w14:paraId="3B27E795" w14:textId="77777777" w:rsidR="00F97CFE" w:rsidRPr="001278D5" w:rsidRDefault="00F97CFE" w:rsidP="00F97CFE">
            <w:pPr>
              <w:pStyle w:val="ListParagraph"/>
              <w:ind w:left="0"/>
              <w:rPr>
                <w:rFonts w:cs="Arial"/>
                <w:szCs w:val="24"/>
              </w:rPr>
            </w:pPr>
            <w:r w:rsidRPr="001278D5">
              <w:rPr>
                <w:rFonts w:cs="Arial"/>
                <w:szCs w:val="24"/>
              </w:rPr>
              <w:t>The Council’s declaration of Climate and Nature Emergencies has placed sustainability, climate change and nature recovery at the centre of strategic and policy discussions.</w:t>
            </w:r>
          </w:p>
          <w:p w14:paraId="04EC100E" w14:textId="77777777" w:rsidR="00F97CFE" w:rsidRPr="001278D5" w:rsidRDefault="00F97CFE" w:rsidP="00F97CFE">
            <w:pPr>
              <w:pStyle w:val="ListParagraph"/>
              <w:ind w:left="0"/>
              <w:rPr>
                <w:rFonts w:cs="Arial"/>
                <w:szCs w:val="24"/>
              </w:rPr>
            </w:pPr>
            <w:r w:rsidRPr="001278D5">
              <w:rPr>
                <w:rFonts w:cs="Arial"/>
                <w:szCs w:val="24"/>
              </w:rPr>
              <w:t xml:space="preserve">The recent adoption of the City Plan 2030 with the National Planning Framework 4 provides a policy framework that ensures buildings, and the surrounding landscapes are designed to support these emergencies. The future designs will help mitigate the impact of carbon through sequestration and the landscape design will checked through the planning process to ensure consideration of climate adaptation challenges e.g surface water flooding, increasing intensity and volume of water, drought tolerant species etc. The buildings will also be designed to take account of heat and drainage challenges that the changing climate is creating. </w:t>
            </w:r>
          </w:p>
          <w:p w14:paraId="6F30A327" w14:textId="77777777" w:rsidR="00F97CFE" w:rsidRPr="001278D5" w:rsidRDefault="00F97CFE" w:rsidP="00F97CFE">
            <w:pPr>
              <w:pStyle w:val="ListParagraph"/>
              <w:ind w:left="0"/>
              <w:rPr>
                <w:rFonts w:cs="Arial"/>
                <w:szCs w:val="24"/>
              </w:rPr>
            </w:pPr>
            <w:r w:rsidRPr="001278D5">
              <w:rPr>
                <w:rFonts w:cs="Arial"/>
                <w:szCs w:val="24"/>
              </w:rPr>
              <w:t xml:space="preserve">Protecting, restoring and encouraging nature will also be considered in the design of the buildings (for example swift bricks) and the surrounding landscape. The planning process also considers the selection and structure of the proposed landscape design to maximise the future habitat provision, whilst creating a safe, attractive place for future residents to enjoy.    </w:t>
            </w:r>
          </w:p>
          <w:p w14:paraId="37F0069B" w14:textId="77777777" w:rsidR="00F97CFE" w:rsidRPr="001278D5" w:rsidRDefault="00F97CFE" w:rsidP="00F97CFE">
            <w:pPr>
              <w:pStyle w:val="ListParagraph"/>
              <w:ind w:left="0"/>
              <w:rPr>
                <w:rFonts w:cs="Arial"/>
                <w:szCs w:val="24"/>
              </w:rPr>
            </w:pPr>
          </w:p>
          <w:p w14:paraId="0E3A3078" w14:textId="77777777" w:rsidR="00F97CFE" w:rsidRPr="001278D5" w:rsidRDefault="00F97CFE" w:rsidP="00F97CFE">
            <w:pPr>
              <w:pStyle w:val="ListParagraph"/>
              <w:ind w:left="0"/>
              <w:rPr>
                <w:rFonts w:cs="Arial"/>
                <w:szCs w:val="24"/>
              </w:rPr>
            </w:pPr>
          </w:p>
          <w:p w14:paraId="69621BFF" w14:textId="33898FDD" w:rsidR="00F97CFE" w:rsidRPr="001278D5" w:rsidRDefault="00F97CFE" w:rsidP="00F97CFE">
            <w:pPr>
              <w:pStyle w:val="ListParagraph"/>
              <w:ind w:left="0"/>
              <w:rPr>
                <w:rFonts w:cs="Arial"/>
                <w:szCs w:val="24"/>
              </w:rPr>
            </w:pPr>
            <w:r w:rsidRPr="001278D5">
              <w:rPr>
                <w:rFonts w:cs="Arial"/>
                <w:szCs w:val="24"/>
              </w:rPr>
              <w:t xml:space="preserve">Energy efficiency standards are already in place for new affordable housing in Scotland. All new developments are required to meet minimum Building Regulations, which contain stringent targets for meeting certain energy efficiency standards. The Council’s own house building programme is leading by example in terms of sustainable development. A design brief has been produced that will ensure all new build homes are designed to achieve net zero carbon operational </w:t>
            </w:r>
            <w:r w:rsidRPr="001278D5">
              <w:rPr>
                <w:rFonts w:cs="Arial"/>
                <w:szCs w:val="24"/>
              </w:rPr>
              <w:lastRenderedPageBreak/>
              <w:t xml:space="preserve">emissions. The net zero carbon design brief has been in place since November 2020 and follows a fabric first approach, allowing the design and construction to be tailored to meet the requirements of the site and to select the most appropriate low carbon heating solution. </w:t>
            </w:r>
          </w:p>
          <w:p w14:paraId="1B505904" w14:textId="77777777" w:rsidR="0052380E" w:rsidRPr="001278D5" w:rsidRDefault="0052380E">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7473B6E8" w14:textId="1CEE3DDF" w:rsidR="00CA5152" w:rsidRDefault="0052380E">
            <w:pPr>
              <w:pStyle w:val="ListParagraph"/>
              <w:ind w:left="0"/>
              <w:rPr>
                <w:rFonts w:cs="Arial"/>
                <w:b/>
                <w:szCs w:val="24"/>
              </w:rPr>
            </w:pPr>
            <w:r>
              <w:rPr>
                <w:rFonts w:cs="Arial"/>
                <w:b/>
                <w:szCs w:val="24"/>
              </w:rPr>
              <w:lastRenderedPageBreak/>
              <w:t>City Wide</w:t>
            </w:r>
          </w:p>
        </w:tc>
      </w:tr>
      <w:tr w:rsidR="00CA5152" w14:paraId="4B89748D" w14:textId="77777777" w:rsidTr="00CA5152">
        <w:tc>
          <w:tcPr>
            <w:tcW w:w="6345" w:type="dxa"/>
            <w:tcBorders>
              <w:top w:val="single" w:sz="4" w:space="0" w:color="auto"/>
              <w:left w:val="single" w:sz="4" w:space="0" w:color="auto"/>
              <w:bottom w:val="single" w:sz="4" w:space="0" w:color="auto"/>
              <w:right w:val="single" w:sz="4" w:space="0" w:color="auto"/>
            </w:tcBorders>
          </w:tcPr>
          <w:p w14:paraId="36C13847" w14:textId="77777777" w:rsidR="00CA5152" w:rsidRDefault="00CA5152">
            <w:pPr>
              <w:pStyle w:val="ListParagraph"/>
              <w:ind w:left="0"/>
              <w:rPr>
                <w:rFonts w:cs="Arial"/>
                <w:b/>
                <w:szCs w:val="24"/>
              </w:rPr>
            </w:pPr>
            <w:r>
              <w:rPr>
                <w:rFonts w:cs="Arial"/>
                <w:b/>
                <w:szCs w:val="24"/>
              </w:rPr>
              <w:lastRenderedPageBreak/>
              <w:t>Negative</w:t>
            </w:r>
          </w:p>
          <w:p w14:paraId="0DD5BA3E" w14:textId="77777777" w:rsidR="00CA5152" w:rsidRDefault="00CA5152">
            <w:pPr>
              <w:pStyle w:val="ListParagraph"/>
              <w:ind w:left="0"/>
              <w:rPr>
                <w:rFonts w:cs="Arial"/>
                <w:b/>
                <w:szCs w:val="24"/>
              </w:rPr>
            </w:pPr>
          </w:p>
          <w:p w14:paraId="5B568283" w14:textId="77777777" w:rsidR="00BC2127" w:rsidRPr="001278D5" w:rsidRDefault="00BC2127" w:rsidP="00BC2127">
            <w:pPr>
              <w:rPr>
                <w:rFonts w:cs="Arial"/>
                <w:bCs/>
                <w:szCs w:val="24"/>
              </w:rPr>
            </w:pPr>
            <w:r w:rsidRPr="001278D5">
              <w:rPr>
                <w:rFonts w:cs="Arial"/>
                <w:bCs/>
                <w:szCs w:val="24"/>
              </w:rPr>
              <w:t xml:space="preserve">The SHIP 2025-30 outlines some potential development on greenfield sites despite priority being for brownfield development. </w:t>
            </w:r>
          </w:p>
          <w:p w14:paraId="20D9B8F4" w14:textId="77777777" w:rsidR="00BC2127" w:rsidRPr="001278D5" w:rsidRDefault="00BC2127" w:rsidP="00BC2127">
            <w:pPr>
              <w:pStyle w:val="ListParagraph"/>
              <w:ind w:left="0"/>
              <w:rPr>
                <w:rFonts w:cs="Arial"/>
                <w:b/>
                <w:szCs w:val="24"/>
              </w:rPr>
            </w:pPr>
          </w:p>
          <w:p w14:paraId="5B99288E" w14:textId="1506D72C" w:rsidR="00BC2127" w:rsidRPr="001278D5" w:rsidRDefault="00BC2127" w:rsidP="00BC2127">
            <w:pPr>
              <w:pStyle w:val="ListParagraph"/>
              <w:spacing w:before="120" w:after="120"/>
              <w:ind w:left="0"/>
              <w:contextualSpacing w:val="0"/>
              <w:rPr>
                <w:rFonts w:cs="Arial"/>
                <w:szCs w:val="24"/>
              </w:rPr>
            </w:pPr>
            <w:r w:rsidRPr="001278D5">
              <w:rPr>
                <w:rFonts w:cs="Arial"/>
                <w:szCs w:val="24"/>
              </w:rPr>
              <w:t xml:space="preserve">Domestic sector emissions account for </w:t>
            </w:r>
            <w:r w:rsidR="00E04929" w:rsidRPr="001278D5">
              <w:rPr>
                <w:rFonts w:cs="Arial"/>
                <w:szCs w:val="24"/>
              </w:rPr>
              <w:t>30</w:t>
            </w:r>
            <w:r w:rsidRPr="001278D5">
              <w:rPr>
                <w:rFonts w:cs="Arial"/>
                <w:szCs w:val="24"/>
              </w:rPr>
              <w:t>% of Edinburgh's overall emissions</w:t>
            </w:r>
            <w:r w:rsidR="00E04929" w:rsidRPr="001278D5">
              <w:rPr>
                <w:rFonts w:cs="Arial"/>
                <w:szCs w:val="24"/>
              </w:rPr>
              <w:t xml:space="preserve"> (2022)</w:t>
            </w:r>
            <w:r w:rsidRPr="001278D5">
              <w:rPr>
                <w:rFonts w:cs="Arial"/>
                <w:szCs w:val="24"/>
              </w:rPr>
              <w:t xml:space="preserve">. Council housing represents 8.6% of homes but only 5.3% of domestic sector emissions or 1.9% of Edinburgh’s overall emissions (as of 2021). </w:t>
            </w:r>
          </w:p>
          <w:p w14:paraId="2D98CDC4" w14:textId="1DB5A71B" w:rsidR="00BC2127" w:rsidRDefault="00BC2127" w:rsidP="00BC2127">
            <w:pPr>
              <w:pStyle w:val="ListParagraph"/>
              <w:ind w:left="0"/>
              <w:rPr>
                <w:rFonts w:cs="Arial"/>
                <w:b/>
                <w:szCs w:val="24"/>
              </w:rPr>
            </w:pPr>
            <w:r w:rsidRPr="001278D5">
              <w:rPr>
                <w:rFonts w:cs="Arial"/>
                <w:szCs w:val="24"/>
              </w:rPr>
              <w:t>Based on modelling carried out by Napier University in 2019 (during the creation of the Council’s Housing Suitability Strategy) It was estimated that the addition of 10,000 new affordable homes (to silver standard), would increase overall CEC housing emissions by +9%, whilst increasing the number of overall homes by 50%. However, in reality this increase would be less as the Council is seeking to go beyond silver and achieve net zero carbon.</w:t>
            </w:r>
            <w:r w:rsidRPr="00AE5911">
              <w:rPr>
                <w:rFonts w:cs="Arial"/>
                <w:szCs w:val="24"/>
              </w:rPr>
              <w:t xml:space="preserve">   </w:t>
            </w:r>
          </w:p>
        </w:tc>
        <w:tc>
          <w:tcPr>
            <w:tcW w:w="2897" w:type="dxa"/>
            <w:tcBorders>
              <w:top w:val="single" w:sz="4" w:space="0" w:color="auto"/>
              <w:left w:val="single" w:sz="4" w:space="0" w:color="auto"/>
              <w:bottom w:val="single" w:sz="4" w:space="0" w:color="auto"/>
              <w:right w:val="single" w:sz="4" w:space="0" w:color="auto"/>
            </w:tcBorders>
          </w:tcPr>
          <w:p w14:paraId="072A495C" w14:textId="77777777" w:rsidR="00CA5152" w:rsidRDefault="00CA5152">
            <w:pPr>
              <w:pStyle w:val="ListParagraph"/>
              <w:ind w:left="0"/>
              <w:rPr>
                <w:rFonts w:cs="Arial"/>
                <w:b/>
                <w:szCs w:val="24"/>
              </w:rPr>
            </w:pPr>
          </w:p>
          <w:p w14:paraId="2EA844C0" w14:textId="77777777" w:rsidR="00606DCB" w:rsidRDefault="00606DCB">
            <w:pPr>
              <w:pStyle w:val="ListParagraph"/>
              <w:ind w:left="0"/>
              <w:rPr>
                <w:rFonts w:cs="Arial"/>
                <w:b/>
                <w:szCs w:val="24"/>
              </w:rPr>
            </w:pPr>
          </w:p>
          <w:p w14:paraId="5A1AA71A" w14:textId="0C4C3244" w:rsidR="00606DCB" w:rsidRDefault="00606DCB">
            <w:pPr>
              <w:pStyle w:val="ListParagraph"/>
              <w:ind w:left="0"/>
              <w:rPr>
                <w:rFonts w:cs="Arial"/>
                <w:b/>
                <w:szCs w:val="24"/>
              </w:rPr>
            </w:pPr>
            <w:r>
              <w:rPr>
                <w:rFonts w:cs="Arial"/>
                <w:b/>
                <w:szCs w:val="24"/>
              </w:rPr>
              <w:t>City Wide</w:t>
            </w:r>
          </w:p>
        </w:tc>
      </w:tr>
    </w:tbl>
    <w:p w14:paraId="73491279" w14:textId="77777777" w:rsidR="00CA5152" w:rsidRDefault="00CA5152" w:rsidP="00CA5152">
      <w:pPr>
        <w:rPr>
          <w:rFonts w:cs="Arial"/>
        </w:rPr>
      </w:pPr>
    </w:p>
    <w:tbl>
      <w:tblPr>
        <w:tblStyle w:val="TableGrid"/>
        <w:tblW w:w="0" w:type="auto"/>
        <w:tblInd w:w="0" w:type="dxa"/>
        <w:tblLook w:val="04A0" w:firstRow="1" w:lastRow="0" w:firstColumn="1" w:lastColumn="0" w:noHBand="0" w:noVBand="1"/>
        <w:tblCaption w:val="Impacts on economy and population groups affected"/>
        <w:tblDescription w:val="Impacts on economy and population groups affected"/>
      </w:tblPr>
      <w:tblGrid>
        <w:gridCol w:w="6169"/>
        <w:gridCol w:w="2847"/>
      </w:tblGrid>
      <w:tr w:rsidR="00CA5152" w14:paraId="178598B4" w14:textId="77777777" w:rsidTr="00CA5152">
        <w:trPr>
          <w:tblHeader/>
        </w:trPr>
        <w:tc>
          <w:tcPr>
            <w:tcW w:w="6345" w:type="dxa"/>
            <w:tcBorders>
              <w:top w:val="single" w:sz="4" w:space="0" w:color="auto"/>
              <w:left w:val="single" w:sz="4" w:space="0" w:color="auto"/>
              <w:bottom w:val="single" w:sz="4" w:space="0" w:color="auto"/>
              <w:right w:val="single" w:sz="4" w:space="0" w:color="auto"/>
            </w:tcBorders>
          </w:tcPr>
          <w:p w14:paraId="55569036" w14:textId="77777777" w:rsidR="00CA5152" w:rsidRDefault="00CA5152">
            <w:pPr>
              <w:pStyle w:val="ListParagraph"/>
              <w:ind w:left="0"/>
              <w:rPr>
                <w:rFonts w:cs="Arial"/>
                <w:b/>
                <w:szCs w:val="24"/>
              </w:rPr>
            </w:pPr>
            <w:r>
              <w:rPr>
                <w:rFonts w:cs="Arial"/>
                <w:b/>
                <w:szCs w:val="24"/>
              </w:rPr>
              <w:t xml:space="preserve">Economic </w:t>
            </w:r>
          </w:p>
          <w:p w14:paraId="74E742F4"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14:paraId="67007496" w14:textId="77777777" w:rsidR="00CA5152" w:rsidRDefault="00CA5152">
            <w:pPr>
              <w:pStyle w:val="ListParagraph"/>
              <w:ind w:left="0"/>
              <w:rPr>
                <w:rFonts w:cs="Arial"/>
                <w:b/>
                <w:szCs w:val="24"/>
              </w:rPr>
            </w:pPr>
            <w:r>
              <w:rPr>
                <w:rFonts w:cs="Arial"/>
                <w:b/>
                <w:szCs w:val="24"/>
              </w:rPr>
              <w:t xml:space="preserve">Affected populations </w:t>
            </w:r>
          </w:p>
        </w:tc>
      </w:tr>
      <w:tr w:rsidR="00CA5152" w14:paraId="64440E5E" w14:textId="77777777" w:rsidTr="00CA5152">
        <w:tc>
          <w:tcPr>
            <w:tcW w:w="6345" w:type="dxa"/>
            <w:tcBorders>
              <w:top w:val="single" w:sz="4" w:space="0" w:color="auto"/>
              <w:left w:val="single" w:sz="4" w:space="0" w:color="auto"/>
              <w:bottom w:val="single" w:sz="4" w:space="0" w:color="auto"/>
              <w:right w:val="single" w:sz="4" w:space="0" w:color="auto"/>
            </w:tcBorders>
          </w:tcPr>
          <w:p w14:paraId="7B3FEEAE" w14:textId="77777777" w:rsidR="00CA5152" w:rsidRDefault="00CA5152">
            <w:pPr>
              <w:pStyle w:val="ListParagraph"/>
              <w:ind w:left="0"/>
              <w:rPr>
                <w:rFonts w:cs="Arial"/>
                <w:b/>
                <w:szCs w:val="24"/>
              </w:rPr>
            </w:pPr>
            <w:r>
              <w:rPr>
                <w:rFonts w:cs="Arial"/>
                <w:b/>
                <w:szCs w:val="24"/>
              </w:rPr>
              <w:t>Positive</w:t>
            </w:r>
          </w:p>
          <w:p w14:paraId="184C0DDC" w14:textId="77777777" w:rsidR="00CA5152" w:rsidRDefault="00CA5152">
            <w:pPr>
              <w:pStyle w:val="ListParagraph"/>
              <w:ind w:left="0"/>
              <w:rPr>
                <w:rFonts w:cs="Arial"/>
                <w:b/>
                <w:szCs w:val="24"/>
              </w:rPr>
            </w:pPr>
          </w:p>
          <w:p w14:paraId="38BC8178" w14:textId="77777777" w:rsidR="007B4C27" w:rsidRDefault="007B4C27" w:rsidP="007B4C27">
            <w:pPr>
              <w:pStyle w:val="11"/>
              <w:numPr>
                <w:ilvl w:val="1"/>
                <w:numId w:val="0"/>
              </w:numPr>
            </w:pPr>
            <w:r w:rsidRPr="00854A52">
              <w:t>The aspiration to deliver 25,000 affordable homes by 2027 would generate additional investment in the local and national economy.</w:t>
            </w:r>
            <w:r>
              <w:t xml:space="preserve"> </w:t>
            </w:r>
          </w:p>
          <w:p w14:paraId="32BFBC8D" w14:textId="77777777" w:rsidR="007B4C27" w:rsidRDefault="007B4C27" w:rsidP="007B4C27">
            <w:pPr>
              <w:pStyle w:val="11"/>
              <w:numPr>
                <w:ilvl w:val="1"/>
                <w:numId w:val="0"/>
              </w:numPr>
            </w:pPr>
            <w:r>
              <w:t>The Council has a policy for s</w:t>
            </w:r>
            <w:r w:rsidRPr="00123845">
              <w:t>ustainable procurement</w:t>
            </w:r>
            <w:r>
              <w:t xml:space="preserve">, this </w:t>
            </w:r>
            <w:r w:rsidRPr="00123845">
              <w:t>is a process whereby organisations meet their needs for goods, services and works in a way that accomplishes good value for money on a whole life basis and provides benefits not only for the organisation but also for the society, economy and the environment</w:t>
            </w:r>
          </w:p>
          <w:p w14:paraId="20389632" w14:textId="77777777" w:rsidR="00A66937" w:rsidRPr="00780A08" w:rsidRDefault="00A66937" w:rsidP="00A66937">
            <w:pPr>
              <w:jc w:val="both"/>
              <w:textAlignment w:val="baseline"/>
              <w:rPr>
                <w:rFonts w:cs="Arial"/>
                <w:szCs w:val="24"/>
              </w:rPr>
            </w:pPr>
            <w:r w:rsidRPr="00854A52">
              <w:rPr>
                <w:rFonts w:cs="Arial"/>
                <w:szCs w:val="24"/>
              </w:rPr>
              <w:t xml:space="preserve">The terms of AHSP grant offers require grant applicants to adhere to the Fair Work First guidelines as set out by the Scottish Government. These include appropriate </w:t>
            </w:r>
            <w:r w:rsidRPr="00854A52">
              <w:rPr>
                <w:rFonts w:cs="Arial"/>
                <w:szCs w:val="24"/>
              </w:rPr>
              <w:lastRenderedPageBreak/>
              <w:t>channels for effective voice, such as trade union recognition, investment in workforce development and offer flexible and family friendly working practices for all workers from day one of their employment. There should be no inappropriate use of zero hours contracts, action should be taken to tackle the gender pay gap and create a more diverse and inclusive workplace, payment of the real Living Wage and opposing the use of fire and rehire practice. Supporting evidence of Fair Work First adherence must be provided by grant applicants before an offer of grant can be considered.</w:t>
            </w:r>
          </w:p>
          <w:p w14:paraId="5EB47961" w14:textId="77777777" w:rsidR="007B4C27" w:rsidRDefault="007B4C27">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1091FA06" w14:textId="77777777" w:rsidR="00CA5152" w:rsidRDefault="00CA5152">
            <w:pPr>
              <w:pStyle w:val="ListParagraph"/>
              <w:ind w:left="0"/>
              <w:rPr>
                <w:rFonts w:cs="Arial"/>
                <w:b/>
                <w:szCs w:val="24"/>
              </w:rPr>
            </w:pPr>
          </w:p>
          <w:p w14:paraId="698B60AB" w14:textId="77777777" w:rsidR="00606DCB" w:rsidRDefault="00606DCB">
            <w:pPr>
              <w:pStyle w:val="ListParagraph"/>
              <w:ind w:left="0"/>
              <w:rPr>
                <w:rFonts w:cs="Arial"/>
                <w:b/>
                <w:szCs w:val="24"/>
              </w:rPr>
            </w:pPr>
          </w:p>
          <w:p w14:paraId="1660F6A6" w14:textId="77777777" w:rsidR="00606DCB" w:rsidRDefault="00606DCB">
            <w:pPr>
              <w:pStyle w:val="ListParagraph"/>
              <w:ind w:left="0"/>
              <w:rPr>
                <w:rFonts w:cs="Arial"/>
                <w:b/>
                <w:szCs w:val="24"/>
              </w:rPr>
            </w:pPr>
          </w:p>
          <w:p w14:paraId="4CA154EE" w14:textId="328C9343" w:rsidR="00606DCB" w:rsidRDefault="00606DCB">
            <w:pPr>
              <w:pStyle w:val="ListParagraph"/>
              <w:ind w:left="0"/>
              <w:rPr>
                <w:rFonts w:cs="Arial"/>
                <w:b/>
                <w:szCs w:val="24"/>
              </w:rPr>
            </w:pPr>
            <w:r>
              <w:rPr>
                <w:rFonts w:cs="Arial"/>
                <w:b/>
                <w:szCs w:val="24"/>
              </w:rPr>
              <w:t>City Wide</w:t>
            </w:r>
          </w:p>
        </w:tc>
      </w:tr>
      <w:tr w:rsidR="00CA5152" w14:paraId="5C3A3573" w14:textId="77777777" w:rsidTr="00CA5152">
        <w:tc>
          <w:tcPr>
            <w:tcW w:w="6345" w:type="dxa"/>
            <w:tcBorders>
              <w:top w:val="single" w:sz="4" w:space="0" w:color="auto"/>
              <w:left w:val="single" w:sz="4" w:space="0" w:color="auto"/>
              <w:bottom w:val="single" w:sz="4" w:space="0" w:color="auto"/>
              <w:right w:val="single" w:sz="4" w:space="0" w:color="auto"/>
            </w:tcBorders>
          </w:tcPr>
          <w:p w14:paraId="21E8192C" w14:textId="77777777" w:rsidR="00CA5152" w:rsidRDefault="00CA5152">
            <w:pPr>
              <w:pStyle w:val="ListParagraph"/>
              <w:ind w:left="0"/>
              <w:rPr>
                <w:rFonts w:cs="Arial"/>
                <w:b/>
                <w:szCs w:val="24"/>
              </w:rPr>
            </w:pPr>
            <w:r>
              <w:rPr>
                <w:rFonts w:cs="Arial"/>
                <w:b/>
                <w:szCs w:val="24"/>
              </w:rPr>
              <w:t xml:space="preserve">Negative </w:t>
            </w:r>
          </w:p>
          <w:p w14:paraId="601A6B79" w14:textId="77777777" w:rsidR="00CA5152" w:rsidRDefault="00CA5152">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14:paraId="7099ED87" w14:textId="77777777" w:rsidR="00CA5152" w:rsidRDefault="00CA5152">
            <w:pPr>
              <w:pStyle w:val="ListParagraph"/>
              <w:ind w:left="0"/>
              <w:rPr>
                <w:rFonts w:cs="Arial"/>
                <w:b/>
                <w:szCs w:val="24"/>
              </w:rPr>
            </w:pPr>
          </w:p>
        </w:tc>
      </w:tr>
    </w:tbl>
    <w:p w14:paraId="40215BB6" w14:textId="77777777" w:rsidR="00CA5152" w:rsidRDefault="00CA5152" w:rsidP="00CA5152">
      <w:pPr>
        <w:pStyle w:val="ListParagraph"/>
        <w:ind w:left="0"/>
        <w:rPr>
          <w:rFonts w:cs="Arial"/>
          <w:b/>
          <w:szCs w:val="24"/>
        </w:rPr>
      </w:pPr>
    </w:p>
    <w:p w14:paraId="5AC83446"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9.</w:t>
      </w:r>
      <w:r>
        <w:rPr>
          <w:rFonts w:ascii="Arial" w:hAnsi="Arial" w:cs="Arial"/>
          <w:bCs/>
          <w:color w:val="auto"/>
        </w:rPr>
        <w:tab/>
        <w:t>Is any part of this policy/ service to be carried out wholly or partly by contractors and if so how will equality, human rights including children’s rights, environmental and sustainability issues be addressed?</w:t>
      </w:r>
    </w:p>
    <w:p w14:paraId="4D8A557E" w14:textId="77777777" w:rsidR="00CA5152" w:rsidRDefault="00CA5152" w:rsidP="00CA5152">
      <w:pPr>
        <w:rPr>
          <w:rFonts w:cs="Arial"/>
          <w:b/>
          <w:szCs w:val="24"/>
        </w:rPr>
      </w:pPr>
    </w:p>
    <w:p w14:paraId="184D6E39" w14:textId="77777777" w:rsidR="007C1FCA" w:rsidRPr="00854A52" w:rsidRDefault="007C1FCA" w:rsidP="00832770">
      <w:pPr>
        <w:pStyle w:val="ListParagraph"/>
        <w:rPr>
          <w:rFonts w:cs="Arial"/>
          <w:szCs w:val="24"/>
        </w:rPr>
      </w:pPr>
      <w:r w:rsidRPr="00854A52">
        <w:rPr>
          <w:rFonts w:cs="Arial"/>
          <w:szCs w:val="24"/>
        </w:rPr>
        <w:t>Terms of grant offers to developers for affordable housing include providing community benefits. If any element requires procurement to be undertaken for the programme, an acknowledgement of equality and human rights, sustainability and environmental impacts is already built into the Council’s procurement framework and protocol.</w:t>
      </w:r>
    </w:p>
    <w:p w14:paraId="6D8A312F" w14:textId="77777777" w:rsidR="007C1FCA" w:rsidRPr="00854A52" w:rsidRDefault="007C1FCA" w:rsidP="007C1FCA">
      <w:pPr>
        <w:pStyle w:val="ListParagraph"/>
        <w:ind w:left="360" w:hanging="360"/>
        <w:rPr>
          <w:rFonts w:cs="Arial"/>
          <w:szCs w:val="24"/>
        </w:rPr>
      </w:pPr>
      <w:r w:rsidRPr="00854A52">
        <w:rPr>
          <w:rFonts w:cs="Arial"/>
          <w:szCs w:val="24"/>
        </w:rPr>
        <w:tab/>
      </w:r>
    </w:p>
    <w:p w14:paraId="698DC5EB" w14:textId="77777777" w:rsidR="007C1FCA" w:rsidRPr="00780A08" w:rsidRDefault="007C1FCA" w:rsidP="00832770">
      <w:pPr>
        <w:ind w:left="720"/>
        <w:jc w:val="both"/>
        <w:textAlignment w:val="baseline"/>
        <w:rPr>
          <w:rFonts w:cs="Arial"/>
          <w:szCs w:val="24"/>
        </w:rPr>
      </w:pPr>
      <w:r w:rsidRPr="00854A52">
        <w:rPr>
          <w:rFonts w:cs="Arial"/>
          <w:szCs w:val="24"/>
        </w:rPr>
        <w:t>Terms of grant offers also require grant applicants to adhere to the Fair Work First guidelines as set out by the Scottish Government. These include appropriate channels for effective voice, such as trade union recognition, investment in workforce development and offer flexible and family friendly working practices for all workers from day one of their employment. There should be no inappropriate use of zero hours contracts, action should be taken to tackle the gender pay gap and create a more diverse and inclusive workplace, payment of the real Living Wage and opposing the use of fire and rehire practice.</w:t>
      </w:r>
    </w:p>
    <w:p w14:paraId="7574AE3E" w14:textId="77777777" w:rsidR="007C1FCA" w:rsidRDefault="007C1FCA" w:rsidP="00CA5152">
      <w:pPr>
        <w:rPr>
          <w:rFonts w:cs="Arial"/>
          <w:b/>
          <w:szCs w:val="24"/>
        </w:rPr>
      </w:pPr>
    </w:p>
    <w:p w14:paraId="4EFEAA79" w14:textId="77777777" w:rsidR="00CA5152" w:rsidRDefault="00CA5152" w:rsidP="00CA5152">
      <w:pPr>
        <w:pStyle w:val="Heading2"/>
        <w:ind w:left="720" w:hanging="720"/>
        <w:rPr>
          <w:rFonts w:ascii="Arial" w:hAnsi="Arial" w:cs="Arial"/>
          <w:bCs/>
          <w:color w:val="auto"/>
        </w:rPr>
      </w:pPr>
      <w:r>
        <w:rPr>
          <w:rFonts w:ascii="Arial" w:hAnsi="Arial" w:cs="Arial"/>
          <w:bCs/>
          <w:color w:val="auto"/>
        </w:rPr>
        <w:t>10.</w:t>
      </w:r>
      <w:r>
        <w:rPr>
          <w:rFonts w:ascii="Arial" w:hAnsi="Arial" w:cs="Arial"/>
          <w:bCs/>
          <w:color w:val="auto"/>
        </w:rPr>
        <w:tab/>
        <w:t>Consider how you will communicate information about this policy/ service change to children and young people and those affected by sensory impairment, speech impairment, low level literacy or numeracy, learning difficulties or English as a second language? Please provide a summary of the communications plan.</w:t>
      </w:r>
    </w:p>
    <w:p w14:paraId="08A8A2AB" w14:textId="77777777" w:rsidR="00A90F51" w:rsidRDefault="00A90F51" w:rsidP="00A90F51"/>
    <w:p w14:paraId="7E6E3231" w14:textId="77777777" w:rsidR="00710ED7" w:rsidRPr="00D06E2D" w:rsidRDefault="00710ED7" w:rsidP="00710ED7">
      <w:pPr>
        <w:pStyle w:val="ListParagraph"/>
        <w:rPr>
          <w:rFonts w:cs="Arial"/>
          <w:bCs/>
          <w:szCs w:val="24"/>
        </w:rPr>
      </w:pPr>
      <w:r w:rsidRPr="00D06E2D">
        <w:rPr>
          <w:rFonts w:cs="Arial"/>
          <w:bCs/>
          <w:szCs w:val="24"/>
        </w:rPr>
        <w:t>The report will be published on the Council’s website for the public and stakeholders to view subject to approval.</w:t>
      </w:r>
    </w:p>
    <w:p w14:paraId="7E0E1CA7" w14:textId="77777777" w:rsidR="00710ED7" w:rsidRPr="00D06E2D" w:rsidRDefault="00710ED7" w:rsidP="00A90F51">
      <w:pPr>
        <w:rPr>
          <w:szCs w:val="24"/>
        </w:rPr>
      </w:pPr>
    </w:p>
    <w:p w14:paraId="6070D15F" w14:textId="77777777" w:rsidR="00A90F51" w:rsidRPr="00D06E2D" w:rsidRDefault="00A90F51" w:rsidP="00A90F51">
      <w:pPr>
        <w:pStyle w:val="ListParagraph"/>
        <w:ind w:left="0" w:right="-22" w:firstLine="720"/>
        <w:rPr>
          <w:rFonts w:cs="Arial"/>
          <w:szCs w:val="24"/>
        </w:rPr>
      </w:pPr>
      <w:r w:rsidRPr="00D06E2D">
        <w:rPr>
          <w:rFonts w:cs="Arial"/>
          <w:szCs w:val="24"/>
        </w:rPr>
        <w:t xml:space="preserve">The Council is a member of ‘Happy to Translate’ supporting engagement with </w:t>
      </w:r>
    </w:p>
    <w:p w14:paraId="50802DFB" w14:textId="631D0586" w:rsidR="00A90F51" w:rsidRPr="00D06E2D" w:rsidRDefault="00A90F51" w:rsidP="00A90F51">
      <w:pPr>
        <w:ind w:left="720"/>
        <w:rPr>
          <w:rFonts w:cs="Arial"/>
          <w:szCs w:val="24"/>
        </w:rPr>
      </w:pPr>
      <w:r w:rsidRPr="00D06E2D">
        <w:rPr>
          <w:rFonts w:cs="Arial"/>
          <w:szCs w:val="24"/>
        </w:rPr>
        <w:t>customers who have little or no written English.  All communication is provided in the format requested.</w:t>
      </w:r>
    </w:p>
    <w:p w14:paraId="53A3111F" w14:textId="77777777" w:rsidR="008B7532" w:rsidRPr="00D06E2D" w:rsidRDefault="008B7532" w:rsidP="00A90F51">
      <w:pPr>
        <w:ind w:left="720"/>
        <w:rPr>
          <w:rFonts w:cs="Arial"/>
          <w:szCs w:val="24"/>
        </w:rPr>
      </w:pPr>
    </w:p>
    <w:p w14:paraId="0EE1DFD1" w14:textId="77777777" w:rsidR="00832770" w:rsidRPr="00D06E2D" w:rsidRDefault="00832770" w:rsidP="00832770">
      <w:pPr>
        <w:pStyle w:val="ListParagraph"/>
        <w:rPr>
          <w:rFonts w:cs="Arial"/>
          <w:bCs/>
          <w:szCs w:val="24"/>
        </w:rPr>
      </w:pPr>
      <w:r w:rsidRPr="00D06E2D">
        <w:rPr>
          <w:rFonts w:cs="Arial"/>
          <w:szCs w:val="24"/>
        </w:rPr>
        <w:t>The consultation with the community on proposed new housing developments is published and the feedback is taken into account when Development Management Sub Committee determine whether to approve or refuse a planning application.</w:t>
      </w:r>
    </w:p>
    <w:p w14:paraId="1ADECCC9" w14:textId="77777777" w:rsidR="00CA5152" w:rsidRDefault="00CA5152" w:rsidP="00CA5152">
      <w:pPr>
        <w:rPr>
          <w:rFonts w:cs="Arial"/>
          <w:b/>
          <w:szCs w:val="24"/>
        </w:rPr>
      </w:pPr>
    </w:p>
    <w:p w14:paraId="7062F2EA" w14:textId="77777777" w:rsidR="00CA5152" w:rsidRDefault="00CA5152" w:rsidP="00CA5152">
      <w:pPr>
        <w:pStyle w:val="Heading2"/>
        <w:ind w:left="720" w:hanging="720"/>
        <w:rPr>
          <w:rFonts w:ascii="Arial" w:hAnsi="Arial" w:cs="Arial"/>
          <w:bCs/>
          <w:color w:val="auto"/>
        </w:rPr>
      </w:pPr>
      <w:r>
        <w:rPr>
          <w:rFonts w:ascii="Arial" w:hAnsi="Arial" w:cs="Arial"/>
          <w:bCs/>
          <w:color w:val="auto"/>
        </w:rPr>
        <w:t>11.</w:t>
      </w:r>
      <w:r>
        <w:rPr>
          <w:rFonts w:ascii="Arial" w:hAnsi="Arial" w:cs="Arial"/>
          <w:bCs/>
          <w:color w:val="auto"/>
        </w:rPr>
        <w:tab/>
        <w:t xml:space="preserve">Is the plan, programme, strategy or policy likely to result in significant environmental effects, either positive or negative? If yes, it is likely that a </w:t>
      </w:r>
      <w:hyperlink r:id="rId13" w:history="1">
        <w:r>
          <w:rPr>
            <w:rStyle w:val="Hyperlink"/>
            <w:rFonts w:ascii="Arial" w:hAnsi="Arial" w:cs="Arial"/>
            <w:bCs/>
            <w:color w:val="auto"/>
          </w:rPr>
          <w:t>Strategic Environmental Assessment</w:t>
        </w:r>
      </w:hyperlink>
      <w:r>
        <w:rPr>
          <w:rFonts w:ascii="Arial" w:hAnsi="Arial" w:cs="Arial"/>
          <w:bCs/>
          <w:color w:val="auto"/>
        </w:rPr>
        <w:t xml:space="preserve"> (SEA) will be required and the impacts identified in the IIA should be included in this.  See section 2.10 in the Guidance for further information.</w:t>
      </w:r>
    </w:p>
    <w:p w14:paraId="550BEBDB" w14:textId="77777777" w:rsidR="00702A9B" w:rsidRPr="00D06E2D" w:rsidRDefault="00702A9B" w:rsidP="00702A9B">
      <w:pPr>
        <w:rPr>
          <w:szCs w:val="24"/>
        </w:rPr>
      </w:pPr>
    </w:p>
    <w:p w14:paraId="2E1FEC7D" w14:textId="64D2BFE9" w:rsidR="00702A9B" w:rsidRPr="00D06E2D" w:rsidRDefault="00702A9B" w:rsidP="00702A9B">
      <w:pPr>
        <w:ind w:left="720"/>
        <w:rPr>
          <w:szCs w:val="24"/>
        </w:rPr>
      </w:pPr>
      <w:r w:rsidRPr="00D06E2D">
        <w:rPr>
          <w:rFonts w:cs="Arial"/>
          <w:szCs w:val="24"/>
        </w:rPr>
        <w:t>A Strategic Environmental Assessment (</w:t>
      </w:r>
      <w:hyperlink r:id="rId14" w:history="1">
        <w:r w:rsidRPr="00D06E2D">
          <w:rPr>
            <w:rStyle w:val="Hyperlink"/>
            <w:rFonts w:cs="Arial"/>
            <w:szCs w:val="24"/>
            <w:u w:val="none"/>
          </w:rPr>
          <w:t>SEA</w:t>
        </w:r>
      </w:hyperlink>
      <w:r w:rsidRPr="00D06E2D">
        <w:rPr>
          <w:rFonts w:cs="Arial"/>
          <w:szCs w:val="24"/>
        </w:rPr>
        <w:t>)</w:t>
      </w:r>
      <w:r w:rsidR="000A2AE1" w:rsidRPr="00D06E2D">
        <w:rPr>
          <w:rFonts w:cs="Arial"/>
          <w:szCs w:val="24"/>
        </w:rPr>
        <w:t xml:space="preserve"> </w:t>
      </w:r>
      <w:r w:rsidRPr="00D06E2D">
        <w:rPr>
          <w:rFonts w:cs="Arial"/>
          <w:szCs w:val="24"/>
        </w:rPr>
        <w:t>has been completed as part of City Plan 2030 which presents the housing development sites in the city.</w:t>
      </w:r>
    </w:p>
    <w:p w14:paraId="1F0DE82E" w14:textId="77777777" w:rsidR="00CA5152" w:rsidRDefault="00CA5152" w:rsidP="00CA5152">
      <w:pPr>
        <w:pStyle w:val="ListParagraph"/>
        <w:ind w:left="0"/>
        <w:rPr>
          <w:rFonts w:cs="Arial"/>
          <w:szCs w:val="24"/>
        </w:rPr>
      </w:pPr>
    </w:p>
    <w:p w14:paraId="7390F936" w14:textId="77777777" w:rsidR="00CA5152" w:rsidRDefault="00CA5152" w:rsidP="00CA5152">
      <w:pPr>
        <w:pStyle w:val="Heading2"/>
        <w:rPr>
          <w:rFonts w:ascii="Arial" w:hAnsi="Arial" w:cs="Arial"/>
          <w:b w:val="0"/>
          <w:bCs/>
          <w:color w:val="auto"/>
        </w:rPr>
      </w:pPr>
      <w:r>
        <w:rPr>
          <w:rFonts w:ascii="Arial" w:hAnsi="Arial" w:cs="Arial"/>
          <w:bCs/>
          <w:color w:val="auto"/>
        </w:rPr>
        <w:t>12.</w:t>
      </w:r>
      <w:r>
        <w:rPr>
          <w:rFonts w:ascii="Arial" w:hAnsi="Arial" w:cs="Arial"/>
          <w:bCs/>
          <w:color w:val="auto"/>
        </w:rPr>
        <w:tab/>
        <w:t>Additional Information and Evidence Required</w:t>
      </w:r>
    </w:p>
    <w:p w14:paraId="1BB577EB" w14:textId="77777777" w:rsidR="00CA5152" w:rsidRDefault="00CA5152" w:rsidP="00CA5152">
      <w:pPr>
        <w:pStyle w:val="ListParagraph"/>
        <w:ind w:left="0"/>
        <w:rPr>
          <w:rFonts w:cs="Arial"/>
          <w:b/>
          <w:szCs w:val="24"/>
        </w:rPr>
      </w:pPr>
    </w:p>
    <w:p w14:paraId="1BC62A0C" w14:textId="1CC070AF" w:rsidR="00CA5152" w:rsidRDefault="00CA5152" w:rsidP="00CA5152">
      <w:pPr>
        <w:pStyle w:val="ListParagraph"/>
        <w:rPr>
          <w:rFonts w:cs="Arial"/>
          <w:bCs/>
          <w:szCs w:val="24"/>
        </w:rPr>
      </w:pPr>
      <w:r>
        <w:rPr>
          <w:rFonts w:cs="Arial"/>
          <w:bCs/>
          <w:szCs w:val="24"/>
        </w:rPr>
        <w:t>If further evidence is required, please note how it will be gathered</w:t>
      </w:r>
      <w:r w:rsidR="003F6D7A">
        <w:rPr>
          <w:rFonts w:cs="Arial"/>
          <w:bCs/>
          <w:szCs w:val="24"/>
        </w:rPr>
        <w:t xml:space="preserve">. </w:t>
      </w:r>
      <w:r>
        <w:rPr>
          <w:rFonts w:cs="Arial"/>
          <w:bCs/>
          <w:szCs w:val="24"/>
        </w:rPr>
        <w:t>If appropriate, mark this report as interim and submit updated final report once further evidence has been gathered.</w:t>
      </w:r>
    </w:p>
    <w:p w14:paraId="1C47C044" w14:textId="77777777" w:rsidR="00CA5152" w:rsidRDefault="00CA5152" w:rsidP="00CA5152">
      <w:pPr>
        <w:pStyle w:val="ListParagraph"/>
        <w:ind w:left="440"/>
        <w:rPr>
          <w:rFonts w:cs="Arial"/>
          <w:b/>
          <w:szCs w:val="24"/>
        </w:rPr>
      </w:pPr>
    </w:p>
    <w:p w14:paraId="07A7A322" w14:textId="77777777" w:rsidR="00CA5152" w:rsidRDefault="00CA5152" w:rsidP="00CA5152">
      <w:pPr>
        <w:ind w:left="720" w:hanging="720"/>
        <w:rPr>
          <w:rFonts w:cs="Arial"/>
          <w:b/>
          <w:szCs w:val="24"/>
        </w:rPr>
      </w:pPr>
    </w:p>
    <w:p w14:paraId="452A0C31" w14:textId="74CFB167" w:rsidR="00CA5152" w:rsidRDefault="00CA5152" w:rsidP="00CA5152">
      <w:pPr>
        <w:pStyle w:val="Heading2"/>
        <w:ind w:left="720" w:hanging="720"/>
        <w:rPr>
          <w:rFonts w:ascii="Arial" w:hAnsi="Arial" w:cs="Arial"/>
          <w:b w:val="0"/>
          <w:bCs/>
          <w:color w:val="auto"/>
        </w:rPr>
      </w:pPr>
      <w:r>
        <w:rPr>
          <w:rFonts w:ascii="Arial" w:hAnsi="Arial" w:cs="Arial"/>
          <w:bCs/>
          <w:color w:val="auto"/>
        </w:rPr>
        <w:t>13.</w:t>
      </w:r>
      <w:r>
        <w:rPr>
          <w:rFonts w:ascii="Arial" w:hAnsi="Arial" w:cs="Arial"/>
          <w:bCs/>
          <w:color w:val="auto"/>
        </w:rPr>
        <w:tab/>
        <w:t>Specific to this IIA only, what recommended actions have been, or will be, undertaken and by when</w:t>
      </w:r>
      <w:r w:rsidR="003F6D7A">
        <w:rPr>
          <w:rFonts w:ascii="Arial" w:hAnsi="Arial" w:cs="Arial"/>
          <w:bCs/>
          <w:color w:val="auto"/>
        </w:rPr>
        <w:t xml:space="preserve">? </w:t>
      </w:r>
      <w:r>
        <w:rPr>
          <w:rFonts w:ascii="Arial" w:hAnsi="Arial" w:cs="Arial"/>
          <w:bCs/>
          <w:color w:val="auto"/>
        </w:rPr>
        <w:t>(these should be drawn from 7 – 11 above) Please complete:</w:t>
      </w:r>
    </w:p>
    <w:p w14:paraId="7922A085" w14:textId="77777777" w:rsidR="00CA5152" w:rsidRDefault="00CA5152" w:rsidP="00CA5152">
      <w:pPr>
        <w:ind w:left="440" w:hanging="440"/>
        <w:rPr>
          <w:rFonts w:cs="Arial"/>
          <w:b/>
          <w:szCs w:val="24"/>
        </w:rPr>
      </w:pPr>
    </w:p>
    <w:tbl>
      <w:tblPr>
        <w:tblStyle w:val="TableGrid"/>
        <w:tblW w:w="0" w:type="auto"/>
        <w:tblInd w:w="0" w:type="dxa"/>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3805"/>
        <w:gridCol w:w="2173"/>
        <w:gridCol w:w="1603"/>
        <w:gridCol w:w="1435"/>
      </w:tblGrid>
      <w:tr w:rsidR="00CA5152" w14:paraId="171802AA" w14:textId="77777777" w:rsidTr="00F72CE5">
        <w:trPr>
          <w:tblHeader/>
        </w:trPr>
        <w:tc>
          <w:tcPr>
            <w:tcW w:w="3805" w:type="dxa"/>
            <w:tcBorders>
              <w:top w:val="single" w:sz="4" w:space="0" w:color="auto"/>
              <w:left w:val="single" w:sz="4" w:space="0" w:color="auto"/>
              <w:bottom w:val="single" w:sz="4" w:space="0" w:color="auto"/>
              <w:right w:val="single" w:sz="4" w:space="0" w:color="auto"/>
            </w:tcBorders>
            <w:hideMark/>
          </w:tcPr>
          <w:p w14:paraId="4074FDA9" w14:textId="77777777" w:rsidR="00CA5152" w:rsidRDefault="00CA5152">
            <w:pPr>
              <w:rPr>
                <w:rFonts w:cs="Arial"/>
                <w:b/>
                <w:szCs w:val="24"/>
              </w:rPr>
            </w:pPr>
            <w:r>
              <w:rPr>
                <w:rFonts w:cs="Arial"/>
                <w:b/>
                <w:szCs w:val="24"/>
              </w:rPr>
              <w:t>Specific actions (as a result of the IIA which may include financial implications, mitigating actions and risks of cumulative impacts)</w:t>
            </w:r>
          </w:p>
        </w:tc>
        <w:tc>
          <w:tcPr>
            <w:tcW w:w="2173" w:type="dxa"/>
            <w:tcBorders>
              <w:top w:val="single" w:sz="4" w:space="0" w:color="auto"/>
              <w:left w:val="single" w:sz="4" w:space="0" w:color="auto"/>
              <w:bottom w:val="single" w:sz="4" w:space="0" w:color="auto"/>
              <w:right w:val="single" w:sz="4" w:space="0" w:color="auto"/>
            </w:tcBorders>
            <w:hideMark/>
          </w:tcPr>
          <w:p w14:paraId="6334133C" w14:textId="77777777" w:rsidR="00CA5152" w:rsidRDefault="00CA5152">
            <w:pPr>
              <w:rPr>
                <w:rFonts w:cs="Arial"/>
                <w:b/>
                <w:szCs w:val="24"/>
              </w:rPr>
            </w:pPr>
            <w:r>
              <w:rPr>
                <w:rFonts w:cs="Arial"/>
                <w:b/>
                <w:szCs w:val="24"/>
              </w:rPr>
              <w:t xml:space="preserve">Who will take them forward (name and job title </w:t>
            </w:r>
          </w:p>
        </w:tc>
        <w:tc>
          <w:tcPr>
            <w:tcW w:w="1603" w:type="dxa"/>
            <w:tcBorders>
              <w:top w:val="single" w:sz="4" w:space="0" w:color="auto"/>
              <w:left w:val="single" w:sz="4" w:space="0" w:color="auto"/>
              <w:bottom w:val="single" w:sz="4" w:space="0" w:color="auto"/>
              <w:right w:val="single" w:sz="4" w:space="0" w:color="auto"/>
            </w:tcBorders>
            <w:hideMark/>
          </w:tcPr>
          <w:p w14:paraId="5FD2D2A4" w14:textId="77777777" w:rsidR="00CA5152" w:rsidRDefault="00CA5152">
            <w:pPr>
              <w:rPr>
                <w:rFonts w:cs="Arial"/>
                <w:b/>
                <w:szCs w:val="24"/>
              </w:rPr>
            </w:pPr>
            <w:r>
              <w:rPr>
                <w:rFonts w:cs="Arial"/>
                <w:b/>
                <w:szCs w:val="24"/>
              </w:rPr>
              <w:t>Deadline for progressing</w:t>
            </w:r>
          </w:p>
        </w:tc>
        <w:tc>
          <w:tcPr>
            <w:tcW w:w="1435" w:type="dxa"/>
            <w:tcBorders>
              <w:top w:val="single" w:sz="4" w:space="0" w:color="auto"/>
              <w:left w:val="single" w:sz="4" w:space="0" w:color="auto"/>
              <w:bottom w:val="single" w:sz="4" w:space="0" w:color="auto"/>
              <w:right w:val="single" w:sz="4" w:space="0" w:color="auto"/>
            </w:tcBorders>
            <w:hideMark/>
          </w:tcPr>
          <w:p w14:paraId="35E7C25C" w14:textId="77777777" w:rsidR="00CA5152" w:rsidRDefault="00CA5152">
            <w:pPr>
              <w:rPr>
                <w:rFonts w:cs="Arial"/>
                <w:b/>
                <w:szCs w:val="24"/>
              </w:rPr>
            </w:pPr>
            <w:r>
              <w:rPr>
                <w:rFonts w:cs="Arial"/>
                <w:b/>
                <w:szCs w:val="24"/>
              </w:rPr>
              <w:t>Review date</w:t>
            </w:r>
          </w:p>
        </w:tc>
      </w:tr>
      <w:tr w:rsidR="00CA5152" w14:paraId="74EA581D" w14:textId="77777777" w:rsidTr="00F72CE5">
        <w:tc>
          <w:tcPr>
            <w:tcW w:w="3805" w:type="dxa"/>
            <w:tcBorders>
              <w:top w:val="single" w:sz="4" w:space="0" w:color="auto"/>
              <w:left w:val="single" w:sz="4" w:space="0" w:color="auto"/>
              <w:bottom w:val="single" w:sz="4" w:space="0" w:color="auto"/>
              <w:right w:val="single" w:sz="4" w:space="0" w:color="auto"/>
            </w:tcBorders>
          </w:tcPr>
          <w:p w14:paraId="0F2AF2ED" w14:textId="0B9D1AE4" w:rsidR="00CA5152" w:rsidRDefault="004D0AAB">
            <w:pPr>
              <w:rPr>
                <w:rFonts w:cs="Arial"/>
                <w:szCs w:val="24"/>
              </w:rPr>
            </w:pPr>
            <w:r>
              <w:rPr>
                <w:rFonts w:cs="Arial"/>
                <w:szCs w:val="24"/>
              </w:rPr>
              <w:t xml:space="preserve">To continue </w:t>
            </w:r>
            <w:r w:rsidR="003F25B8">
              <w:rPr>
                <w:rFonts w:cs="Arial"/>
                <w:szCs w:val="24"/>
              </w:rPr>
              <w:t>discussions</w:t>
            </w:r>
            <w:r>
              <w:rPr>
                <w:rFonts w:cs="Arial"/>
                <w:szCs w:val="24"/>
              </w:rPr>
              <w:t xml:space="preserve"> with </w:t>
            </w:r>
            <w:r w:rsidR="007F2CFE">
              <w:rPr>
                <w:rFonts w:cs="Arial"/>
                <w:szCs w:val="24"/>
              </w:rPr>
              <w:t>the</w:t>
            </w:r>
            <w:r w:rsidR="007F2CFE" w:rsidRPr="007F2CFE">
              <w:rPr>
                <w:rFonts w:cs="Arial"/>
                <w:szCs w:val="24"/>
              </w:rPr>
              <w:t xml:space="preserve"> Convention of Scottish Local Authorities </w:t>
            </w:r>
            <w:r w:rsidR="007F2CFE">
              <w:rPr>
                <w:rFonts w:cs="Arial"/>
                <w:szCs w:val="24"/>
              </w:rPr>
              <w:t>(</w:t>
            </w:r>
            <w:r w:rsidRPr="004D0AAB">
              <w:rPr>
                <w:rFonts w:cs="Arial"/>
                <w:szCs w:val="24"/>
              </w:rPr>
              <w:t>COSLA</w:t>
            </w:r>
            <w:r w:rsidR="007F2CFE">
              <w:rPr>
                <w:rFonts w:cs="Arial"/>
                <w:szCs w:val="24"/>
              </w:rPr>
              <w:t xml:space="preserve">) and Scottish Government seeking a review of the </w:t>
            </w:r>
            <w:r w:rsidRPr="004D0AAB">
              <w:rPr>
                <w:rFonts w:cs="Arial"/>
                <w:szCs w:val="24"/>
              </w:rPr>
              <w:t>TMDF allocation</w:t>
            </w:r>
            <w:r w:rsidR="003F25B8">
              <w:rPr>
                <w:rFonts w:cs="Arial"/>
                <w:szCs w:val="24"/>
              </w:rPr>
              <w:t>, seeking to increase Edinburgh’s allocation of funding to support affordable housing delivery</w:t>
            </w:r>
            <w:r w:rsidR="0054641A">
              <w:rPr>
                <w:rFonts w:cs="Arial"/>
                <w:szCs w:val="24"/>
              </w:rPr>
              <w:t>.</w:t>
            </w:r>
          </w:p>
        </w:tc>
        <w:tc>
          <w:tcPr>
            <w:tcW w:w="2173" w:type="dxa"/>
            <w:tcBorders>
              <w:top w:val="single" w:sz="4" w:space="0" w:color="auto"/>
              <w:left w:val="single" w:sz="4" w:space="0" w:color="auto"/>
              <w:bottom w:val="single" w:sz="4" w:space="0" w:color="auto"/>
              <w:right w:val="single" w:sz="4" w:space="0" w:color="auto"/>
            </w:tcBorders>
          </w:tcPr>
          <w:p w14:paraId="7DB6264A" w14:textId="1D5D3FFF" w:rsidR="00CA5152" w:rsidRDefault="0054641A">
            <w:pPr>
              <w:rPr>
                <w:rFonts w:cs="Arial"/>
                <w:szCs w:val="24"/>
              </w:rPr>
            </w:pPr>
            <w:r>
              <w:rPr>
                <w:rFonts w:cs="Arial"/>
                <w:szCs w:val="24"/>
              </w:rPr>
              <w:t>Housing Strategy &amp; Development team</w:t>
            </w:r>
          </w:p>
        </w:tc>
        <w:tc>
          <w:tcPr>
            <w:tcW w:w="1603" w:type="dxa"/>
            <w:tcBorders>
              <w:top w:val="single" w:sz="4" w:space="0" w:color="auto"/>
              <w:left w:val="single" w:sz="4" w:space="0" w:color="auto"/>
              <w:bottom w:val="single" w:sz="4" w:space="0" w:color="auto"/>
              <w:right w:val="single" w:sz="4" w:space="0" w:color="auto"/>
            </w:tcBorders>
          </w:tcPr>
          <w:p w14:paraId="4FE7EDED" w14:textId="23BCC04F" w:rsidR="00CA5152" w:rsidRDefault="0054641A">
            <w:pPr>
              <w:rPr>
                <w:rFonts w:cs="Arial"/>
                <w:szCs w:val="24"/>
              </w:rPr>
            </w:pPr>
            <w:r>
              <w:rPr>
                <w:rFonts w:cs="Arial"/>
                <w:szCs w:val="24"/>
              </w:rPr>
              <w:t>Ongoing</w:t>
            </w:r>
          </w:p>
        </w:tc>
        <w:tc>
          <w:tcPr>
            <w:tcW w:w="1435" w:type="dxa"/>
            <w:tcBorders>
              <w:top w:val="single" w:sz="4" w:space="0" w:color="auto"/>
              <w:left w:val="single" w:sz="4" w:space="0" w:color="auto"/>
              <w:bottom w:val="single" w:sz="4" w:space="0" w:color="auto"/>
              <w:right w:val="single" w:sz="4" w:space="0" w:color="auto"/>
            </w:tcBorders>
          </w:tcPr>
          <w:p w14:paraId="0F9F7F7B" w14:textId="01DABD07" w:rsidR="00CA5152" w:rsidRDefault="0054641A">
            <w:pPr>
              <w:rPr>
                <w:rFonts w:cs="Arial"/>
                <w:szCs w:val="24"/>
              </w:rPr>
            </w:pPr>
            <w:r>
              <w:rPr>
                <w:rFonts w:cs="Arial"/>
                <w:szCs w:val="24"/>
              </w:rPr>
              <w:t>Ongoing</w:t>
            </w:r>
          </w:p>
        </w:tc>
      </w:tr>
      <w:tr w:rsidR="00F72CE5" w14:paraId="2048473D" w14:textId="77777777" w:rsidTr="00F72CE5">
        <w:tc>
          <w:tcPr>
            <w:tcW w:w="3805" w:type="dxa"/>
            <w:tcBorders>
              <w:top w:val="single" w:sz="4" w:space="0" w:color="auto"/>
              <w:left w:val="single" w:sz="4" w:space="0" w:color="auto"/>
              <w:bottom w:val="single" w:sz="4" w:space="0" w:color="auto"/>
              <w:right w:val="single" w:sz="4" w:space="0" w:color="auto"/>
            </w:tcBorders>
          </w:tcPr>
          <w:p w14:paraId="5D4346D8" w14:textId="6DDB5741" w:rsidR="00F72CE5" w:rsidRDefault="00F72CE5" w:rsidP="00F72CE5">
            <w:pPr>
              <w:rPr>
                <w:rFonts w:cs="Arial"/>
                <w:szCs w:val="24"/>
              </w:rPr>
            </w:pPr>
            <w:r>
              <w:rPr>
                <w:rFonts w:cs="Arial"/>
                <w:szCs w:val="24"/>
              </w:rPr>
              <w:t xml:space="preserve">To maintain a regular dialogue with Scottish Government to continue to seek additional </w:t>
            </w:r>
            <w:r>
              <w:rPr>
                <w:rFonts w:cs="Arial"/>
                <w:szCs w:val="24"/>
              </w:rPr>
              <w:lastRenderedPageBreak/>
              <w:t>funding to support the pipeline of development projects within the SHIP</w:t>
            </w:r>
          </w:p>
        </w:tc>
        <w:tc>
          <w:tcPr>
            <w:tcW w:w="2173" w:type="dxa"/>
            <w:tcBorders>
              <w:top w:val="single" w:sz="4" w:space="0" w:color="auto"/>
              <w:left w:val="single" w:sz="4" w:space="0" w:color="auto"/>
              <w:bottom w:val="single" w:sz="4" w:space="0" w:color="auto"/>
              <w:right w:val="single" w:sz="4" w:space="0" w:color="auto"/>
            </w:tcBorders>
          </w:tcPr>
          <w:p w14:paraId="7901C57A" w14:textId="5347F4C3" w:rsidR="00F72CE5" w:rsidRDefault="00F72CE5" w:rsidP="00F72CE5">
            <w:pPr>
              <w:rPr>
                <w:rFonts w:cs="Arial"/>
                <w:szCs w:val="24"/>
              </w:rPr>
            </w:pPr>
            <w:r>
              <w:rPr>
                <w:rFonts w:cs="Arial"/>
                <w:szCs w:val="24"/>
              </w:rPr>
              <w:lastRenderedPageBreak/>
              <w:t>Housing Strategy &amp; Development team</w:t>
            </w:r>
          </w:p>
        </w:tc>
        <w:tc>
          <w:tcPr>
            <w:tcW w:w="1603" w:type="dxa"/>
            <w:tcBorders>
              <w:top w:val="single" w:sz="4" w:space="0" w:color="auto"/>
              <w:left w:val="single" w:sz="4" w:space="0" w:color="auto"/>
              <w:bottom w:val="single" w:sz="4" w:space="0" w:color="auto"/>
              <w:right w:val="single" w:sz="4" w:space="0" w:color="auto"/>
            </w:tcBorders>
          </w:tcPr>
          <w:p w14:paraId="5401C092" w14:textId="0A85B94E" w:rsidR="00F72CE5" w:rsidRDefault="00F72CE5" w:rsidP="00F72CE5">
            <w:pPr>
              <w:rPr>
                <w:rFonts w:cs="Arial"/>
                <w:szCs w:val="24"/>
              </w:rPr>
            </w:pPr>
            <w:r>
              <w:rPr>
                <w:rFonts w:cs="Arial"/>
                <w:szCs w:val="24"/>
              </w:rPr>
              <w:t>Ongoing</w:t>
            </w:r>
          </w:p>
        </w:tc>
        <w:tc>
          <w:tcPr>
            <w:tcW w:w="1435" w:type="dxa"/>
            <w:tcBorders>
              <w:top w:val="single" w:sz="4" w:space="0" w:color="auto"/>
              <w:left w:val="single" w:sz="4" w:space="0" w:color="auto"/>
              <w:bottom w:val="single" w:sz="4" w:space="0" w:color="auto"/>
              <w:right w:val="single" w:sz="4" w:space="0" w:color="auto"/>
            </w:tcBorders>
          </w:tcPr>
          <w:p w14:paraId="62458691" w14:textId="47229E5B" w:rsidR="00F72CE5" w:rsidRDefault="00F72CE5" w:rsidP="00F72CE5">
            <w:pPr>
              <w:rPr>
                <w:rFonts w:cs="Arial"/>
                <w:szCs w:val="24"/>
              </w:rPr>
            </w:pPr>
            <w:r>
              <w:rPr>
                <w:rFonts w:cs="Arial"/>
                <w:szCs w:val="24"/>
              </w:rPr>
              <w:t>Ongoing</w:t>
            </w:r>
          </w:p>
        </w:tc>
      </w:tr>
      <w:tr w:rsidR="00F72CE5" w14:paraId="5BFCF050" w14:textId="77777777" w:rsidTr="00F72CE5">
        <w:tc>
          <w:tcPr>
            <w:tcW w:w="3805" w:type="dxa"/>
            <w:tcBorders>
              <w:top w:val="single" w:sz="4" w:space="0" w:color="auto"/>
              <w:left w:val="single" w:sz="4" w:space="0" w:color="auto"/>
              <w:bottom w:val="single" w:sz="4" w:space="0" w:color="auto"/>
              <w:right w:val="single" w:sz="4" w:space="0" w:color="auto"/>
            </w:tcBorders>
          </w:tcPr>
          <w:p w14:paraId="0FE1AB7B" w14:textId="77777777" w:rsidR="00F72CE5" w:rsidRDefault="00F72CE5" w:rsidP="00F72CE5">
            <w:pPr>
              <w:rPr>
                <w:rFonts w:cs="Arial"/>
                <w:szCs w:val="24"/>
              </w:rPr>
            </w:pPr>
          </w:p>
        </w:tc>
        <w:tc>
          <w:tcPr>
            <w:tcW w:w="2173" w:type="dxa"/>
            <w:tcBorders>
              <w:top w:val="single" w:sz="4" w:space="0" w:color="auto"/>
              <w:left w:val="single" w:sz="4" w:space="0" w:color="auto"/>
              <w:bottom w:val="single" w:sz="4" w:space="0" w:color="auto"/>
              <w:right w:val="single" w:sz="4" w:space="0" w:color="auto"/>
            </w:tcBorders>
          </w:tcPr>
          <w:p w14:paraId="5F7C49A0" w14:textId="77777777" w:rsidR="00F72CE5" w:rsidRDefault="00F72CE5" w:rsidP="00F72CE5">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14:paraId="3E2164F4" w14:textId="77777777" w:rsidR="00F72CE5" w:rsidRDefault="00F72CE5" w:rsidP="00F72CE5">
            <w:pPr>
              <w:rPr>
                <w:rFonts w:cs="Arial"/>
                <w:szCs w:val="24"/>
              </w:rPr>
            </w:pPr>
          </w:p>
        </w:tc>
        <w:tc>
          <w:tcPr>
            <w:tcW w:w="1435" w:type="dxa"/>
            <w:tcBorders>
              <w:top w:val="single" w:sz="4" w:space="0" w:color="auto"/>
              <w:left w:val="single" w:sz="4" w:space="0" w:color="auto"/>
              <w:bottom w:val="single" w:sz="4" w:space="0" w:color="auto"/>
              <w:right w:val="single" w:sz="4" w:space="0" w:color="auto"/>
            </w:tcBorders>
          </w:tcPr>
          <w:p w14:paraId="222AB8B6" w14:textId="77777777" w:rsidR="00F72CE5" w:rsidRDefault="00F72CE5" w:rsidP="00F72CE5">
            <w:pPr>
              <w:rPr>
                <w:rFonts w:cs="Arial"/>
                <w:szCs w:val="24"/>
              </w:rPr>
            </w:pPr>
          </w:p>
        </w:tc>
      </w:tr>
    </w:tbl>
    <w:p w14:paraId="6CBB067D" w14:textId="77777777" w:rsidR="00CA5152" w:rsidRDefault="00CA5152" w:rsidP="00CA5152">
      <w:pPr>
        <w:rPr>
          <w:rFonts w:cs="Arial"/>
          <w:szCs w:val="24"/>
        </w:rPr>
      </w:pPr>
    </w:p>
    <w:p w14:paraId="5DF4D695" w14:textId="77777777" w:rsidR="00CA5152" w:rsidRDefault="00CA5152" w:rsidP="00CA5152">
      <w:pPr>
        <w:pStyle w:val="Heading2"/>
        <w:ind w:left="720" w:hanging="720"/>
        <w:rPr>
          <w:rFonts w:ascii="Arial" w:hAnsi="Arial" w:cs="Arial"/>
          <w:bCs/>
          <w:color w:val="auto"/>
        </w:rPr>
      </w:pPr>
      <w:r>
        <w:rPr>
          <w:rFonts w:ascii="Arial" w:hAnsi="Arial" w:cs="Arial"/>
          <w:bCs/>
          <w:color w:val="auto"/>
        </w:rPr>
        <w:t>14.</w:t>
      </w:r>
      <w:r>
        <w:rPr>
          <w:rFonts w:ascii="Arial" w:hAnsi="Arial" w:cs="Arial"/>
          <w:bCs/>
          <w:color w:val="auto"/>
        </w:rPr>
        <w:tab/>
        <w:t>Are there any negative impacts in section 8 for which there are no identified mitigating actions?</w:t>
      </w:r>
    </w:p>
    <w:p w14:paraId="1048AC9A" w14:textId="77777777" w:rsidR="00F72CE5" w:rsidRDefault="00F72CE5" w:rsidP="00F72CE5"/>
    <w:p w14:paraId="0A3B7D36" w14:textId="3B1B4FBE" w:rsidR="00F72CE5" w:rsidRPr="00F72CE5" w:rsidRDefault="00F72CE5" w:rsidP="00F72CE5">
      <w:r>
        <w:tab/>
        <w:t>No</w:t>
      </w:r>
    </w:p>
    <w:p w14:paraId="14D8EA2C" w14:textId="77777777" w:rsidR="00CA5152" w:rsidRDefault="00CA5152" w:rsidP="00CA5152">
      <w:pPr>
        <w:ind w:left="720" w:hanging="720"/>
        <w:rPr>
          <w:rFonts w:cs="Arial"/>
          <w:b/>
          <w:szCs w:val="24"/>
        </w:rPr>
      </w:pPr>
    </w:p>
    <w:p w14:paraId="609C5DDE"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15.</w:t>
      </w:r>
      <w:r>
        <w:rPr>
          <w:rFonts w:ascii="Arial" w:hAnsi="Arial" w:cs="Arial"/>
          <w:bCs/>
          <w:color w:val="auto"/>
        </w:rPr>
        <w:tab/>
        <w:t>How will you monitor how this proposal affects different groups, including people with protected characteristics?</w:t>
      </w:r>
    </w:p>
    <w:p w14:paraId="69C9FD37" w14:textId="77777777" w:rsidR="00CA5152" w:rsidRDefault="00CA5152" w:rsidP="00CA5152">
      <w:pPr>
        <w:rPr>
          <w:rFonts w:cs="Arial"/>
          <w:b/>
          <w:szCs w:val="24"/>
        </w:rPr>
      </w:pPr>
    </w:p>
    <w:p w14:paraId="7296AC30" w14:textId="3A3762B0" w:rsidR="00471790" w:rsidRPr="003C250F" w:rsidRDefault="00471790" w:rsidP="007B6A1F">
      <w:pPr>
        <w:pStyle w:val="ListParagraph"/>
        <w:rPr>
          <w:rFonts w:cs="Arial"/>
          <w:b/>
          <w:szCs w:val="24"/>
        </w:rPr>
      </w:pPr>
      <w:r w:rsidRPr="003C250F">
        <w:rPr>
          <w:rFonts w:cs="Arial"/>
          <w:szCs w:val="24"/>
        </w:rPr>
        <w:t>The SHIP is reviewed annually and the AHSP is monitored continuously</w:t>
      </w:r>
      <w:r>
        <w:rPr>
          <w:rFonts w:cs="Arial"/>
          <w:szCs w:val="24"/>
        </w:rPr>
        <w:t xml:space="preserve"> through discussions with delivery partners</w:t>
      </w:r>
      <w:r w:rsidR="007B6A1F">
        <w:rPr>
          <w:rFonts w:cs="Arial"/>
          <w:szCs w:val="24"/>
        </w:rPr>
        <w:t>, planning colleagues and the Scottish Government</w:t>
      </w:r>
      <w:r w:rsidR="00E42F1A">
        <w:rPr>
          <w:rFonts w:cs="Arial"/>
          <w:szCs w:val="24"/>
        </w:rPr>
        <w:t>.</w:t>
      </w:r>
    </w:p>
    <w:p w14:paraId="139249D5" w14:textId="1958A40D" w:rsidR="00471790" w:rsidRDefault="00471790" w:rsidP="00CA5152">
      <w:pPr>
        <w:rPr>
          <w:rFonts w:cs="Arial"/>
          <w:b/>
          <w:szCs w:val="24"/>
        </w:rPr>
      </w:pPr>
    </w:p>
    <w:p w14:paraId="05041295" w14:textId="11C81473" w:rsidR="00CA5152" w:rsidRDefault="00CA5152" w:rsidP="00CA5152">
      <w:pPr>
        <w:pStyle w:val="Heading2"/>
        <w:rPr>
          <w:rFonts w:ascii="Arial" w:hAnsi="Arial" w:cs="Arial"/>
          <w:b w:val="0"/>
          <w:bCs/>
          <w:color w:val="auto"/>
        </w:rPr>
      </w:pPr>
      <w:r>
        <w:rPr>
          <w:rFonts w:ascii="Arial" w:hAnsi="Arial" w:cs="Arial"/>
          <w:bCs/>
          <w:color w:val="auto"/>
        </w:rPr>
        <w:t>16.</w:t>
      </w:r>
      <w:r>
        <w:rPr>
          <w:rFonts w:ascii="Arial" w:hAnsi="Arial" w:cs="Arial"/>
          <w:bCs/>
          <w:color w:val="auto"/>
        </w:rPr>
        <w:tab/>
        <w:t xml:space="preserve">Sign off by Head of Service </w:t>
      </w:r>
    </w:p>
    <w:p w14:paraId="08498B50" w14:textId="77777777" w:rsidR="00CA5152" w:rsidRDefault="00CA5152" w:rsidP="00CA5152">
      <w:pPr>
        <w:rPr>
          <w:rFonts w:cs="Arial"/>
          <w:b/>
          <w:szCs w:val="24"/>
        </w:rPr>
      </w:pPr>
      <w:r>
        <w:rPr>
          <w:rFonts w:cs="Arial"/>
          <w:b/>
          <w:szCs w:val="24"/>
        </w:rPr>
        <w:tab/>
      </w:r>
    </w:p>
    <w:p w14:paraId="087243D9" w14:textId="76ACBE6F" w:rsidR="00CA5152" w:rsidRDefault="00CA5152" w:rsidP="00CA5152">
      <w:pPr>
        <w:rPr>
          <w:rFonts w:cs="Arial"/>
          <w:b/>
        </w:rPr>
      </w:pPr>
      <w:r>
        <w:rPr>
          <w:rFonts w:cs="Arial"/>
        </w:rPr>
        <w:tab/>
      </w:r>
      <w:r>
        <w:rPr>
          <w:rFonts w:cs="Arial"/>
          <w:b/>
        </w:rPr>
        <w:t>Name</w:t>
      </w:r>
      <w:r w:rsidR="00190486">
        <w:rPr>
          <w:rFonts w:cs="Arial"/>
          <w:b/>
        </w:rPr>
        <w:t>: Derek McGowan</w:t>
      </w:r>
    </w:p>
    <w:p w14:paraId="22A18FC2" w14:textId="77777777" w:rsidR="00CA5152" w:rsidRDefault="00CA5152" w:rsidP="00CA5152">
      <w:pPr>
        <w:rPr>
          <w:rFonts w:cs="Arial"/>
          <w:b/>
        </w:rPr>
      </w:pPr>
    </w:p>
    <w:p w14:paraId="2B14DA99" w14:textId="3EB03109" w:rsidR="00CA5152" w:rsidRDefault="00CA5152" w:rsidP="00CA5152">
      <w:pPr>
        <w:rPr>
          <w:rFonts w:cs="Arial"/>
          <w:b/>
        </w:rPr>
      </w:pPr>
      <w:r>
        <w:rPr>
          <w:rFonts w:cs="Arial"/>
          <w:b/>
        </w:rPr>
        <w:tab/>
        <w:t>Date</w:t>
      </w:r>
      <w:r w:rsidR="000A79E2">
        <w:rPr>
          <w:rFonts w:cs="Arial"/>
          <w:b/>
        </w:rPr>
        <w:t xml:space="preserve">: </w:t>
      </w:r>
      <w:r w:rsidR="00190486">
        <w:rPr>
          <w:rFonts w:cs="Arial"/>
          <w:b/>
        </w:rPr>
        <w:t>11 March 2025</w:t>
      </w:r>
    </w:p>
    <w:p w14:paraId="5A12E03E" w14:textId="77777777" w:rsidR="00CA5152" w:rsidRDefault="00CA5152" w:rsidP="00CA5152">
      <w:pPr>
        <w:rPr>
          <w:rFonts w:cs="Arial"/>
          <w:b/>
          <w:szCs w:val="24"/>
        </w:rPr>
      </w:pPr>
    </w:p>
    <w:p w14:paraId="2131A15D" w14:textId="77777777" w:rsidR="00CA5152" w:rsidRDefault="00CA5152" w:rsidP="00CA5152">
      <w:pPr>
        <w:rPr>
          <w:rFonts w:cs="Arial"/>
          <w:b/>
          <w:szCs w:val="24"/>
        </w:rPr>
      </w:pPr>
    </w:p>
    <w:p w14:paraId="08082369" w14:textId="62ADD86E" w:rsidR="00CA5152" w:rsidRDefault="00CA5152" w:rsidP="00CA5152">
      <w:pPr>
        <w:pStyle w:val="Heading2"/>
        <w:rPr>
          <w:rFonts w:ascii="Arial" w:hAnsi="Arial" w:cs="Arial"/>
          <w:bCs/>
          <w:color w:val="auto"/>
        </w:rPr>
      </w:pPr>
      <w:r>
        <w:rPr>
          <w:rFonts w:ascii="Arial" w:hAnsi="Arial" w:cs="Arial"/>
          <w:bCs/>
          <w:color w:val="auto"/>
        </w:rPr>
        <w:t>17.</w:t>
      </w:r>
      <w:r>
        <w:rPr>
          <w:rFonts w:ascii="Arial" w:hAnsi="Arial" w:cs="Arial"/>
          <w:bCs/>
          <w:color w:val="auto"/>
        </w:rPr>
        <w:tab/>
        <w:t>Publication</w:t>
      </w:r>
    </w:p>
    <w:p w14:paraId="4254E45B" w14:textId="77777777" w:rsidR="00E636CA" w:rsidRPr="00E636CA" w:rsidRDefault="00E636CA" w:rsidP="00E636CA"/>
    <w:p w14:paraId="3B433695" w14:textId="77777777" w:rsidR="00CA5152" w:rsidRDefault="00CA5152" w:rsidP="00CA5152">
      <w:pPr>
        <w:ind w:left="360" w:firstLine="360"/>
        <w:rPr>
          <w:rFonts w:cs="Arial"/>
          <w:szCs w:val="24"/>
        </w:rPr>
      </w:pPr>
      <w:r>
        <w:rPr>
          <w:rFonts w:cs="Arial"/>
          <w:szCs w:val="24"/>
        </w:rPr>
        <w:t>Completed and signed IIAs should be sent to:</w:t>
      </w:r>
    </w:p>
    <w:p w14:paraId="1C91B7E4" w14:textId="77777777" w:rsidR="00CA5152" w:rsidRDefault="00CA5152" w:rsidP="00CA5152">
      <w:pPr>
        <w:ind w:left="720"/>
        <w:rPr>
          <w:rStyle w:val="Hyperlink"/>
          <w:rFonts w:eastAsia="SimSun" w:cs="Arial"/>
        </w:rPr>
      </w:pPr>
      <w:hyperlink r:id="rId15" w:history="1">
        <w:r>
          <w:rPr>
            <w:rStyle w:val="Hyperlink"/>
            <w:rFonts w:eastAsia="SimSun" w:cs="Arial"/>
            <w:szCs w:val="24"/>
          </w:rPr>
          <w:t>integratedimpactassessments@edinburgh.gov.uk</w:t>
        </w:r>
      </w:hyperlink>
      <w:r>
        <w:rPr>
          <w:rFonts w:cs="Arial"/>
          <w:szCs w:val="24"/>
        </w:rPr>
        <w:t xml:space="preserve">  to be published on the Council website </w:t>
      </w:r>
      <w:hyperlink r:id="rId16" w:history="1">
        <w:r>
          <w:rPr>
            <w:rStyle w:val="Hyperlink"/>
            <w:rFonts w:eastAsia="SimSun" w:cs="Arial"/>
          </w:rPr>
          <w:t>www.edinburgh.gov.uk/impactassessments</w:t>
        </w:r>
      </w:hyperlink>
    </w:p>
    <w:p w14:paraId="372CFCA7" w14:textId="77777777" w:rsidR="00374DE2" w:rsidRDefault="00374DE2" w:rsidP="00CA5152">
      <w:pPr>
        <w:ind w:left="720"/>
        <w:rPr>
          <w:rFonts w:cs="Arial"/>
        </w:rPr>
      </w:pPr>
    </w:p>
    <w:p w14:paraId="1D485D6D" w14:textId="77777777" w:rsidR="00CA5152" w:rsidRDefault="00CA5152" w:rsidP="00CA5152">
      <w:pPr>
        <w:ind w:left="720"/>
        <w:rPr>
          <w:rFonts w:cs="Arial"/>
        </w:rPr>
      </w:pPr>
      <w:r>
        <w:rPr>
          <w:rFonts w:cs="Arial"/>
          <w:b/>
          <w:szCs w:val="24"/>
        </w:rPr>
        <w:t xml:space="preserve">Edinburgh Integration Joint Board/Health and Social Care  </w:t>
      </w:r>
      <w:hyperlink r:id="rId17" w:history="1">
        <w:r>
          <w:rPr>
            <w:rStyle w:val="Hyperlink"/>
            <w:rFonts w:eastAsia="SimSun" w:cs="Arial"/>
            <w:szCs w:val="24"/>
          </w:rPr>
          <w:t>sarah.bryson@edinburgh.gov.uk</w:t>
        </w:r>
      </w:hyperlink>
      <w:r>
        <w:rPr>
          <w:rFonts w:cs="Arial"/>
          <w:szCs w:val="24"/>
        </w:rPr>
        <w:t xml:space="preserve"> to be published at </w:t>
      </w:r>
      <w:hyperlink r:id="rId18" w:history="1">
        <w:r>
          <w:rPr>
            <w:rStyle w:val="Hyperlink"/>
            <w:rFonts w:eastAsia="SimSun" w:cs="Arial"/>
            <w:szCs w:val="24"/>
          </w:rPr>
          <w:t>www.edinburghhsc.scot/the-ijb/integrated-impact-assessments/</w:t>
        </w:r>
      </w:hyperlink>
    </w:p>
    <w:bookmarkEnd w:id="0"/>
    <w:p w14:paraId="7C34EFE4" w14:textId="77777777" w:rsidR="00CA5152" w:rsidRDefault="00CA5152" w:rsidP="00CA5152">
      <w:pPr>
        <w:rPr>
          <w:rFonts w:cs="Arial"/>
        </w:rPr>
      </w:pPr>
    </w:p>
    <w:p w14:paraId="13E4B364" w14:textId="77777777" w:rsidR="000A04E6" w:rsidRDefault="000A04E6" w:rsidP="00CA5152"/>
    <w:p w14:paraId="32706317" w14:textId="77777777" w:rsidR="00E12E98" w:rsidRPr="00CA5152" w:rsidRDefault="00E12E98" w:rsidP="00CA5152"/>
    <w:sectPr w:rsidR="00E12E98" w:rsidRPr="00CA5152" w:rsidSect="008F3127">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1D2F" w14:textId="77777777" w:rsidR="00114F48" w:rsidRDefault="00114F48" w:rsidP="00CA5152">
      <w:r>
        <w:separator/>
      </w:r>
    </w:p>
  </w:endnote>
  <w:endnote w:type="continuationSeparator" w:id="0">
    <w:p w14:paraId="4360F715" w14:textId="77777777" w:rsidR="00114F48" w:rsidRDefault="00114F48" w:rsidP="00CA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one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6566"/>
      <w:docPartObj>
        <w:docPartGallery w:val="Page Numbers (Bottom of Page)"/>
        <w:docPartUnique/>
      </w:docPartObj>
    </w:sdtPr>
    <w:sdtEndPr>
      <w:rPr>
        <w:noProof/>
      </w:rPr>
    </w:sdtEndPr>
    <w:sdtContent>
      <w:p w14:paraId="23723CB0" w14:textId="36038153" w:rsidR="00801C37" w:rsidRDefault="00801C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C987C" w14:textId="77777777" w:rsidR="00061001" w:rsidRDefault="00061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C9F2" w14:textId="77777777" w:rsidR="00114F48" w:rsidRDefault="00114F48" w:rsidP="00CA5152">
      <w:r>
        <w:separator/>
      </w:r>
    </w:p>
  </w:footnote>
  <w:footnote w:type="continuationSeparator" w:id="0">
    <w:p w14:paraId="0CCC11A3" w14:textId="77777777" w:rsidR="00114F48" w:rsidRDefault="00114F48" w:rsidP="00CA5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35C"/>
    <w:multiLevelType w:val="hybridMultilevel"/>
    <w:tmpl w:val="9550ADAC"/>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140B2D"/>
    <w:multiLevelType w:val="hybridMultilevel"/>
    <w:tmpl w:val="37C0169E"/>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73666C"/>
    <w:multiLevelType w:val="hybridMultilevel"/>
    <w:tmpl w:val="13AE659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895DFA"/>
    <w:multiLevelType w:val="hybridMultilevel"/>
    <w:tmpl w:val="61E85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33852"/>
    <w:multiLevelType w:val="hybridMultilevel"/>
    <w:tmpl w:val="A2F08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93C5BC1"/>
    <w:multiLevelType w:val="hybridMultilevel"/>
    <w:tmpl w:val="8D7433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91611"/>
    <w:multiLevelType w:val="hybridMultilevel"/>
    <w:tmpl w:val="7612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A4D1E"/>
    <w:multiLevelType w:val="hybridMultilevel"/>
    <w:tmpl w:val="2F30C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11B45BB"/>
    <w:multiLevelType w:val="hybridMultilevel"/>
    <w:tmpl w:val="D3EEF0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655385A"/>
    <w:multiLevelType w:val="multilevel"/>
    <w:tmpl w:val="85B8496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26802836"/>
    <w:multiLevelType w:val="hybridMultilevel"/>
    <w:tmpl w:val="CD22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cs="Times New Roman"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cs="Times New Roman"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cs="Times New Roman"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14392"/>
    <w:multiLevelType w:val="hybridMultilevel"/>
    <w:tmpl w:val="E140D51C"/>
    <w:lvl w:ilvl="0" w:tplc="31C806EE">
      <w:start w:val="1"/>
      <w:numFmt w:val="bullet"/>
      <w:lvlText w:val=""/>
      <w:lvlJc w:val="left"/>
      <w:pPr>
        <w:ind w:left="720" w:hanging="360"/>
      </w:pPr>
      <w:rPr>
        <w:rFonts w:ascii="Symbol" w:eastAsia="Times New Roman"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765E21"/>
    <w:multiLevelType w:val="hybridMultilevel"/>
    <w:tmpl w:val="3E8CD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CD61EA"/>
    <w:multiLevelType w:val="hybridMultilevel"/>
    <w:tmpl w:val="0D1C683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5" w15:restartNumberingAfterBreak="0">
    <w:nsid w:val="31512C81"/>
    <w:multiLevelType w:val="hybridMultilevel"/>
    <w:tmpl w:val="282A60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9842C0D"/>
    <w:multiLevelType w:val="hybridMultilevel"/>
    <w:tmpl w:val="0444F32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1F758EE"/>
    <w:multiLevelType w:val="hybridMultilevel"/>
    <w:tmpl w:val="EC9467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965D0"/>
    <w:multiLevelType w:val="hybridMultilevel"/>
    <w:tmpl w:val="3600129E"/>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start w:val="1"/>
      <w:numFmt w:val="bullet"/>
      <w:lvlText w:val=""/>
      <w:lvlJc w:val="left"/>
      <w:pPr>
        <w:ind w:left="2216" w:hanging="360"/>
      </w:pPr>
      <w:rPr>
        <w:rFonts w:ascii="Wingdings" w:hAnsi="Wingdings" w:hint="default"/>
      </w:rPr>
    </w:lvl>
    <w:lvl w:ilvl="3" w:tplc="08090001">
      <w:start w:val="1"/>
      <w:numFmt w:val="bullet"/>
      <w:lvlText w:val=""/>
      <w:lvlJc w:val="left"/>
      <w:pPr>
        <w:ind w:left="2936" w:hanging="360"/>
      </w:pPr>
      <w:rPr>
        <w:rFonts w:ascii="Symbol" w:hAnsi="Symbol" w:hint="default"/>
      </w:rPr>
    </w:lvl>
    <w:lvl w:ilvl="4" w:tplc="08090003">
      <w:start w:val="1"/>
      <w:numFmt w:val="bullet"/>
      <w:lvlText w:val="o"/>
      <w:lvlJc w:val="left"/>
      <w:pPr>
        <w:ind w:left="3656" w:hanging="360"/>
      </w:pPr>
      <w:rPr>
        <w:rFonts w:ascii="Courier New" w:hAnsi="Courier New" w:cs="Courier New" w:hint="default"/>
      </w:rPr>
    </w:lvl>
    <w:lvl w:ilvl="5" w:tplc="08090005">
      <w:start w:val="1"/>
      <w:numFmt w:val="bullet"/>
      <w:lvlText w:val=""/>
      <w:lvlJc w:val="left"/>
      <w:pPr>
        <w:ind w:left="4376" w:hanging="360"/>
      </w:pPr>
      <w:rPr>
        <w:rFonts w:ascii="Wingdings" w:hAnsi="Wingdings" w:hint="default"/>
      </w:rPr>
    </w:lvl>
    <w:lvl w:ilvl="6" w:tplc="08090001">
      <w:start w:val="1"/>
      <w:numFmt w:val="bullet"/>
      <w:lvlText w:val=""/>
      <w:lvlJc w:val="left"/>
      <w:pPr>
        <w:ind w:left="5096" w:hanging="360"/>
      </w:pPr>
      <w:rPr>
        <w:rFonts w:ascii="Symbol" w:hAnsi="Symbol" w:hint="default"/>
      </w:rPr>
    </w:lvl>
    <w:lvl w:ilvl="7" w:tplc="08090003">
      <w:start w:val="1"/>
      <w:numFmt w:val="bullet"/>
      <w:lvlText w:val="o"/>
      <w:lvlJc w:val="left"/>
      <w:pPr>
        <w:ind w:left="5816" w:hanging="360"/>
      </w:pPr>
      <w:rPr>
        <w:rFonts w:ascii="Courier New" w:hAnsi="Courier New" w:cs="Courier New" w:hint="default"/>
      </w:rPr>
    </w:lvl>
    <w:lvl w:ilvl="8" w:tplc="08090005">
      <w:start w:val="1"/>
      <w:numFmt w:val="bullet"/>
      <w:lvlText w:val=""/>
      <w:lvlJc w:val="left"/>
      <w:pPr>
        <w:ind w:left="6536" w:hanging="360"/>
      </w:pPr>
      <w:rPr>
        <w:rFonts w:ascii="Wingdings" w:hAnsi="Wingdings" w:hint="default"/>
      </w:rPr>
    </w:lvl>
  </w:abstractNum>
  <w:abstractNum w:abstractNumId="19" w15:restartNumberingAfterBreak="0">
    <w:nsid w:val="46F9742F"/>
    <w:multiLevelType w:val="hybridMultilevel"/>
    <w:tmpl w:val="1A941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2816F83"/>
    <w:multiLevelType w:val="hybridMultilevel"/>
    <w:tmpl w:val="A2E6E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4D92EA2"/>
    <w:multiLevelType w:val="hybridMultilevel"/>
    <w:tmpl w:val="B4ACCA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54D0270"/>
    <w:multiLevelType w:val="hybridMultilevel"/>
    <w:tmpl w:val="789C9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0217F78"/>
    <w:multiLevelType w:val="hybridMultilevel"/>
    <w:tmpl w:val="9000D2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931A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90484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293682">
    <w:abstractNumId w:val="0"/>
  </w:num>
  <w:num w:numId="3" w16cid:durableId="1691449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3899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336137">
    <w:abstractNumId w:val="5"/>
  </w:num>
  <w:num w:numId="6" w16cid:durableId="785003028">
    <w:abstractNumId w:val="14"/>
  </w:num>
  <w:num w:numId="7" w16cid:durableId="1305618444">
    <w:abstractNumId w:val="4"/>
  </w:num>
  <w:num w:numId="8" w16cid:durableId="1959608038">
    <w:abstractNumId w:val="23"/>
  </w:num>
  <w:num w:numId="9" w16cid:durableId="1186482792">
    <w:abstractNumId w:val="18"/>
  </w:num>
  <w:num w:numId="10" w16cid:durableId="387188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202070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6499739">
    <w:abstractNumId w:val="11"/>
  </w:num>
  <w:num w:numId="13" w16cid:durableId="1524704707">
    <w:abstractNumId w:val="22"/>
  </w:num>
  <w:num w:numId="14" w16cid:durableId="199706132">
    <w:abstractNumId w:val="1"/>
  </w:num>
  <w:num w:numId="15" w16cid:durableId="2052220521">
    <w:abstractNumId w:val="12"/>
  </w:num>
  <w:num w:numId="16" w16cid:durableId="238439705">
    <w:abstractNumId w:val="13"/>
  </w:num>
  <w:num w:numId="17" w16cid:durableId="208077259">
    <w:abstractNumId w:val="17"/>
  </w:num>
  <w:num w:numId="18" w16cid:durableId="1091245671">
    <w:abstractNumId w:val="19"/>
  </w:num>
  <w:num w:numId="19" w16cid:durableId="2018188363">
    <w:abstractNumId w:val="20"/>
  </w:num>
  <w:num w:numId="20" w16cid:durableId="924996774">
    <w:abstractNumId w:val="8"/>
  </w:num>
  <w:num w:numId="21" w16cid:durableId="1656378649">
    <w:abstractNumId w:val="10"/>
  </w:num>
  <w:num w:numId="22" w16cid:durableId="1524435190">
    <w:abstractNumId w:val="2"/>
  </w:num>
  <w:num w:numId="23" w16cid:durableId="213011189">
    <w:abstractNumId w:val="7"/>
  </w:num>
  <w:num w:numId="24" w16cid:durableId="1639072301">
    <w:abstractNumId w:val="6"/>
  </w:num>
  <w:num w:numId="25" w16cid:durableId="1872910913">
    <w:abstractNumId w:val="3"/>
  </w:num>
  <w:num w:numId="26" w16cid:durableId="8028856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20"/>
    <w:rsid w:val="00005527"/>
    <w:rsid w:val="00020566"/>
    <w:rsid w:val="00025550"/>
    <w:rsid w:val="0003017E"/>
    <w:rsid w:val="00061001"/>
    <w:rsid w:val="0007135D"/>
    <w:rsid w:val="00073DD7"/>
    <w:rsid w:val="000768A5"/>
    <w:rsid w:val="00081212"/>
    <w:rsid w:val="000A04E6"/>
    <w:rsid w:val="000A2AE1"/>
    <w:rsid w:val="000A5C7E"/>
    <w:rsid w:val="000A79E2"/>
    <w:rsid w:val="000B3A5C"/>
    <w:rsid w:val="000C699B"/>
    <w:rsid w:val="000F30BB"/>
    <w:rsid w:val="00113844"/>
    <w:rsid w:val="00114F48"/>
    <w:rsid w:val="001278D5"/>
    <w:rsid w:val="001374AC"/>
    <w:rsid w:val="00157C07"/>
    <w:rsid w:val="00190486"/>
    <w:rsid w:val="001A3A5C"/>
    <w:rsid w:val="001C3DE7"/>
    <w:rsid w:val="0022756D"/>
    <w:rsid w:val="00235197"/>
    <w:rsid w:val="00257F36"/>
    <w:rsid w:val="00267A8F"/>
    <w:rsid w:val="00282B40"/>
    <w:rsid w:val="002B2C60"/>
    <w:rsid w:val="002C5B6B"/>
    <w:rsid w:val="002D07D8"/>
    <w:rsid w:val="002D27CD"/>
    <w:rsid w:val="002E2A11"/>
    <w:rsid w:val="00337EB9"/>
    <w:rsid w:val="00342D31"/>
    <w:rsid w:val="00362723"/>
    <w:rsid w:val="00374DE2"/>
    <w:rsid w:val="0037702A"/>
    <w:rsid w:val="003836E3"/>
    <w:rsid w:val="00392F7B"/>
    <w:rsid w:val="003A45E6"/>
    <w:rsid w:val="003A7BB4"/>
    <w:rsid w:val="003E3DD3"/>
    <w:rsid w:val="003F25B8"/>
    <w:rsid w:val="003F50E6"/>
    <w:rsid w:val="003F6D7A"/>
    <w:rsid w:val="004016A6"/>
    <w:rsid w:val="004023B5"/>
    <w:rsid w:val="0043563C"/>
    <w:rsid w:val="00460015"/>
    <w:rsid w:val="0046362E"/>
    <w:rsid w:val="00471790"/>
    <w:rsid w:val="004D0AAB"/>
    <w:rsid w:val="004F039D"/>
    <w:rsid w:val="005041E6"/>
    <w:rsid w:val="00513194"/>
    <w:rsid w:val="0052380E"/>
    <w:rsid w:val="00525C00"/>
    <w:rsid w:val="005263D5"/>
    <w:rsid w:val="00541E5B"/>
    <w:rsid w:val="0054641A"/>
    <w:rsid w:val="00555433"/>
    <w:rsid w:val="00561B32"/>
    <w:rsid w:val="005D1870"/>
    <w:rsid w:val="005D470F"/>
    <w:rsid w:val="005E6C14"/>
    <w:rsid w:val="005F6F5F"/>
    <w:rsid w:val="00606DCB"/>
    <w:rsid w:val="006345DB"/>
    <w:rsid w:val="00647E03"/>
    <w:rsid w:val="00650A86"/>
    <w:rsid w:val="00653A20"/>
    <w:rsid w:val="00660334"/>
    <w:rsid w:val="00675FCE"/>
    <w:rsid w:val="00682AFF"/>
    <w:rsid w:val="00684E4F"/>
    <w:rsid w:val="00696981"/>
    <w:rsid w:val="006A43BD"/>
    <w:rsid w:val="006E6625"/>
    <w:rsid w:val="006F02C7"/>
    <w:rsid w:val="006F3014"/>
    <w:rsid w:val="00702A9B"/>
    <w:rsid w:val="00710ED7"/>
    <w:rsid w:val="00722355"/>
    <w:rsid w:val="007251CE"/>
    <w:rsid w:val="00736883"/>
    <w:rsid w:val="007958C2"/>
    <w:rsid w:val="007B38DB"/>
    <w:rsid w:val="007B4C27"/>
    <w:rsid w:val="007B6A1F"/>
    <w:rsid w:val="007C1FCA"/>
    <w:rsid w:val="007C35D5"/>
    <w:rsid w:val="007E726E"/>
    <w:rsid w:val="007F1357"/>
    <w:rsid w:val="007F2CFE"/>
    <w:rsid w:val="007F4235"/>
    <w:rsid w:val="00801C37"/>
    <w:rsid w:val="00832770"/>
    <w:rsid w:val="00853A59"/>
    <w:rsid w:val="00875167"/>
    <w:rsid w:val="00893DC7"/>
    <w:rsid w:val="008A1198"/>
    <w:rsid w:val="008B7532"/>
    <w:rsid w:val="008C403B"/>
    <w:rsid w:val="008C7A36"/>
    <w:rsid w:val="008F0E06"/>
    <w:rsid w:val="008F3127"/>
    <w:rsid w:val="008F60B1"/>
    <w:rsid w:val="0091488D"/>
    <w:rsid w:val="00920D80"/>
    <w:rsid w:val="009421B4"/>
    <w:rsid w:val="0094565C"/>
    <w:rsid w:val="00951F49"/>
    <w:rsid w:val="009B5A3A"/>
    <w:rsid w:val="009D2E7D"/>
    <w:rsid w:val="00A00D15"/>
    <w:rsid w:val="00A33AA0"/>
    <w:rsid w:val="00A37162"/>
    <w:rsid w:val="00A47FA1"/>
    <w:rsid w:val="00A66937"/>
    <w:rsid w:val="00A7150F"/>
    <w:rsid w:val="00A87CA3"/>
    <w:rsid w:val="00A90F51"/>
    <w:rsid w:val="00AA0BF5"/>
    <w:rsid w:val="00AB16C9"/>
    <w:rsid w:val="00AC29F5"/>
    <w:rsid w:val="00AE040A"/>
    <w:rsid w:val="00B17BBD"/>
    <w:rsid w:val="00B415E6"/>
    <w:rsid w:val="00B52CC6"/>
    <w:rsid w:val="00B752F7"/>
    <w:rsid w:val="00B86FFD"/>
    <w:rsid w:val="00BB72F2"/>
    <w:rsid w:val="00BC2127"/>
    <w:rsid w:val="00BC6AA1"/>
    <w:rsid w:val="00C22306"/>
    <w:rsid w:val="00C23DA0"/>
    <w:rsid w:val="00C503B1"/>
    <w:rsid w:val="00C93AAF"/>
    <w:rsid w:val="00CA5152"/>
    <w:rsid w:val="00CA65C7"/>
    <w:rsid w:val="00CC4570"/>
    <w:rsid w:val="00CD64E3"/>
    <w:rsid w:val="00CD6D01"/>
    <w:rsid w:val="00D02067"/>
    <w:rsid w:val="00D06E2D"/>
    <w:rsid w:val="00D36DD5"/>
    <w:rsid w:val="00D5146A"/>
    <w:rsid w:val="00D8272C"/>
    <w:rsid w:val="00D904CB"/>
    <w:rsid w:val="00D907D8"/>
    <w:rsid w:val="00DA4A3A"/>
    <w:rsid w:val="00DD2D0A"/>
    <w:rsid w:val="00DF312C"/>
    <w:rsid w:val="00DF4B9B"/>
    <w:rsid w:val="00E04929"/>
    <w:rsid w:val="00E11799"/>
    <w:rsid w:val="00E12E98"/>
    <w:rsid w:val="00E40542"/>
    <w:rsid w:val="00E42F1A"/>
    <w:rsid w:val="00E636CA"/>
    <w:rsid w:val="00E66852"/>
    <w:rsid w:val="00EB3197"/>
    <w:rsid w:val="00EB5A54"/>
    <w:rsid w:val="00EC20AE"/>
    <w:rsid w:val="00ED3AD1"/>
    <w:rsid w:val="00EE6E6D"/>
    <w:rsid w:val="00F64C2F"/>
    <w:rsid w:val="00F72CE5"/>
    <w:rsid w:val="00F80817"/>
    <w:rsid w:val="00F869ED"/>
    <w:rsid w:val="00F924D2"/>
    <w:rsid w:val="00F97CFE"/>
    <w:rsid w:val="00FA1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532B"/>
  <w15:chartTrackingRefBased/>
  <w15:docId w15:val="{C768741B-C86A-4241-A1EA-340173A1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152"/>
    <w:pPr>
      <w:spacing w:after="0" w:line="24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CA5152"/>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CA5152"/>
    <w:pPr>
      <w:keepNext/>
      <w:keepLines/>
      <w:spacing w:before="160"/>
      <w:outlineLvl w:val="1"/>
    </w:pPr>
    <w:rPr>
      <w:rFonts w:ascii="Calibri Light" w:eastAsia="SimSun" w:hAnsi="Calibri Light"/>
      <w:b/>
      <w:color w:val="2E74B5"/>
      <w:sz w:val="28"/>
      <w:szCs w:val="28"/>
    </w:rPr>
  </w:style>
  <w:style w:type="paragraph" w:styleId="Heading3">
    <w:name w:val="heading 3"/>
    <w:basedOn w:val="Normal"/>
    <w:next w:val="Normal"/>
    <w:link w:val="Heading3Char"/>
    <w:uiPriority w:val="9"/>
    <w:semiHidden/>
    <w:unhideWhenUsed/>
    <w:qFormat/>
    <w:rsid w:val="00CA5152"/>
    <w:pPr>
      <w:keepNext/>
      <w:keepLines/>
      <w:spacing w:before="80"/>
      <w:outlineLvl w:val="2"/>
    </w:pPr>
    <w:rPr>
      <w:rFonts w:ascii="Calibri Light" w:eastAsia="SimSun" w:hAnsi="Calibri Light"/>
      <w:b/>
      <w:color w:val="2E74B5"/>
      <w:sz w:val="28"/>
      <w:szCs w:val="26"/>
    </w:rPr>
  </w:style>
  <w:style w:type="paragraph" w:styleId="Heading4">
    <w:name w:val="heading 4"/>
    <w:basedOn w:val="Normal"/>
    <w:next w:val="Normal"/>
    <w:link w:val="Heading4Char"/>
    <w:uiPriority w:val="9"/>
    <w:semiHidden/>
    <w:unhideWhenUsed/>
    <w:qFormat/>
    <w:rsid w:val="00CA5152"/>
    <w:pPr>
      <w:keepNext/>
      <w:keepLines/>
      <w:spacing w:before="80"/>
      <w:outlineLvl w:val="3"/>
    </w:pPr>
    <w:rPr>
      <w:rFonts w:ascii="Calibri Light" w:eastAsia="SimSun" w:hAnsi="Calibri Light"/>
      <w:szCs w:val="24"/>
    </w:rPr>
  </w:style>
  <w:style w:type="paragraph" w:styleId="Heading5">
    <w:name w:val="heading 5"/>
    <w:basedOn w:val="Normal"/>
    <w:next w:val="Normal"/>
    <w:link w:val="Heading5Char"/>
    <w:uiPriority w:val="9"/>
    <w:semiHidden/>
    <w:unhideWhenUsed/>
    <w:qFormat/>
    <w:rsid w:val="00CA5152"/>
    <w:pPr>
      <w:keepNext/>
      <w:keepLines/>
      <w:spacing w:before="8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CA5152"/>
    <w:pPr>
      <w:keepNext/>
      <w:keepLines/>
      <w:spacing w:before="8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CA5152"/>
    <w:pPr>
      <w:keepNext/>
      <w:keepLines/>
      <w:spacing w:before="8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CA5152"/>
    <w:pPr>
      <w:keepNext/>
      <w:keepLines/>
      <w:spacing w:before="8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CA5152"/>
    <w:pPr>
      <w:keepNext/>
      <w:keepLines/>
      <w:spacing w:before="8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152"/>
    <w:rPr>
      <w:rFonts w:ascii="Calibri Light" w:eastAsia="SimSun" w:hAnsi="Calibri Light" w:cs="Times New Roman"/>
      <w:b/>
      <w:color w:val="2E74B5"/>
      <w:sz w:val="36"/>
      <w:szCs w:val="36"/>
      <w:lang w:eastAsia="en-GB"/>
    </w:rPr>
  </w:style>
  <w:style w:type="character" w:customStyle="1" w:styleId="Heading2Char">
    <w:name w:val="Heading 2 Char"/>
    <w:basedOn w:val="DefaultParagraphFont"/>
    <w:link w:val="Heading2"/>
    <w:uiPriority w:val="9"/>
    <w:rsid w:val="00CA5152"/>
    <w:rPr>
      <w:rFonts w:ascii="Calibri Light" w:eastAsia="SimSun" w:hAnsi="Calibri Light" w:cs="Times New Roman"/>
      <w:b/>
      <w:color w:val="2E74B5"/>
      <w:sz w:val="28"/>
      <w:szCs w:val="28"/>
      <w:lang w:eastAsia="en-GB"/>
    </w:rPr>
  </w:style>
  <w:style w:type="character" w:customStyle="1" w:styleId="Heading3Char">
    <w:name w:val="Heading 3 Char"/>
    <w:basedOn w:val="DefaultParagraphFont"/>
    <w:link w:val="Heading3"/>
    <w:uiPriority w:val="9"/>
    <w:semiHidden/>
    <w:rsid w:val="00CA5152"/>
    <w:rPr>
      <w:rFonts w:ascii="Calibri Light" w:eastAsia="SimSun" w:hAnsi="Calibri Light" w:cs="Times New Roman"/>
      <w:b/>
      <w:color w:val="2E74B5"/>
      <w:sz w:val="28"/>
      <w:szCs w:val="26"/>
      <w:lang w:eastAsia="en-GB"/>
    </w:rPr>
  </w:style>
  <w:style w:type="character" w:customStyle="1" w:styleId="Heading4Char">
    <w:name w:val="Heading 4 Char"/>
    <w:basedOn w:val="DefaultParagraphFont"/>
    <w:link w:val="Heading4"/>
    <w:uiPriority w:val="9"/>
    <w:semiHidden/>
    <w:rsid w:val="00CA5152"/>
    <w:rPr>
      <w:rFonts w:ascii="Calibri Light" w:eastAsia="SimSun" w:hAnsi="Calibri Light" w:cs="Times New Roman"/>
      <w:sz w:val="24"/>
      <w:szCs w:val="24"/>
      <w:lang w:eastAsia="en-GB"/>
    </w:rPr>
  </w:style>
  <w:style w:type="character" w:customStyle="1" w:styleId="Heading5Char">
    <w:name w:val="Heading 5 Char"/>
    <w:basedOn w:val="DefaultParagraphFont"/>
    <w:link w:val="Heading5"/>
    <w:uiPriority w:val="9"/>
    <w:semiHidden/>
    <w:rsid w:val="00CA5152"/>
    <w:rPr>
      <w:rFonts w:ascii="Calibri Light" w:eastAsia="SimSun" w:hAnsi="Calibri Light" w:cs="Times New Roman"/>
      <w:i/>
      <w:iCs/>
      <w:lang w:eastAsia="en-GB"/>
    </w:rPr>
  </w:style>
  <w:style w:type="character" w:customStyle="1" w:styleId="Heading6Char">
    <w:name w:val="Heading 6 Char"/>
    <w:basedOn w:val="DefaultParagraphFont"/>
    <w:link w:val="Heading6"/>
    <w:uiPriority w:val="9"/>
    <w:semiHidden/>
    <w:rsid w:val="00CA5152"/>
    <w:rPr>
      <w:rFonts w:ascii="Calibri Light" w:eastAsia="SimSun" w:hAnsi="Calibri Light" w:cs="Times New Roman"/>
      <w:color w:val="595959"/>
      <w:sz w:val="24"/>
      <w:szCs w:val="21"/>
      <w:lang w:eastAsia="en-GB"/>
    </w:rPr>
  </w:style>
  <w:style w:type="character" w:customStyle="1" w:styleId="Heading7Char">
    <w:name w:val="Heading 7 Char"/>
    <w:basedOn w:val="DefaultParagraphFont"/>
    <w:link w:val="Heading7"/>
    <w:uiPriority w:val="9"/>
    <w:semiHidden/>
    <w:rsid w:val="00CA5152"/>
    <w:rPr>
      <w:rFonts w:ascii="Calibri Light" w:eastAsia="SimSun" w:hAnsi="Calibri Light" w:cs="Times New Roman"/>
      <w:i/>
      <w:iCs/>
      <w:color w:val="595959"/>
      <w:sz w:val="24"/>
      <w:szCs w:val="21"/>
      <w:lang w:eastAsia="en-GB"/>
    </w:rPr>
  </w:style>
  <w:style w:type="character" w:customStyle="1" w:styleId="Heading8Char">
    <w:name w:val="Heading 8 Char"/>
    <w:basedOn w:val="DefaultParagraphFont"/>
    <w:link w:val="Heading8"/>
    <w:uiPriority w:val="9"/>
    <w:semiHidden/>
    <w:rsid w:val="00CA5152"/>
    <w:rPr>
      <w:rFonts w:ascii="Calibri Light" w:eastAsia="SimSun" w:hAnsi="Calibri Light" w:cs="Times New Roman"/>
      <w:smallCaps/>
      <w:color w:val="595959"/>
      <w:sz w:val="24"/>
      <w:szCs w:val="21"/>
      <w:lang w:eastAsia="en-GB"/>
    </w:rPr>
  </w:style>
  <w:style w:type="character" w:customStyle="1" w:styleId="Heading9Char">
    <w:name w:val="Heading 9 Char"/>
    <w:basedOn w:val="DefaultParagraphFont"/>
    <w:link w:val="Heading9"/>
    <w:uiPriority w:val="9"/>
    <w:semiHidden/>
    <w:rsid w:val="00CA5152"/>
    <w:rPr>
      <w:rFonts w:ascii="Calibri Light" w:eastAsia="SimSun" w:hAnsi="Calibri Light" w:cs="Times New Roman"/>
      <w:i/>
      <w:iCs/>
      <w:smallCaps/>
      <w:color w:val="595959"/>
      <w:sz w:val="24"/>
      <w:szCs w:val="21"/>
      <w:lang w:eastAsia="en-GB"/>
    </w:rPr>
  </w:style>
  <w:style w:type="character" w:styleId="Hyperlink">
    <w:name w:val="Hyperlink"/>
    <w:uiPriority w:val="99"/>
    <w:unhideWhenUsed/>
    <w:rsid w:val="00CA5152"/>
    <w:rPr>
      <w:color w:val="0000FF"/>
      <w:u w:val="single"/>
    </w:rPr>
  </w:style>
  <w:style w:type="character" w:styleId="FollowedHyperlink">
    <w:name w:val="FollowedHyperlink"/>
    <w:uiPriority w:val="99"/>
    <w:semiHidden/>
    <w:unhideWhenUsed/>
    <w:rsid w:val="00CA5152"/>
    <w:rPr>
      <w:color w:val="800080"/>
      <w:u w:val="single"/>
    </w:rPr>
  </w:style>
  <w:style w:type="paragraph" w:customStyle="1" w:styleId="msonormal0">
    <w:name w:val="msonormal"/>
    <w:basedOn w:val="Normal"/>
    <w:uiPriority w:val="99"/>
    <w:rsid w:val="00CA5152"/>
    <w:pPr>
      <w:spacing w:before="100" w:beforeAutospacing="1" w:after="100" w:afterAutospacing="1"/>
    </w:pPr>
    <w:rPr>
      <w:rFonts w:ascii="Times New Roman" w:hAnsi="Times New Roman"/>
      <w:szCs w:val="24"/>
    </w:rPr>
  </w:style>
  <w:style w:type="paragraph" w:styleId="NormalWeb">
    <w:name w:val="Normal (Web)"/>
    <w:basedOn w:val="Normal"/>
    <w:uiPriority w:val="99"/>
    <w:semiHidden/>
    <w:unhideWhenUsed/>
    <w:rsid w:val="00CA5152"/>
    <w:pPr>
      <w:spacing w:before="100" w:beforeAutospacing="1" w:after="100" w:afterAutospacing="1"/>
    </w:pPr>
    <w:rPr>
      <w:rFonts w:ascii="Times New Roman" w:hAnsi="Times New Roman"/>
      <w:szCs w:val="24"/>
    </w:rPr>
  </w:style>
  <w:style w:type="paragraph" w:styleId="TOC1">
    <w:name w:val="toc 1"/>
    <w:basedOn w:val="Normal"/>
    <w:next w:val="Normal"/>
    <w:autoRedefine/>
    <w:uiPriority w:val="39"/>
    <w:semiHidden/>
    <w:unhideWhenUsed/>
    <w:rsid w:val="00CA5152"/>
    <w:pPr>
      <w:tabs>
        <w:tab w:val="left" w:pos="1320"/>
        <w:tab w:val="right" w:leader="dot" w:pos="9016"/>
      </w:tabs>
    </w:pPr>
  </w:style>
  <w:style w:type="paragraph" w:styleId="TOC2">
    <w:name w:val="toc 2"/>
    <w:basedOn w:val="Normal"/>
    <w:next w:val="Normal"/>
    <w:autoRedefine/>
    <w:uiPriority w:val="39"/>
    <w:semiHidden/>
    <w:unhideWhenUsed/>
    <w:rsid w:val="00CA5152"/>
    <w:pPr>
      <w:tabs>
        <w:tab w:val="left" w:pos="880"/>
        <w:tab w:val="right" w:leader="dot" w:pos="9016"/>
      </w:tabs>
      <w:ind w:left="220"/>
    </w:pPr>
  </w:style>
  <w:style w:type="paragraph" w:styleId="TOC3">
    <w:name w:val="toc 3"/>
    <w:basedOn w:val="Normal"/>
    <w:next w:val="Normal"/>
    <w:autoRedefine/>
    <w:uiPriority w:val="39"/>
    <w:semiHidden/>
    <w:unhideWhenUsed/>
    <w:rsid w:val="00CA5152"/>
    <w:pPr>
      <w:ind w:left="440"/>
    </w:pPr>
  </w:style>
  <w:style w:type="paragraph" w:styleId="FootnoteText">
    <w:name w:val="footnote text"/>
    <w:basedOn w:val="Normal"/>
    <w:link w:val="FootnoteTextChar"/>
    <w:uiPriority w:val="99"/>
    <w:semiHidden/>
    <w:unhideWhenUsed/>
    <w:rsid w:val="00CA5152"/>
    <w:rPr>
      <w:sz w:val="20"/>
      <w:szCs w:val="20"/>
    </w:rPr>
  </w:style>
  <w:style w:type="character" w:customStyle="1" w:styleId="FootnoteTextChar">
    <w:name w:val="Footnote Text Char"/>
    <w:basedOn w:val="DefaultParagraphFont"/>
    <w:link w:val="FootnoteText"/>
    <w:uiPriority w:val="99"/>
    <w:semiHidden/>
    <w:rsid w:val="00CA5152"/>
    <w:rPr>
      <w:rFonts w:ascii="Arial" w:eastAsia="Times New Roman" w:hAnsi="Arial" w:cs="Times New Roman"/>
      <w:sz w:val="20"/>
      <w:szCs w:val="20"/>
      <w:lang w:eastAsia="en-GB"/>
    </w:rPr>
  </w:style>
  <w:style w:type="paragraph" w:styleId="CommentText">
    <w:name w:val="annotation text"/>
    <w:basedOn w:val="Normal"/>
    <w:link w:val="CommentTextChar"/>
    <w:uiPriority w:val="99"/>
    <w:semiHidden/>
    <w:unhideWhenUsed/>
    <w:rsid w:val="00CA5152"/>
    <w:rPr>
      <w:sz w:val="20"/>
      <w:szCs w:val="20"/>
      <w:lang w:val="x-none"/>
    </w:rPr>
  </w:style>
  <w:style w:type="character" w:customStyle="1" w:styleId="CommentTextChar">
    <w:name w:val="Comment Text Char"/>
    <w:basedOn w:val="DefaultParagraphFont"/>
    <w:link w:val="CommentText"/>
    <w:uiPriority w:val="99"/>
    <w:semiHidden/>
    <w:rsid w:val="00CA5152"/>
    <w:rPr>
      <w:rFonts w:ascii="Arial" w:eastAsia="Times New Roman" w:hAnsi="Arial" w:cs="Times New Roman"/>
      <w:sz w:val="20"/>
      <w:szCs w:val="20"/>
      <w:lang w:val="x-none" w:eastAsia="en-GB"/>
    </w:rPr>
  </w:style>
  <w:style w:type="paragraph" w:styleId="Header">
    <w:name w:val="header"/>
    <w:basedOn w:val="Normal"/>
    <w:link w:val="HeaderChar"/>
    <w:uiPriority w:val="99"/>
    <w:unhideWhenUsed/>
    <w:rsid w:val="00CA5152"/>
    <w:pPr>
      <w:tabs>
        <w:tab w:val="center" w:pos="4153"/>
        <w:tab w:val="right" w:pos="8306"/>
      </w:tabs>
    </w:pPr>
    <w:rPr>
      <w:rFonts w:ascii="Times New Roman" w:hAnsi="Times New Roman"/>
      <w:szCs w:val="24"/>
      <w:lang w:val="en-US"/>
    </w:rPr>
  </w:style>
  <w:style w:type="character" w:customStyle="1" w:styleId="HeaderChar">
    <w:name w:val="Header Char"/>
    <w:basedOn w:val="DefaultParagraphFont"/>
    <w:link w:val="Header"/>
    <w:uiPriority w:val="99"/>
    <w:rsid w:val="00CA5152"/>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CA5152"/>
    <w:pPr>
      <w:tabs>
        <w:tab w:val="center" w:pos="4513"/>
        <w:tab w:val="right" w:pos="9026"/>
      </w:tabs>
    </w:pPr>
    <w:rPr>
      <w:lang w:val="x-none"/>
    </w:rPr>
  </w:style>
  <w:style w:type="character" w:customStyle="1" w:styleId="FooterChar">
    <w:name w:val="Footer Char"/>
    <w:basedOn w:val="DefaultParagraphFont"/>
    <w:link w:val="Footer"/>
    <w:uiPriority w:val="99"/>
    <w:rsid w:val="00CA5152"/>
    <w:rPr>
      <w:rFonts w:ascii="Arial" w:eastAsia="Times New Roman" w:hAnsi="Arial" w:cs="Times New Roman"/>
      <w:sz w:val="24"/>
      <w:szCs w:val="21"/>
      <w:lang w:val="x-none" w:eastAsia="en-GB"/>
    </w:rPr>
  </w:style>
  <w:style w:type="paragraph" w:styleId="Caption">
    <w:name w:val="caption"/>
    <w:basedOn w:val="Normal"/>
    <w:next w:val="Normal"/>
    <w:uiPriority w:val="35"/>
    <w:semiHidden/>
    <w:unhideWhenUsed/>
    <w:qFormat/>
    <w:rsid w:val="00CA5152"/>
    <w:rPr>
      <w:b/>
      <w:bCs/>
      <w:color w:val="404040"/>
      <w:sz w:val="20"/>
      <w:szCs w:val="20"/>
    </w:rPr>
  </w:style>
  <w:style w:type="paragraph" w:styleId="Title">
    <w:name w:val="Title"/>
    <w:basedOn w:val="Normal"/>
    <w:next w:val="Normal"/>
    <w:link w:val="TitleChar"/>
    <w:uiPriority w:val="10"/>
    <w:qFormat/>
    <w:rsid w:val="00CA5152"/>
    <w:pPr>
      <w:contextualSpacing/>
    </w:pPr>
    <w:rPr>
      <w:rFonts w:ascii="Calibri Light" w:eastAsia="SimSun" w:hAnsi="Calibri Light"/>
      <w:color w:val="2E74B5"/>
      <w:spacing w:val="-7"/>
      <w:sz w:val="80"/>
      <w:szCs w:val="80"/>
    </w:rPr>
  </w:style>
  <w:style w:type="character" w:customStyle="1" w:styleId="TitleChar">
    <w:name w:val="Title Char"/>
    <w:basedOn w:val="DefaultParagraphFont"/>
    <w:link w:val="Title"/>
    <w:uiPriority w:val="10"/>
    <w:rsid w:val="00CA5152"/>
    <w:rPr>
      <w:rFonts w:ascii="Calibri Light" w:eastAsia="SimSun" w:hAnsi="Calibri Light" w:cs="Times New Roman"/>
      <w:color w:val="2E74B5"/>
      <w:spacing w:val="-7"/>
      <w:sz w:val="80"/>
      <w:szCs w:val="80"/>
      <w:lang w:eastAsia="en-GB"/>
    </w:rPr>
  </w:style>
  <w:style w:type="paragraph" w:styleId="BodyText">
    <w:name w:val="Body Text"/>
    <w:basedOn w:val="Normal"/>
    <w:link w:val="BodyTextChar"/>
    <w:uiPriority w:val="99"/>
    <w:semiHidden/>
    <w:unhideWhenUsed/>
    <w:rsid w:val="00CA5152"/>
    <w:pPr>
      <w:spacing w:after="120"/>
    </w:pPr>
    <w:rPr>
      <w:rFonts w:ascii="Times New Roman" w:hAnsi="Times New Roman"/>
      <w:szCs w:val="24"/>
      <w:lang w:val="en-US"/>
    </w:rPr>
  </w:style>
  <w:style w:type="character" w:customStyle="1" w:styleId="BodyTextChar">
    <w:name w:val="Body Text Char"/>
    <w:basedOn w:val="DefaultParagraphFont"/>
    <w:link w:val="BodyText"/>
    <w:uiPriority w:val="99"/>
    <w:semiHidden/>
    <w:rsid w:val="00CA5152"/>
    <w:rPr>
      <w:rFonts w:ascii="Times New Roman" w:eastAsia="Times New Roman" w:hAnsi="Times New Roman" w:cs="Times New Roman"/>
      <w:sz w:val="24"/>
      <w:szCs w:val="24"/>
      <w:lang w:val="en-US" w:eastAsia="en-GB"/>
    </w:rPr>
  </w:style>
  <w:style w:type="paragraph" w:styleId="Subtitle">
    <w:name w:val="Subtitle"/>
    <w:basedOn w:val="Normal"/>
    <w:next w:val="Normal"/>
    <w:link w:val="SubtitleChar"/>
    <w:uiPriority w:val="11"/>
    <w:qFormat/>
    <w:rsid w:val="00CA5152"/>
    <w:pPr>
      <w:spacing w:after="240"/>
    </w:pPr>
    <w:rPr>
      <w:rFonts w:ascii="Calibri Light" w:eastAsia="SimSun" w:hAnsi="Calibri Light"/>
      <w:color w:val="404040"/>
      <w:sz w:val="30"/>
      <w:szCs w:val="30"/>
    </w:rPr>
  </w:style>
  <w:style w:type="character" w:customStyle="1" w:styleId="SubtitleChar">
    <w:name w:val="Subtitle Char"/>
    <w:basedOn w:val="DefaultParagraphFont"/>
    <w:link w:val="Subtitle"/>
    <w:uiPriority w:val="11"/>
    <w:rsid w:val="00CA5152"/>
    <w:rPr>
      <w:rFonts w:ascii="Calibri Light" w:eastAsia="SimSun" w:hAnsi="Calibri Light" w:cs="Times New Roman"/>
      <w:color w:val="404040"/>
      <w:sz w:val="30"/>
      <w:szCs w:val="30"/>
      <w:lang w:eastAsia="en-GB"/>
    </w:rPr>
  </w:style>
  <w:style w:type="paragraph" w:styleId="BodyText2">
    <w:name w:val="Body Text 2"/>
    <w:basedOn w:val="Normal"/>
    <w:link w:val="BodyText2Char"/>
    <w:uiPriority w:val="99"/>
    <w:semiHidden/>
    <w:unhideWhenUsed/>
    <w:rsid w:val="00CA5152"/>
    <w:rPr>
      <w:b/>
      <w:bCs/>
      <w:szCs w:val="24"/>
      <w:lang w:val="x-none"/>
    </w:rPr>
  </w:style>
  <w:style w:type="character" w:customStyle="1" w:styleId="BodyText2Char">
    <w:name w:val="Body Text 2 Char"/>
    <w:basedOn w:val="DefaultParagraphFont"/>
    <w:link w:val="BodyText2"/>
    <w:uiPriority w:val="99"/>
    <w:semiHidden/>
    <w:rsid w:val="00CA5152"/>
    <w:rPr>
      <w:rFonts w:ascii="Arial" w:eastAsia="Times New Roman" w:hAnsi="Arial" w:cs="Times New Roman"/>
      <w:b/>
      <w:bCs/>
      <w:sz w:val="24"/>
      <w:szCs w:val="24"/>
      <w:lang w:val="x-none" w:eastAsia="en-GB"/>
    </w:rPr>
  </w:style>
  <w:style w:type="paragraph" w:styleId="DocumentMap">
    <w:name w:val="Document Map"/>
    <w:basedOn w:val="Normal"/>
    <w:link w:val="DocumentMapChar"/>
    <w:uiPriority w:val="99"/>
    <w:semiHidden/>
    <w:unhideWhenUsed/>
    <w:rsid w:val="00CA51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A5152"/>
    <w:rPr>
      <w:rFonts w:ascii="Tahoma" w:eastAsia="Times New Roman" w:hAnsi="Tahoma" w:cs="Tahoma"/>
      <w:sz w:val="20"/>
      <w:szCs w:val="20"/>
      <w:shd w:val="clear" w:color="auto" w:fill="000080"/>
      <w:lang w:eastAsia="en-GB"/>
    </w:rPr>
  </w:style>
  <w:style w:type="paragraph" w:styleId="PlainText">
    <w:name w:val="Plain Text"/>
    <w:basedOn w:val="Normal"/>
    <w:link w:val="PlainTextChar"/>
    <w:uiPriority w:val="99"/>
    <w:semiHidden/>
    <w:unhideWhenUsed/>
    <w:rsid w:val="00CA5152"/>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CA5152"/>
    <w:rPr>
      <w:rFonts w:ascii="Courier New" w:eastAsia="Times New Roman" w:hAnsi="Courier New"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CA5152"/>
    <w:rPr>
      <w:b/>
      <w:bCs/>
    </w:rPr>
  </w:style>
  <w:style w:type="character" w:customStyle="1" w:styleId="CommentSubjectChar">
    <w:name w:val="Comment Subject Char"/>
    <w:basedOn w:val="CommentTextChar"/>
    <w:link w:val="CommentSubject"/>
    <w:uiPriority w:val="99"/>
    <w:semiHidden/>
    <w:rsid w:val="00CA5152"/>
    <w:rPr>
      <w:rFonts w:ascii="Arial" w:eastAsia="Times New Roman" w:hAnsi="Arial" w:cs="Times New Roman"/>
      <w:b/>
      <w:bCs/>
      <w:sz w:val="20"/>
      <w:szCs w:val="20"/>
      <w:lang w:val="x-none" w:eastAsia="en-GB"/>
    </w:rPr>
  </w:style>
  <w:style w:type="paragraph" w:styleId="BalloonText">
    <w:name w:val="Balloon Text"/>
    <w:basedOn w:val="Normal"/>
    <w:link w:val="BalloonTextChar"/>
    <w:uiPriority w:val="99"/>
    <w:semiHidden/>
    <w:unhideWhenUsed/>
    <w:rsid w:val="00CA5152"/>
    <w:rPr>
      <w:rFonts w:ascii="Tahoma" w:hAnsi="Tahoma"/>
      <w:sz w:val="16"/>
      <w:szCs w:val="16"/>
      <w:lang w:val="x-none"/>
    </w:rPr>
  </w:style>
  <w:style w:type="character" w:customStyle="1" w:styleId="BalloonTextChar">
    <w:name w:val="Balloon Text Char"/>
    <w:basedOn w:val="DefaultParagraphFont"/>
    <w:link w:val="BalloonText"/>
    <w:uiPriority w:val="99"/>
    <w:semiHidden/>
    <w:rsid w:val="00CA5152"/>
    <w:rPr>
      <w:rFonts w:ascii="Tahoma" w:eastAsia="Times New Roman" w:hAnsi="Tahoma" w:cs="Times New Roman"/>
      <w:sz w:val="16"/>
      <w:szCs w:val="16"/>
      <w:lang w:val="x-none" w:eastAsia="en-GB"/>
    </w:rPr>
  </w:style>
  <w:style w:type="paragraph" w:styleId="NoSpacing">
    <w:name w:val="No Spacing"/>
    <w:uiPriority w:val="1"/>
    <w:qFormat/>
    <w:rsid w:val="00CA5152"/>
    <w:pPr>
      <w:spacing w:after="0" w:line="240" w:lineRule="auto"/>
    </w:pPr>
    <w:rPr>
      <w:rFonts w:ascii="Calibri" w:eastAsia="Times New Roman" w:hAnsi="Calibri" w:cs="Times New Roman"/>
      <w:sz w:val="21"/>
      <w:szCs w:val="21"/>
      <w:lang w:eastAsia="en-GB"/>
    </w:rPr>
  </w:style>
  <w:style w:type="paragraph" w:styleId="Revision">
    <w:name w:val="Revision"/>
    <w:uiPriority w:val="99"/>
    <w:semiHidden/>
    <w:rsid w:val="00CA5152"/>
    <w:pPr>
      <w:spacing w:after="120" w:line="264" w:lineRule="auto"/>
    </w:pPr>
    <w:rPr>
      <w:rFonts w:ascii="Calibri" w:eastAsia="Times New Roman" w:hAnsi="Calibri" w:cs="Times New Roman"/>
    </w:rPr>
  </w:style>
  <w:style w:type="paragraph" w:styleId="ListParagraph">
    <w:name w:val="List Paragraph"/>
    <w:basedOn w:val="Normal"/>
    <w:link w:val="ListParagraphChar"/>
    <w:uiPriority w:val="34"/>
    <w:qFormat/>
    <w:rsid w:val="00CA5152"/>
    <w:pPr>
      <w:ind w:left="720"/>
      <w:contextualSpacing/>
    </w:pPr>
  </w:style>
  <w:style w:type="paragraph" w:styleId="Quote">
    <w:name w:val="Quote"/>
    <w:basedOn w:val="Normal"/>
    <w:next w:val="Normal"/>
    <w:link w:val="QuoteChar"/>
    <w:uiPriority w:val="29"/>
    <w:qFormat/>
    <w:rsid w:val="00CA515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A5152"/>
    <w:rPr>
      <w:rFonts w:ascii="Arial" w:eastAsia="Times New Roman" w:hAnsi="Arial" w:cs="Times New Roman"/>
      <w:i/>
      <w:iCs/>
      <w:sz w:val="24"/>
      <w:szCs w:val="21"/>
      <w:lang w:eastAsia="en-GB"/>
    </w:rPr>
  </w:style>
  <w:style w:type="paragraph" w:styleId="IntenseQuote">
    <w:name w:val="Intense Quote"/>
    <w:basedOn w:val="Normal"/>
    <w:next w:val="Normal"/>
    <w:link w:val="IntenseQuoteChar"/>
    <w:uiPriority w:val="30"/>
    <w:qFormat/>
    <w:rsid w:val="00CA5152"/>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CA5152"/>
    <w:rPr>
      <w:rFonts w:ascii="Calibri Light" w:eastAsia="SimSun" w:hAnsi="Calibri Light" w:cs="Times New Roman"/>
      <w:color w:val="5B9BD5"/>
      <w:sz w:val="28"/>
      <w:szCs w:val="28"/>
      <w:lang w:eastAsia="en-GB"/>
    </w:rPr>
  </w:style>
  <w:style w:type="paragraph" w:styleId="TOCHeading">
    <w:name w:val="TOC Heading"/>
    <w:basedOn w:val="Heading1"/>
    <w:next w:val="Normal"/>
    <w:uiPriority w:val="39"/>
    <w:semiHidden/>
    <w:unhideWhenUsed/>
    <w:qFormat/>
    <w:rsid w:val="00CA5152"/>
    <w:pPr>
      <w:outlineLvl w:val="9"/>
    </w:pPr>
  </w:style>
  <w:style w:type="paragraph" w:customStyle="1" w:styleId="Default">
    <w:name w:val="Default"/>
    <w:rsid w:val="00CA5152"/>
    <w:pPr>
      <w:autoSpaceDE w:val="0"/>
      <w:autoSpaceDN w:val="0"/>
      <w:adjustRightInd w:val="0"/>
      <w:spacing w:after="120" w:line="264" w:lineRule="auto"/>
    </w:pPr>
    <w:rPr>
      <w:rFonts w:ascii="Arial" w:eastAsia="Times New Roman" w:hAnsi="Arial" w:cs="Arial"/>
      <w:color w:val="000000"/>
      <w:sz w:val="24"/>
      <w:szCs w:val="24"/>
    </w:rPr>
  </w:style>
  <w:style w:type="paragraph" w:customStyle="1" w:styleId="Pa10">
    <w:name w:val="Pa10"/>
    <w:basedOn w:val="Normal"/>
    <w:next w:val="Normal"/>
    <w:uiPriority w:val="99"/>
    <w:rsid w:val="00CA5152"/>
    <w:pPr>
      <w:autoSpaceDE w:val="0"/>
      <w:autoSpaceDN w:val="0"/>
      <w:adjustRightInd w:val="0"/>
      <w:spacing w:after="220" w:line="211" w:lineRule="atLeast"/>
    </w:pPr>
    <w:rPr>
      <w:rFonts w:ascii="StoneSans" w:hAnsi="StoneSans"/>
      <w:szCs w:val="24"/>
    </w:rPr>
  </w:style>
  <w:style w:type="paragraph" w:customStyle="1" w:styleId="slvzr-first-child">
    <w:name w:val="slvzr-first-child"/>
    <w:basedOn w:val="Normal"/>
    <w:uiPriority w:val="99"/>
    <w:rsid w:val="00CA5152"/>
    <w:pPr>
      <w:spacing w:after="308"/>
    </w:pPr>
    <w:rPr>
      <w:rFonts w:ascii="Times New Roman" w:hAnsi="Times New Roman"/>
      <w:szCs w:val="24"/>
    </w:rPr>
  </w:style>
  <w:style w:type="character" w:customStyle="1" w:styleId="Style1Char">
    <w:name w:val="Style1 Char"/>
    <w:link w:val="Style1"/>
    <w:locked/>
    <w:rsid w:val="00CA5152"/>
    <w:rPr>
      <w:rFonts w:ascii="Arial" w:hAnsi="Arial" w:cs="Arial"/>
      <w:b/>
      <w:sz w:val="28"/>
      <w:szCs w:val="28"/>
    </w:rPr>
  </w:style>
  <w:style w:type="paragraph" w:customStyle="1" w:styleId="Style1">
    <w:name w:val="Style1"/>
    <w:basedOn w:val="Normal"/>
    <w:link w:val="Style1Char"/>
    <w:rsid w:val="00CA5152"/>
    <w:pPr>
      <w:outlineLvl w:val="0"/>
    </w:pPr>
    <w:rPr>
      <w:rFonts w:eastAsiaTheme="minorHAnsi" w:cs="Arial"/>
      <w:b/>
      <w:sz w:val="28"/>
      <w:szCs w:val="28"/>
      <w:lang w:eastAsia="en-US"/>
    </w:rPr>
  </w:style>
  <w:style w:type="character" w:customStyle="1" w:styleId="Style2Char">
    <w:name w:val="Style2 Char"/>
    <w:link w:val="Style2"/>
    <w:locked/>
    <w:rsid w:val="00CA5152"/>
    <w:rPr>
      <w:rFonts w:ascii="Arial" w:hAnsi="Arial" w:cs="Arial"/>
      <w:b/>
      <w:sz w:val="24"/>
      <w:szCs w:val="24"/>
    </w:rPr>
  </w:style>
  <w:style w:type="paragraph" w:customStyle="1" w:styleId="Style2">
    <w:name w:val="Style2"/>
    <w:basedOn w:val="Normal"/>
    <w:link w:val="Style2Char"/>
    <w:qFormat/>
    <w:rsid w:val="00CA5152"/>
    <w:pPr>
      <w:outlineLvl w:val="0"/>
    </w:pPr>
    <w:rPr>
      <w:rFonts w:eastAsiaTheme="minorHAnsi" w:cs="Arial"/>
      <w:b/>
      <w:szCs w:val="24"/>
      <w:lang w:eastAsia="en-US"/>
    </w:rPr>
  </w:style>
  <w:style w:type="character" w:customStyle="1" w:styleId="Style3Char">
    <w:name w:val="Style3 Char"/>
    <w:link w:val="Style3"/>
    <w:locked/>
    <w:rsid w:val="00CA5152"/>
    <w:rPr>
      <w:rFonts w:ascii="Arial" w:hAnsi="Arial" w:cs="Arial"/>
      <w:b/>
      <w:bCs/>
      <w:sz w:val="24"/>
      <w:szCs w:val="24"/>
    </w:rPr>
  </w:style>
  <w:style w:type="paragraph" w:customStyle="1" w:styleId="Style3">
    <w:name w:val="Style3"/>
    <w:basedOn w:val="Normal"/>
    <w:link w:val="Style3Char"/>
    <w:rsid w:val="00CA5152"/>
    <w:pPr>
      <w:ind w:left="709"/>
      <w:outlineLvl w:val="0"/>
    </w:pPr>
    <w:rPr>
      <w:rFonts w:eastAsiaTheme="minorHAnsi" w:cs="Arial"/>
      <w:b/>
      <w:bCs/>
      <w:szCs w:val="24"/>
      <w:lang w:eastAsia="en-US"/>
    </w:rPr>
  </w:style>
  <w:style w:type="character" w:styleId="FootnoteReference">
    <w:name w:val="footnote reference"/>
    <w:uiPriority w:val="99"/>
    <w:semiHidden/>
    <w:unhideWhenUsed/>
    <w:rsid w:val="00CA5152"/>
    <w:rPr>
      <w:vertAlign w:val="superscript"/>
    </w:rPr>
  </w:style>
  <w:style w:type="character" w:styleId="CommentReference">
    <w:name w:val="annotation reference"/>
    <w:uiPriority w:val="99"/>
    <w:semiHidden/>
    <w:unhideWhenUsed/>
    <w:rsid w:val="00CA5152"/>
    <w:rPr>
      <w:sz w:val="16"/>
      <w:szCs w:val="16"/>
    </w:rPr>
  </w:style>
  <w:style w:type="character" w:styleId="SubtleEmphasis">
    <w:name w:val="Subtle Emphasis"/>
    <w:uiPriority w:val="19"/>
    <w:qFormat/>
    <w:rsid w:val="00CA5152"/>
    <w:rPr>
      <w:i/>
      <w:iCs/>
      <w:color w:val="595959"/>
    </w:rPr>
  </w:style>
  <w:style w:type="character" w:styleId="IntenseEmphasis">
    <w:name w:val="Intense Emphasis"/>
    <w:uiPriority w:val="21"/>
    <w:qFormat/>
    <w:rsid w:val="00CA5152"/>
    <w:rPr>
      <w:b/>
      <w:bCs/>
      <w:i/>
      <w:iCs/>
    </w:rPr>
  </w:style>
  <w:style w:type="character" w:styleId="SubtleReference">
    <w:name w:val="Subtle Reference"/>
    <w:uiPriority w:val="31"/>
    <w:qFormat/>
    <w:rsid w:val="00CA5152"/>
    <w:rPr>
      <w:smallCaps/>
      <w:color w:val="404040"/>
    </w:rPr>
  </w:style>
  <w:style w:type="character" w:styleId="IntenseReference">
    <w:name w:val="Intense Reference"/>
    <w:uiPriority w:val="32"/>
    <w:qFormat/>
    <w:rsid w:val="00CA5152"/>
    <w:rPr>
      <w:b/>
      <w:bCs/>
      <w:smallCaps/>
      <w:u w:val="single"/>
    </w:rPr>
  </w:style>
  <w:style w:type="character" w:styleId="BookTitle">
    <w:name w:val="Book Title"/>
    <w:uiPriority w:val="33"/>
    <w:qFormat/>
    <w:rsid w:val="00CA5152"/>
    <w:rPr>
      <w:b/>
      <w:bCs/>
      <w:smallCaps/>
    </w:rPr>
  </w:style>
  <w:style w:type="character" w:customStyle="1" w:styleId="legds2">
    <w:name w:val="legds2"/>
    <w:rsid w:val="00CA5152"/>
    <w:rPr>
      <w:vanish/>
      <w:webHidden w:val="0"/>
      <w:specVanish/>
    </w:rPr>
  </w:style>
  <w:style w:type="character" w:customStyle="1" w:styleId="apple-style-span">
    <w:name w:val="apple-style-span"/>
    <w:basedOn w:val="DefaultParagraphFont"/>
    <w:rsid w:val="00CA5152"/>
  </w:style>
  <w:style w:type="character" w:customStyle="1" w:styleId="apple-converted-space">
    <w:name w:val="apple-converted-space"/>
    <w:basedOn w:val="DefaultParagraphFont"/>
    <w:rsid w:val="00CA5152"/>
  </w:style>
  <w:style w:type="table" w:styleId="TableGrid">
    <w:name w:val="Table Grid"/>
    <w:basedOn w:val="TableNormal"/>
    <w:uiPriority w:val="39"/>
    <w:rsid w:val="00CA5152"/>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726E"/>
    <w:rPr>
      <w:color w:val="605E5C"/>
      <w:shd w:val="clear" w:color="auto" w:fill="E1DFDD"/>
    </w:rPr>
  </w:style>
  <w:style w:type="table" w:styleId="GridTable1Light">
    <w:name w:val="Grid Table 1 Light"/>
    <w:basedOn w:val="TableNormal"/>
    <w:uiPriority w:val="46"/>
    <w:rsid w:val="00E12E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12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7B38DB"/>
    <w:rPr>
      <w:rFonts w:ascii="Arial" w:eastAsia="Times New Roman" w:hAnsi="Arial" w:cs="Times New Roman"/>
      <w:sz w:val="24"/>
      <w:szCs w:val="21"/>
      <w:lang w:eastAsia="en-GB"/>
    </w:rPr>
  </w:style>
  <w:style w:type="paragraph" w:customStyle="1" w:styleId="11">
    <w:name w:val="1.1"/>
    <w:basedOn w:val="Normal"/>
    <w:qFormat/>
    <w:rsid w:val="005263D5"/>
    <w:pPr>
      <w:shd w:val="clear" w:color="auto" w:fill="FFFFFF"/>
      <w:spacing w:before="120" w:after="120" w:line="276" w:lineRule="auto"/>
      <w:ind w:left="1080" w:hanging="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682375">
      <w:bodyDiv w:val="1"/>
      <w:marLeft w:val="0"/>
      <w:marRight w:val="0"/>
      <w:marTop w:val="0"/>
      <w:marBottom w:val="0"/>
      <w:divBdr>
        <w:top w:val="none" w:sz="0" w:space="0" w:color="auto"/>
        <w:left w:val="none" w:sz="0" w:space="0" w:color="auto"/>
        <w:bottom w:val="none" w:sz="0" w:space="0" w:color="auto"/>
        <w:right w:val="none" w:sz="0" w:space="0" w:color="auto"/>
      </w:divBdr>
    </w:div>
    <w:div w:id="1265725698">
      <w:bodyDiv w:val="1"/>
      <w:marLeft w:val="0"/>
      <w:marRight w:val="0"/>
      <w:marTop w:val="0"/>
      <w:marBottom w:val="0"/>
      <w:divBdr>
        <w:top w:val="none" w:sz="0" w:space="0" w:color="auto"/>
        <w:left w:val="none" w:sz="0" w:space="0" w:color="auto"/>
        <w:bottom w:val="none" w:sz="0" w:space="0" w:color="auto"/>
        <w:right w:val="none" w:sz="0" w:space="0" w:color="auto"/>
      </w:divBdr>
    </w:div>
    <w:div w:id="16059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ocracy.edinburgh.gov.uk/ieListDocuments.aspx?CId=135&amp;MId=7344&amp;Ver=4" TargetMode="External"/><Relationship Id="rId13" Type="http://schemas.openxmlformats.org/officeDocument/2006/relationships/hyperlink" Target="https://www.gov.scot/policies/environmental-assessment/strategic-environmental-assessment-sea/" TargetMode="External"/><Relationship Id="rId18" Type="http://schemas.openxmlformats.org/officeDocument/2006/relationships/hyperlink" Target="http://www.edinburghhsc.scot/the-ijb/integrated-impact-assessmen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emocracy.edinburgh.gov.uk/documents/s37970/Item%207.9%20-%20End%20Poverty%20in%20Edinburgh%20Annual%20Report.pdf" TargetMode="External"/><Relationship Id="rId12" Type="http://schemas.openxmlformats.org/officeDocument/2006/relationships/hyperlink" Target="https://www.citylets.co.uk/research/reports/pdf/Citylets-Quarterly-Report-Q2-2024.pdf" TargetMode="External"/><Relationship Id="rId17" Type="http://schemas.openxmlformats.org/officeDocument/2006/relationships/hyperlink" Target="mailto:sarah.bryson@edinburgh.gov.uk" TargetMode="External"/><Relationship Id="rId2" Type="http://schemas.openxmlformats.org/officeDocument/2006/relationships/styles" Target="styles.xml"/><Relationship Id="rId16" Type="http://schemas.openxmlformats.org/officeDocument/2006/relationships/hyperlink" Target="http://www.edinburgh.gov.uk/impactassessmen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shelter.org.uk/what-is-affordable-housing/" TargetMode="External"/><Relationship Id="rId5" Type="http://schemas.openxmlformats.org/officeDocument/2006/relationships/footnotes" Target="footnotes.xml"/><Relationship Id="rId15" Type="http://schemas.openxmlformats.org/officeDocument/2006/relationships/hyperlink" Target="mailto:integratedimpactassessments@edinburgh.gov.uk" TargetMode="External"/><Relationship Id="rId10" Type="http://schemas.openxmlformats.org/officeDocument/2006/relationships/hyperlink" Target="https://www.gov.scot/publications/rent-affordability-affordable-housing-sector-literature-review/pages/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pc.com/news/post/house-price-report" TargetMode="External"/><Relationship Id="rId14" Type="http://schemas.openxmlformats.org/officeDocument/2006/relationships/hyperlink" Target="http://www.edinburgh.gov.uk/downloads/file/9684/sea_post_adoption_statement_july_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4518</Words>
  <Characters>25756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impact assessment - summary report</dc:title>
  <dc:subject/>
  <dc:creator>Ruth Baxendale</dc:creator>
  <cp:keywords/>
  <dc:description/>
  <cp:lastModifiedBy>Jamie Ramsay</cp:lastModifiedBy>
  <cp:revision>4</cp:revision>
  <dcterms:created xsi:type="dcterms:W3CDTF">2025-03-03T17:36:00Z</dcterms:created>
  <dcterms:modified xsi:type="dcterms:W3CDTF">2025-03-18T10:43:00Z</dcterms:modified>
</cp:coreProperties>
</file>